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1A92E31" w14:textId="77777777" w:rsidR="00EF5DEA" w:rsidRDefault="00EF5DEA" w:rsidP="0013102A">
      <w:pPr>
        <w:pStyle w:val="aff1"/>
        <w:widowControl w:val="0"/>
        <w:suppressAutoHyphens/>
        <w:ind w:left="-426"/>
      </w:pPr>
    </w:p>
    <w:p w14:paraId="225DD848" w14:textId="77777777" w:rsidR="00F80664" w:rsidRPr="003C4FDD" w:rsidRDefault="00B47D55" w:rsidP="0013102A">
      <w:pPr>
        <w:pStyle w:val="aff1"/>
        <w:widowControl w:val="0"/>
        <w:suppressAutoHyphens/>
        <w:ind w:left="-426"/>
        <w:rPr>
          <w:szCs w:val="28"/>
        </w:rPr>
      </w:pPr>
      <w:r w:rsidRPr="003C4FDD">
        <w:t xml:space="preserve">Государственное бюджетное </w:t>
      </w:r>
      <w:r w:rsidRPr="003C4FDD">
        <w:rPr>
          <w:szCs w:val="28"/>
        </w:rPr>
        <w:t>учреждение</w:t>
      </w:r>
    </w:p>
    <w:p w14:paraId="053F0AC4" w14:textId="77777777" w:rsidR="00B47D55" w:rsidRPr="003C4FDD" w:rsidRDefault="00B47D55" w:rsidP="0013102A">
      <w:pPr>
        <w:pStyle w:val="aff1"/>
        <w:widowControl w:val="0"/>
        <w:suppressAutoHyphens/>
        <w:ind w:left="-426"/>
        <w:rPr>
          <w:szCs w:val="28"/>
        </w:rPr>
      </w:pPr>
      <w:r w:rsidRPr="003C4FDD">
        <w:rPr>
          <w:szCs w:val="28"/>
        </w:rPr>
        <w:t>«Фонд пространственных данных Республики Татарстан»</w:t>
      </w:r>
    </w:p>
    <w:p w14:paraId="5E8CB50D" w14:textId="77777777" w:rsidR="00B47D55" w:rsidRPr="003C4FDD" w:rsidRDefault="00B47D55" w:rsidP="0013102A">
      <w:pPr>
        <w:pStyle w:val="aff1"/>
        <w:widowControl w:val="0"/>
        <w:suppressAutoHyphens/>
        <w:rPr>
          <w:szCs w:val="28"/>
        </w:rPr>
      </w:pPr>
    </w:p>
    <w:p w14:paraId="570AA83C" w14:textId="77777777" w:rsidR="00B47D55" w:rsidRPr="003C4FDD" w:rsidRDefault="00B47D55" w:rsidP="0013102A">
      <w:pPr>
        <w:pStyle w:val="aff1"/>
        <w:widowControl w:val="0"/>
        <w:suppressAutoHyphens/>
        <w:rPr>
          <w:szCs w:val="28"/>
        </w:rPr>
      </w:pPr>
    </w:p>
    <w:p w14:paraId="4EE4F0F2" w14:textId="77777777" w:rsidR="00B47D55" w:rsidRPr="003C4FDD" w:rsidRDefault="00B47D55" w:rsidP="0013102A">
      <w:pPr>
        <w:pStyle w:val="aff1"/>
        <w:widowControl w:val="0"/>
        <w:suppressAutoHyphens/>
        <w:rPr>
          <w:szCs w:val="28"/>
        </w:rPr>
      </w:pPr>
    </w:p>
    <w:p w14:paraId="3FFC4403" w14:textId="77777777" w:rsidR="00B47D55" w:rsidRPr="003C4FDD" w:rsidRDefault="00B47D55" w:rsidP="0013102A">
      <w:pPr>
        <w:pStyle w:val="aff1"/>
        <w:widowControl w:val="0"/>
        <w:suppressAutoHyphens/>
        <w:rPr>
          <w:szCs w:val="28"/>
        </w:rPr>
      </w:pPr>
    </w:p>
    <w:p w14:paraId="4BCA0799" w14:textId="77777777" w:rsidR="00B47D55" w:rsidRPr="003C4FDD" w:rsidRDefault="00B47D55" w:rsidP="0013102A">
      <w:pPr>
        <w:pStyle w:val="aff1"/>
        <w:widowControl w:val="0"/>
        <w:suppressAutoHyphens/>
        <w:rPr>
          <w:szCs w:val="28"/>
        </w:rPr>
      </w:pPr>
    </w:p>
    <w:p w14:paraId="209250A0" w14:textId="77777777" w:rsidR="00B47D55" w:rsidRPr="003C4FDD" w:rsidRDefault="00B47D55" w:rsidP="0013102A">
      <w:pPr>
        <w:pStyle w:val="aff1"/>
        <w:widowControl w:val="0"/>
        <w:suppressAutoHyphens/>
        <w:rPr>
          <w:szCs w:val="28"/>
        </w:rPr>
      </w:pPr>
    </w:p>
    <w:p w14:paraId="282BCE03" w14:textId="77777777" w:rsidR="00B47D55" w:rsidRPr="003C4FDD" w:rsidRDefault="00B47D55" w:rsidP="0013102A">
      <w:pPr>
        <w:pStyle w:val="aff1"/>
        <w:widowControl w:val="0"/>
        <w:suppressAutoHyphens/>
        <w:rPr>
          <w:szCs w:val="28"/>
        </w:rPr>
      </w:pPr>
    </w:p>
    <w:p w14:paraId="338B124C" w14:textId="77777777" w:rsidR="00B47D55" w:rsidRPr="003C4FDD" w:rsidRDefault="00B47D55" w:rsidP="0013102A">
      <w:pPr>
        <w:pStyle w:val="aff1"/>
        <w:widowControl w:val="0"/>
        <w:suppressAutoHyphens/>
        <w:rPr>
          <w:szCs w:val="28"/>
        </w:rPr>
      </w:pPr>
    </w:p>
    <w:p w14:paraId="7949B2D7" w14:textId="77777777" w:rsidR="00B47D55" w:rsidRPr="003C4FDD" w:rsidRDefault="00B47D55" w:rsidP="0013102A">
      <w:pPr>
        <w:pStyle w:val="aff1"/>
        <w:widowControl w:val="0"/>
        <w:suppressAutoHyphens/>
        <w:rPr>
          <w:szCs w:val="28"/>
        </w:rPr>
      </w:pPr>
    </w:p>
    <w:p w14:paraId="1B5EDC04" w14:textId="77777777" w:rsidR="00B47D55" w:rsidRPr="003C4FDD" w:rsidRDefault="00B47D55" w:rsidP="0013102A">
      <w:pPr>
        <w:pStyle w:val="aff1"/>
        <w:widowControl w:val="0"/>
        <w:suppressAutoHyphens/>
        <w:rPr>
          <w:szCs w:val="28"/>
        </w:rPr>
      </w:pPr>
    </w:p>
    <w:p w14:paraId="212B4D50" w14:textId="77777777" w:rsidR="00B47D55" w:rsidRPr="003C4FDD" w:rsidRDefault="00B47D55" w:rsidP="0013102A">
      <w:pPr>
        <w:pStyle w:val="aff1"/>
        <w:widowControl w:val="0"/>
        <w:suppressAutoHyphens/>
        <w:rPr>
          <w:szCs w:val="28"/>
        </w:rPr>
      </w:pPr>
    </w:p>
    <w:p w14:paraId="1541B0F6" w14:textId="77777777" w:rsidR="00B47D55" w:rsidRPr="003C4FDD" w:rsidRDefault="00B47D55" w:rsidP="0013102A">
      <w:pPr>
        <w:pStyle w:val="aff1"/>
        <w:widowControl w:val="0"/>
        <w:suppressAutoHyphens/>
        <w:rPr>
          <w:szCs w:val="28"/>
        </w:rPr>
      </w:pPr>
    </w:p>
    <w:p w14:paraId="142E7801" w14:textId="77777777" w:rsidR="00B47D55" w:rsidRPr="003C4FDD" w:rsidRDefault="00B47D55" w:rsidP="0013102A">
      <w:pPr>
        <w:pStyle w:val="aff1"/>
        <w:widowControl w:val="0"/>
        <w:suppressAutoHyphens/>
        <w:rPr>
          <w:szCs w:val="28"/>
        </w:rPr>
      </w:pPr>
      <w:r w:rsidRPr="003C4FDD">
        <w:rPr>
          <w:szCs w:val="28"/>
        </w:rPr>
        <w:t>ГЕНЕРАЛЬНЫЙ ПЛАН</w:t>
      </w:r>
    </w:p>
    <w:p w14:paraId="55BE7F66" w14:textId="77777777" w:rsidR="00B47D55" w:rsidRPr="003C4FDD" w:rsidRDefault="00A94C53" w:rsidP="0013102A">
      <w:pPr>
        <w:pStyle w:val="aff1"/>
        <w:widowControl w:val="0"/>
        <w:suppressAutoHyphens/>
        <w:rPr>
          <w:szCs w:val="28"/>
        </w:rPr>
      </w:pPr>
      <w:r>
        <w:rPr>
          <w:szCs w:val="28"/>
        </w:rPr>
        <w:t xml:space="preserve">НОВОТРОИЦКОГО </w:t>
      </w:r>
      <w:r w:rsidR="00595FB6" w:rsidRPr="003C4FDD">
        <w:rPr>
          <w:szCs w:val="28"/>
        </w:rPr>
        <w:t>С</w:t>
      </w:r>
      <w:r w:rsidR="00B47D55" w:rsidRPr="003C4FDD">
        <w:rPr>
          <w:szCs w:val="28"/>
        </w:rPr>
        <w:t>ЕЛЬСКОГО ПОСЕЛЕНИЯ</w:t>
      </w:r>
    </w:p>
    <w:p w14:paraId="082A5F60" w14:textId="77777777" w:rsidR="00B47D55" w:rsidRPr="003C4FDD" w:rsidRDefault="00A94C53" w:rsidP="0013102A">
      <w:pPr>
        <w:pStyle w:val="aff1"/>
        <w:widowControl w:val="0"/>
        <w:suppressAutoHyphens/>
        <w:rPr>
          <w:szCs w:val="28"/>
        </w:rPr>
      </w:pPr>
      <w:r>
        <w:rPr>
          <w:szCs w:val="28"/>
        </w:rPr>
        <w:t>ТУКАЕВСКОГО</w:t>
      </w:r>
      <w:r w:rsidR="00B17295" w:rsidRPr="003C4FDD">
        <w:rPr>
          <w:szCs w:val="28"/>
        </w:rPr>
        <w:t xml:space="preserve"> </w:t>
      </w:r>
      <w:r w:rsidR="00595FB6" w:rsidRPr="003C4FDD">
        <w:rPr>
          <w:szCs w:val="28"/>
        </w:rPr>
        <w:t>МУНИЦИПАЛЬНОГО</w:t>
      </w:r>
    </w:p>
    <w:p w14:paraId="5C9987E4" w14:textId="77777777" w:rsidR="00B47D55" w:rsidRPr="003C4FDD" w:rsidRDefault="00B47D55" w:rsidP="0013102A">
      <w:pPr>
        <w:pStyle w:val="aff1"/>
        <w:widowControl w:val="0"/>
        <w:suppressAutoHyphens/>
        <w:rPr>
          <w:szCs w:val="28"/>
        </w:rPr>
      </w:pPr>
      <w:r w:rsidRPr="003C4FDD">
        <w:rPr>
          <w:szCs w:val="28"/>
        </w:rPr>
        <w:t>РАЙОНА РЕСПУБЛИКИ ТАТАРСТАН</w:t>
      </w:r>
    </w:p>
    <w:p w14:paraId="08FF2181" w14:textId="77777777" w:rsidR="00B47D55" w:rsidRPr="003C4FDD" w:rsidRDefault="00A94C53" w:rsidP="0013102A">
      <w:pPr>
        <w:pStyle w:val="af0"/>
        <w:widowControl w:val="0"/>
        <w:suppressAutoHyphens/>
        <w:ind w:firstLine="0"/>
        <w:jc w:val="center"/>
        <w:rPr>
          <w:b/>
          <w:szCs w:val="28"/>
        </w:rPr>
      </w:pPr>
      <w:r w:rsidRPr="003E6335">
        <w:rPr>
          <w:b/>
          <w:szCs w:val="28"/>
        </w:rPr>
        <w:t>(внесение изменений)</w:t>
      </w:r>
    </w:p>
    <w:p w14:paraId="3EB50604" w14:textId="77777777" w:rsidR="00B47D55" w:rsidRPr="003C4FDD" w:rsidRDefault="00B47D55" w:rsidP="0013102A">
      <w:pPr>
        <w:pStyle w:val="af0"/>
        <w:widowControl w:val="0"/>
        <w:suppressAutoHyphens/>
        <w:ind w:firstLine="0"/>
        <w:jc w:val="center"/>
        <w:rPr>
          <w:b/>
          <w:szCs w:val="28"/>
        </w:rPr>
      </w:pPr>
    </w:p>
    <w:p w14:paraId="41B48B1D" w14:textId="77777777" w:rsidR="00B47D55" w:rsidRPr="003C4FDD" w:rsidRDefault="00B47D55" w:rsidP="0013102A">
      <w:pPr>
        <w:pStyle w:val="aff4"/>
        <w:widowControl w:val="0"/>
        <w:suppressAutoHyphens/>
        <w:spacing w:before="0" w:after="0"/>
        <w:jc w:val="center"/>
        <w:rPr>
          <w:rFonts w:ascii="Times New Roman" w:hAnsi="Times New Roman"/>
          <w:b/>
          <w:sz w:val="28"/>
          <w:szCs w:val="28"/>
        </w:rPr>
      </w:pPr>
      <w:r w:rsidRPr="003C4FDD">
        <w:rPr>
          <w:rFonts w:ascii="Times New Roman" w:hAnsi="Times New Roman"/>
          <w:b/>
          <w:sz w:val="28"/>
          <w:szCs w:val="28"/>
        </w:rPr>
        <w:t>Материалы по обоснованию проекта генерального плана</w:t>
      </w:r>
    </w:p>
    <w:p w14:paraId="4649B233" w14:textId="77777777" w:rsidR="00B47D55" w:rsidRPr="003C4FDD" w:rsidRDefault="00B47D55" w:rsidP="0013102A">
      <w:pPr>
        <w:pStyle w:val="aff4"/>
        <w:widowControl w:val="0"/>
        <w:suppressAutoHyphens/>
        <w:spacing w:before="0" w:after="0"/>
        <w:jc w:val="center"/>
        <w:rPr>
          <w:rFonts w:ascii="Times New Roman" w:hAnsi="Times New Roman"/>
          <w:b/>
          <w:sz w:val="28"/>
          <w:szCs w:val="28"/>
        </w:rPr>
      </w:pPr>
      <w:r w:rsidRPr="003C4FDD">
        <w:rPr>
          <w:rFonts w:ascii="Times New Roman" w:hAnsi="Times New Roman"/>
          <w:b/>
          <w:sz w:val="28"/>
          <w:szCs w:val="28"/>
        </w:rPr>
        <w:t>Охрана окружающей среды</w:t>
      </w:r>
    </w:p>
    <w:p w14:paraId="14462021" w14:textId="77777777" w:rsidR="00B47D55" w:rsidRPr="008F3249" w:rsidRDefault="00B47D55" w:rsidP="0013102A">
      <w:pPr>
        <w:pStyle w:val="aff1"/>
        <w:widowControl w:val="0"/>
        <w:suppressAutoHyphens/>
        <w:rPr>
          <w:rFonts w:eastAsia="Calibri"/>
          <w:bCs w:val="0"/>
          <w:szCs w:val="28"/>
        </w:rPr>
      </w:pPr>
      <w:r w:rsidRPr="008F3249">
        <w:rPr>
          <w:rFonts w:eastAsia="Calibri"/>
          <w:bCs w:val="0"/>
          <w:szCs w:val="28"/>
        </w:rPr>
        <w:t>Пояснительная записка</w:t>
      </w:r>
    </w:p>
    <w:p w14:paraId="614B3E0B" w14:textId="77777777" w:rsidR="00B47D55" w:rsidRPr="003C4FDD" w:rsidRDefault="00B47D55" w:rsidP="0013102A">
      <w:pPr>
        <w:pStyle w:val="aff1"/>
        <w:widowControl w:val="0"/>
        <w:suppressAutoHyphens/>
        <w:rPr>
          <w:szCs w:val="28"/>
        </w:rPr>
      </w:pPr>
    </w:p>
    <w:p w14:paraId="1E9824B5" w14:textId="77777777" w:rsidR="00B47D55" w:rsidRPr="003C4FDD" w:rsidRDefault="00B47D55" w:rsidP="0013102A">
      <w:pPr>
        <w:pStyle w:val="aff1"/>
        <w:widowControl w:val="0"/>
        <w:suppressAutoHyphens/>
        <w:rPr>
          <w:szCs w:val="28"/>
        </w:rPr>
      </w:pPr>
    </w:p>
    <w:p w14:paraId="4DC4FF22" w14:textId="77777777" w:rsidR="00B47D55" w:rsidRPr="003C4FDD" w:rsidRDefault="00B47D55" w:rsidP="0013102A">
      <w:pPr>
        <w:pStyle w:val="aff1"/>
        <w:widowControl w:val="0"/>
        <w:suppressAutoHyphens/>
        <w:rPr>
          <w:szCs w:val="28"/>
        </w:rPr>
      </w:pPr>
    </w:p>
    <w:p w14:paraId="197C8ADA" w14:textId="77777777" w:rsidR="00B47D55" w:rsidRPr="003C4FDD" w:rsidRDefault="00B47D55" w:rsidP="0013102A">
      <w:pPr>
        <w:pStyle w:val="aff1"/>
        <w:widowControl w:val="0"/>
        <w:suppressAutoHyphens/>
        <w:rPr>
          <w:szCs w:val="28"/>
        </w:rPr>
      </w:pPr>
    </w:p>
    <w:p w14:paraId="59E79C51" w14:textId="77777777" w:rsidR="00B47D55" w:rsidRPr="003C4FDD" w:rsidRDefault="00B47D55" w:rsidP="0013102A">
      <w:pPr>
        <w:pStyle w:val="aff1"/>
        <w:widowControl w:val="0"/>
        <w:suppressAutoHyphens/>
        <w:rPr>
          <w:szCs w:val="28"/>
        </w:rPr>
      </w:pPr>
    </w:p>
    <w:p w14:paraId="2564C870" w14:textId="77777777" w:rsidR="00B47D55" w:rsidRPr="003C4FDD" w:rsidRDefault="00B47D55" w:rsidP="0013102A">
      <w:pPr>
        <w:pStyle w:val="aff1"/>
        <w:widowControl w:val="0"/>
        <w:suppressAutoHyphens/>
        <w:rPr>
          <w:szCs w:val="28"/>
        </w:rPr>
      </w:pPr>
    </w:p>
    <w:p w14:paraId="266A3194" w14:textId="77777777" w:rsidR="00B47D55" w:rsidRPr="003C4FDD" w:rsidRDefault="00B47D55" w:rsidP="0013102A">
      <w:pPr>
        <w:pStyle w:val="aff1"/>
        <w:widowControl w:val="0"/>
        <w:suppressAutoHyphens/>
        <w:rPr>
          <w:szCs w:val="28"/>
        </w:rPr>
      </w:pPr>
    </w:p>
    <w:p w14:paraId="52FCB9C8" w14:textId="77777777" w:rsidR="00B47D55" w:rsidRPr="003C4FDD" w:rsidRDefault="00B47D55" w:rsidP="0013102A">
      <w:pPr>
        <w:pStyle w:val="aff1"/>
        <w:widowControl w:val="0"/>
        <w:suppressAutoHyphens/>
        <w:rPr>
          <w:szCs w:val="28"/>
        </w:rPr>
      </w:pPr>
    </w:p>
    <w:p w14:paraId="446FFE47" w14:textId="77777777" w:rsidR="00F251AE" w:rsidRPr="003C4FDD" w:rsidRDefault="00F251AE" w:rsidP="0013102A">
      <w:pPr>
        <w:pStyle w:val="aff1"/>
        <w:widowControl w:val="0"/>
        <w:suppressAutoHyphens/>
        <w:rPr>
          <w:szCs w:val="28"/>
        </w:rPr>
      </w:pPr>
    </w:p>
    <w:p w14:paraId="177AD4B8" w14:textId="77777777" w:rsidR="00B47D55" w:rsidRPr="003C4FDD" w:rsidRDefault="00B47D55" w:rsidP="0013102A">
      <w:pPr>
        <w:pStyle w:val="aff1"/>
        <w:widowControl w:val="0"/>
        <w:suppressAutoHyphens/>
        <w:rPr>
          <w:szCs w:val="28"/>
        </w:rPr>
      </w:pPr>
    </w:p>
    <w:p w14:paraId="5E3F5209" w14:textId="77777777" w:rsidR="00B47D55" w:rsidRPr="003C4FDD" w:rsidRDefault="00B47D55" w:rsidP="0013102A">
      <w:pPr>
        <w:pStyle w:val="aff1"/>
        <w:widowControl w:val="0"/>
        <w:suppressAutoHyphens/>
        <w:rPr>
          <w:szCs w:val="28"/>
        </w:rPr>
      </w:pPr>
    </w:p>
    <w:p w14:paraId="3E3B1024" w14:textId="77777777" w:rsidR="00B47D55" w:rsidRPr="003C4FDD" w:rsidRDefault="00B47D55" w:rsidP="0013102A">
      <w:pPr>
        <w:pStyle w:val="aff1"/>
        <w:widowControl w:val="0"/>
        <w:suppressAutoHyphens/>
        <w:rPr>
          <w:szCs w:val="28"/>
        </w:rPr>
      </w:pPr>
    </w:p>
    <w:p w14:paraId="7AE70BFE" w14:textId="77777777" w:rsidR="00B47D55" w:rsidRPr="003C4FDD" w:rsidRDefault="00B47D55" w:rsidP="0013102A">
      <w:pPr>
        <w:pStyle w:val="aff1"/>
        <w:widowControl w:val="0"/>
        <w:suppressAutoHyphens/>
        <w:rPr>
          <w:szCs w:val="28"/>
        </w:rPr>
      </w:pPr>
    </w:p>
    <w:p w14:paraId="0CC40417" w14:textId="77777777" w:rsidR="00B47D55" w:rsidRPr="003C4FDD" w:rsidRDefault="00B47D55" w:rsidP="0013102A">
      <w:pPr>
        <w:pStyle w:val="aff1"/>
        <w:widowControl w:val="0"/>
        <w:suppressAutoHyphens/>
        <w:rPr>
          <w:szCs w:val="28"/>
        </w:rPr>
      </w:pPr>
    </w:p>
    <w:p w14:paraId="56DDA0B9" w14:textId="77777777" w:rsidR="00F251AE" w:rsidRPr="003C4FDD" w:rsidRDefault="00F251AE" w:rsidP="0013102A">
      <w:pPr>
        <w:pStyle w:val="aff1"/>
        <w:widowControl w:val="0"/>
        <w:suppressAutoHyphens/>
        <w:rPr>
          <w:szCs w:val="28"/>
        </w:rPr>
      </w:pPr>
    </w:p>
    <w:p w14:paraId="0F6BC628" w14:textId="77777777" w:rsidR="00F251AE" w:rsidRPr="003C4FDD" w:rsidRDefault="00F251AE" w:rsidP="0013102A">
      <w:pPr>
        <w:pStyle w:val="aff1"/>
        <w:widowControl w:val="0"/>
        <w:suppressAutoHyphens/>
        <w:rPr>
          <w:szCs w:val="28"/>
        </w:rPr>
      </w:pPr>
    </w:p>
    <w:p w14:paraId="349DA40E" w14:textId="77777777" w:rsidR="00F251AE" w:rsidRPr="003C4FDD" w:rsidRDefault="00F251AE" w:rsidP="0013102A">
      <w:pPr>
        <w:pStyle w:val="aff1"/>
        <w:widowControl w:val="0"/>
        <w:suppressAutoHyphens/>
        <w:rPr>
          <w:szCs w:val="28"/>
        </w:rPr>
      </w:pPr>
    </w:p>
    <w:p w14:paraId="1EAB776B" w14:textId="77777777" w:rsidR="00F251AE" w:rsidRPr="003C4FDD" w:rsidRDefault="00F251AE" w:rsidP="0013102A">
      <w:pPr>
        <w:pStyle w:val="aff1"/>
        <w:widowControl w:val="0"/>
        <w:suppressAutoHyphens/>
        <w:rPr>
          <w:szCs w:val="28"/>
        </w:rPr>
      </w:pPr>
    </w:p>
    <w:p w14:paraId="3310FE8B" w14:textId="77777777" w:rsidR="00F251AE" w:rsidRPr="003C4FDD" w:rsidRDefault="00F251AE" w:rsidP="0013102A">
      <w:pPr>
        <w:pStyle w:val="aff1"/>
        <w:widowControl w:val="0"/>
        <w:suppressAutoHyphens/>
        <w:rPr>
          <w:szCs w:val="28"/>
        </w:rPr>
      </w:pPr>
    </w:p>
    <w:p w14:paraId="2E01D697" w14:textId="77777777" w:rsidR="00B47D55" w:rsidRPr="003C4FDD" w:rsidRDefault="00B47D55" w:rsidP="0013102A">
      <w:pPr>
        <w:pStyle w:val="aff1"/>
        <w:widowControl w:val="0"/>
        <w:suppressAutoHyphens/>
        <w:jc w:val="left"/>
        <w:rPr>
          <w:szCs w:val="28"/>
        </w:rPr>
      </w:pPr>
    </w:p>
    <w:p w14:paraId="17922C42" w14:textId="77777777" w:rsidR="00F251AE" w:rsidRPr="003C4FDD" w:rsidRDefault="00F251AE" w:rsidP="0013102A">
      <w:pPr>
        <w:pStyle w:val="aff1"/>
        <w:widowControl w:val="0"/>
        <w:suppressAutoHyphens/>
        <w:jc w:val="left"/>
        <w:rPr>
          <w:szCs w:val="28"/>
        </w:rPr>
      </w:pPr>
    </w:p>
    <w:p w14:paraId="5DB8ABCD" w14:textId="77777777" w:rsidR="00B47D55" w:rsidRPr="003C4FDD" w:rsidRDefault="00B47D55" w:rsidP="0013102A">
      <w:pPr>
        <w:pStyle w:val="aff1"/>
        <w:widowControl w:val="0"/>
        <w:suppressAutoHyphens/>
        <w:rPr>
          <w:szCs w:val="28"/>
        </w:rPr>
      </w:pPr>
    </w:p>
    <w:p w14:paraId="10A3D0C9" w14:textId="77777777" w:rsidR="00B47D55" w:rsidRPr="003C4FDD" w:rsidRDefault="00B47D55" w:rsidP="0013102A">
      <w:pPr>
        <w:widowControl w:val="0"/>
        <w:suppressAutoHyphens/>
        <w:spacing w:after="0" w:line="240" w:lineRule="auto"/>
        <w:ind w:firstLine="709"/>
        <w:contextualSpacing/>
        <w:jc w:val="center"/>
        <w:rPr>
          <w:rFonts w:ascii="Times New Roman" w:hAnsi="Times New Roman" w:cs="Times New Roman"/>
          <w:b/>
          <w:sz w:val="28"/>
          <w:szCs w:val="28"/>
        </w:rPr>
      </w:pPr>
      <w:r w:rsidRPr="003C4FDD">
        <w:rPr>
          <w:rFonts w:ascii="Times New Roman" w:hAnsi="Times New Roman" w:cs="Times New Roman"/>
          <w:b/>
          <w:sz w:val="28"/>
          <w:szCs w:val="28"/>
        </w:rPr>
        <w:t>Казань 202</w:t>
      </w:r>
      <w:r w:rsidR="00D65507">
        <w:rPr>
          <w:rFonts w:ascii="Times New Roman" w:hAnsi="Times New Roman" w:cs="Times New Roman"/>
          <w:b/>
          <w:sz w:val="28"/>
          <w:szCs w:val="28"/>
        </w:rPr>
        <w:t>2</w:t>
      </w:r>
    </w:p>
    <w:p w14:paraId="778D656A" w14:textId="77777777" w:rsidR="00F251AE" w:rsidRPr="003C4FDD" w:rsidRDefault="00F251AE" w:rsidP="0013102A">
      <w:pPr>
        <w:widowControl w:val="0"/>
        <w:suppressAutoHyphens/>
        <w:spacing w:after="0" w:line="240" w:lineRule="auto"/>
        <w:ind w:firstLine="709"/>
        <w:contextualSpacing/>
        <w:jc w:val="center"/>
        <w:rPr>
          <w:rFonts w:ascii="Times New Roman" w:hAnsi="Times New Roman" w:cs="Times New Roman"/>
          <w:b/>
          <w:sz w:val="27"/>
          <w:szCs w:val="27"/>
        </w:rPr>
      </w:pPr>
      <w:bookmarkStart w:id="0" w:name="_GoBack"/>
      <w:bookmarkEnd w:id="0"/>
    </w:p>
    <w:tbl>
      <w:tblPr>
        <w:tblStyle w:val="af2"/>
        <w:tblW w:w="0" w:type="auto"/>
        <w:tblLook w:val="04A0" w:firstRow="1" w:lastRow="0" w:firstColumn="1" w:lastColumn="0" w:noHBand="0" w:noVBand="1"/>
      </w:tblPr>
      <w:tblGrid>
        <w:gridCol w:w="988"/>
        <w:gridCol w:w="6804"/>
        <w:gridCol w:w="2119"/>
      </w:tblGrid>
      <w:tr w:rsidR="003C4FDD" w:rsidRPr="003C4FDD" w14:paraId="5A09C766" w14:textId="77777777" w:rsidTr="00F251AE">
        <w:tc>
          <w:tcPr>
            <w:tcW w:w="9911" w:type="dxa"/>
            <w:gridSpan w:val="3"/>
            <w:tcBorders>
              <w:top w:val="nil"/>
              <w:left w:val="nil"/>
              <w:bottom w:val="nil"/>
              <w:right w:val="nil"/>
            </w:tcBorders>
          </w:tcPr>
          <w:p w14:paraId="06788EC5" w14:textId="77777777" w:rsidR="00F251AE" w:rsidRPr="00905EBA" w:rsidRDefault="00F251AE" w:rsidP="0013102A">
            <w:pPr>
              <w:widowControl w:val="0"/>
              <w:suppressAutoHyphens/>
              <w:spacing w:after="160"/>
              <w:jc w:val="center"/>
              <w:rPr>
                <w:rFonts w:ascii="Times New Roman" w:hAnsi="Times New Roman" w:cs="Times New Roman"/>
                <w:sz w:val="28"/>
                <w:szCs w:val="28"/>
              </w:rPr>
            </w:pPr>
            <w:r w:rsidRPr="00905EBA">
              <w:rPr>
                <w:rFonts w:ascii="Times New Roman" w:hAnsi="Times New Roman" w:cs="Times New Roman"/>
                <w:b/>
                <w:sz w:val="28"/>
                <w:szCs w:val="28"/>
              </w:rPr>
              <w:t>СОСТАВ ПРОЕКТА</w:t>
            </w:r>
          </w:p>
        </w:tc>
      </w:tr>
      <w:tr w:rsidR="003C4FDD" w:rsidRPr="003C4FDD" w14:paraId="1BC7EA23" w14:textId="77777777" w:rsidTr="00F251AE">
        <w:tc>
          <w:tcPr>
            <w:tcW w:w="9911" w:type="dxa"/>
            <w:gridSpan w:val="3"/>
            <w:tcBorders>
              <w:top w:val="nil"/>
              <w:left w:val="nil"/>
              <w:bottom w:val="nil"/>
              <w:right w:val="nil"/>
            </w:tcBorders>
          </w:tcPr>
          <w:p w14:paraId="443377DC" w14:textId="77777777" w:rsidR="00D861A8" w:rsidRPr="00905EBA" w:rsidRDefault="00F251AE" w:rsidP="00D861A8">
            <w:pPr>
              <w:pStyle w:val="aff1"/>
              <w:widowControl w:val="0"/>
              <w:suppressAutoHyphens/>
              <w:rPr>
                <w:b w:val="0"/>
                <w:bCs w:val="0"/>
                <w:szCs w:val="28"/>
              </w:rPr>
            </w:pPr>
            <w:r w:rsidRPr="00905EBA">
              <w:rPr>
                <w:b w:val="0"/>
                <w:bCs w:val="0"/>
                <w:szCs w:val="28"/>
              </w:rPr>
              <w:t xml:space="preserve">Генерального плана </w:t>
            </w:r>
            <w:r w:rsidR="00A94C53" w:rsidRPr="00905EBA">
              <w:rPr>
                <w:b w:val="0"/>
                <w:bCs w:val="0"/>
                <w:szCs w:val="28"/>
              </w:rPr>
              <w:t>Новотроицкого</w:t>
            </w:r>
            <w:r w:rsidR="00D861A8" w:rsidRPr="00905EBA">
              <w:rPr>
                <w:b w:val="0"/>
                <w:bCs w:val="0"/>
                <w:szCs w:val="28"/>
              </w:rPr>
              <w:t xml:space="preserve"> сельского поселения</w:t>
            </w:r>
          </w:p>
          <w:p w14:paraId="0F029CC8" w14:textId="77777777" w:rsidR="00F251AE" w:rsidRDefault="00A94C53" w:rsidP="00D861A8">
            <w:pPr>
              <w:pStyle w:val="aff1"/>
              <w:widowControl w:val="0"/>
              <w:suppressAutoHyphens/>
              <w:rPr>
                <w:b w:val="0"/>
                <w:szCs w:val="28"/>
              </w:rPr>
            </w:pPr>
            <w:r w:rsidRPr="00905EBA">
              <w:rPr>
                <w:b w:val="0"/>
                <w:bCs w:val="0"/>
                <w:szCs w:val="28"/>
              </w:rPr>
              <w:t>Тукаевского</w:t>
            </w:r>
            <w:r w:rsidR="00D861A8" w:rsidRPr="00905EBA">
              <w:rPr>
                <w:b w:val="0"/>
                <w:bCs w:val="0"/>
                <w:szCs w:val="28"/>
              </w:rPr>
              <w:t xml:space="preserve"> муниципального района </w:t>
            </w:r>
            <w:r w:rsidR="00F251AE" w:rsidRPr="00905EBA">
              <w:rPr>
                <w:b w:val="0"/>
                <w:szCs w:val="28"/>
              </w:rPr>
              <w:t>Республики Татарстан</w:t>
            </w:r>
          </w:p>
          <w:p w14:paraId="058A0AAB" w14:textId="51D7DF94" w:rsidR="008D7001" w:rsidRPr="00905EBA" w:rsidRDefault="008D7001" w:rsidP="00D861A8">
            <w:pPr>
              <w:pStyle w:val="aff1"/>
              <w:widowControl w:val="0"/>
              <w:suppressAutoHyphens/>
              <w:rPr>
                <w:b w:val="0"/>
                <w:szCs w:val="28"/>
              </w:rPr>
            </w:pPr>
            <w:r w:rsidRPr="003E6335">
              <w:rPr>
                <w:b w:val="0"/>
                <w:szCs w:val="28"/>
              </w:rPr>
              <w:t>(внесение изменений)</w:t>
            </w:r>
          </w:p>
        </w:tc>
      </w:tr>
      <w:tr w:rsidR="003C4FDD" w:rsidRPr="003C4FDD" w14:paraId="18380DBC" w14:textId="77777777" w:rsidTr="00F251AE">
        <w:tc>
          <w:tcPr>
            <w:tcW w:w="9911" w:type="dxa"/>
            <w:gridSpan w:val="3"/>
            <w:tcBorders>
              <w:top w:val="nil"/>
              <w:left w:val="nil"/>
              <w:bottom w:val="single" w:sz="4" w:space="0" w:color="auto"/>
              <w:right w:val="nil"/>
            </w:tcBorders>
          </w:tcPr>
          <w:p w14:paraId="5F6DF40A" w14:textId="77777777" w:rsidR="00F251AE" w:rsidRPr="00905EBA" w:rsidRDefault="00F251AE" w:rsidP="0013102A">
            <w:pPr>
              <w:widowControl w:val="0"/>
              <w:suppressAutoHyphens/>
              <w:jc w:val="center"/>
              <w:rPr>
                <w:rFonts w:ascii="Times New Roman" w:hAnsi="Times New Roman" w:cs="Times New Roman"/>
                <w:sz w:val="28"/>
                <w:szCs w:val="28"/>
              </w:rPr>
            </w:pPr>
          </w:p>
        </w:tc>
      </w:tr>
      <w:tr w:rsidR="003C4FDD" w:rsidRPr="003C4FDD" w14:paraId="4EFC7C8E" w14:textId="77777777" w:rsidTr="00F251AE">
        <w:tc>
          <w:tcPr>
            <w:tcW w:w="988" w:type="dxa"/>
            <w:tcBorders>
              <w:top w:val="single" w:sz="4" w:space="0" w:color="auto"/>
            </w:tcBorders>
          </w:tcPr>
          <w:p w14:paraId="3973A091"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 п/п</w:t>
            </w:r>
          </w:p>
        </w:tc>
        <w:tc>
          <w:tcPr>
            <w:tcW w:w="6804" w:type="dxa"/>
            <w:tcBorders>
              <w:top w:val="single" w:sz="4" w:space="0" w:color="auto"/>
            </w:tcBorders>
          </w:tcPr>
          <w:p w14:paraId="23E3A827"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Наименование</w:t>
            </w:r>
          </w:p>
        </w:tc>
        <w:tc>
          <w:tcPr>
            <w:tcW w:w="2119" w:type="dxa"/>
            <w:tcBorders>
              <w:top w:val="single" w:sz="4" w:space="0" w:color="auto"/>
            </w:tcBorders>
          </w:tcPr>
          <w:p w14:paraId="6FB6B2F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 листа/листов</w:t>
            </w:r>
          </w:p>
        </w:tc>
      </w:tr>
      <w:tr w:rsidR="003C4FDD" w:rsidRPr="003C4FDD" w14:paraId="77B0FA93" w14:textId="77777777" w:rsidTr="00F251AE">
        <w:tc>
          <w:tcPr>
            <w:tcW w:w="9911" w:type="dxa"/>
            <w:gridSpan w:val="3"/>
          </w:tcPr>
          <w:p w14:paraId="474330B9" w14:textId="77777777" w:rsidR="00F251AE" w:rsidRPr="00905EBA" w:rsidRDefault="00F251AE" w:rsidP="0013102A">
            <w:pPr>
              <w:widowControl w:val="0"/>
              <w:suppressAutoHyphens/>
              <w:contextualSpacing/>
              <w:rPr>
                <w:rFonts w:ascii="Times New Roman" w:hAnsi="Times New Roman" w:cs="Times New Roman"/>
                <w:b/>
                <w:sz w:val="28"/>
                <w:szCs w:val="28"/>
              </w:rPr>
            </w:pPr>
          </w:p>
        </w:tc>
      </w:tr>
      <w:tr w:rsidR="003C4FDD" w:rsidRPr="003C4FDD" w14:paraId="53EF0FBA" w14:textId="77777777" w:rsidTr="00F251AE">
        <w:tc>
          <w:tcPr>
            <w:tcW w:w="9911" w:type="dxa"/>
            <w:gridSpan w:val="3"/>
          </w:tcPr>
          <w:p w14:paraId="5B89E3A5" w14:textId="77777777" w:rsidR="00F251AE" w:rsidRPr="00905EBA" w:rsidRDefault="00F251AE" w:rsidP="0013102A">
            <w:pPr>
              <w:widowControl w:val="0"/>
              <w:suppressAutoHyphens/>
              <w:contextualSpacing/>
              <w:rPr>
                <w:rFonts w:ascii="Times New Roman" w:hAnsi="Times New Roman" w:cs="Times New Roman"/>
                <w:sz w:val="28"/>
                <w:szCs w:val="28"/>
              </w:rPr>
            </w:pPr>
            <w:r w:rsidRPr="00905EBA">
              <w:rPr>
                <w:rFonts w:ascii="Times New Roman" w:hAnsi="Times New Roman" w:cs="Times New Roman"/>
                <w:b/>
                <w:sz w:val="28"/>
                <w:szCs w:val="28"/>
              </w:rPr>
              <w:t>Том 1 Генеральный план</w:t>
            </w:r>
          </w:p>
        </w:tc>
      </w:tr>
      <w:tr w:rsidR="003C4FDD" w:rsidRPr="003C4FDD" w14:paraId="18D8F8B1" w14:textId="77777777" w:rsidTr="00F251AE">
        <w:tc>
          <w:tcPr>
            <w:tcW w:w="9911" w:type="dxa"/>
            <w:gridSpan w:val="3"/>
          </w:tcPr>
          <w:p w14:paraId="153B23CC"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Текстовые материалы</w:t>
            </w:r>
          </w:p>
        </w:tc>
      </w:tr>
      <w:tr w:rsidR="003C4FDD" w:rsidRPr="003C4FDD" w14:paraId="4C2F1FF8" w14:textId="77777777" w:rsidTr="00F251AE">
        <w:tc>
          <w:tcPr>
            <w:tcW w:w="988" w:type="dxa"/>
          </w:tcPr>
          <w:p w14:paraId="56C95EE3"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w:t>
            </w:r>
          </w:p>
        </w:tc>
        <w:tc>
          <w:tcPr>
            <w:tcW w:w="6804" w:type="dxa"/>
          </w:tcPr>
          <w:p w14:paraId="064A1A56"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Положение о территориальном планировании</w:t>
            </w:r>
          </w:p>
        </w:tc>
        <w:tc>
          <w:tcPr>
            <w:tcW w:w="2119" w:type="dxa"/>
          </w:tcPr>
          <w:p w14:paraId="63E10FFC" w14:textId="1222AB14" w:rsidR="00F251AE" w:rsidRPr="00905EBA" w:rsidRDefault="008F3249" w:rsidP="0013102A">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51</w:t>
            </w:r>
          </w:p>
        </w:tc>
      </w:tr>
      <w:tr w:rsidR="003C4FDD" w:rsidRPr="003C4FDD" w14:paraId="27F48ADD" w14:textId="77777777" w:rsidTr="00F251AE">
        <w:tc>
          <w:tcPr>
            <w:tcW w:w="9911" w:type="dxa"/>
            <w:gridSpan w:val="3"/>
          </w:tcPr>
          <w:p w14:paraId="46EA5CBD"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Графические материалы</w:t>
            </w:r>
          </w:p>
        </w:tc>
      </w:tr>
      <w:tr w:rsidR="003C4FDD" w:rsidRPr="003C4FDD" w14:paraId="420A11E9" w14:textId="77777777" w:rsidTr="00F251AE">
        <w:tc>
          <w:tcPr>
            <w:tcW w:w="988" w:type="dxa"/>
          </w:tcPr>
          <w:p w14:paraId="6B800FB5"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w:t>
            </w:r>
          </w:p>
        </w:tc>
        <w:tc>
          <w:tcPr>
            <w:tcW w:w="6804" w:type="dxa"/>
          </w:tcPr>
          <w:p w14:paraId="2AE78146"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планируемого размещения объектов местного значения поселения М1:10000</w:t>
            </w:r>
          </w:p>
        </w:tc>
        <w:tc>
          <w:tcPr>
            <w:tcW w:w="2119" w:type="dxa"/>
          </w:tcPr>
          <w:p w14:paraId="0E57314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1/1</w:t>
            </w:r>
          </w:p>
        </w:tc>
      </w:tr>
      <w:tr w:rsidR="003C4FDD" w:rsidRPr="003C4FDD" w14:paraId="6A6590A0" w14:textId="77777777" w:rsidTr="00F251AE">
        <w:tc>
          <w:tcPr>
            <w:tcW w:w="988" w:type="dxa"/>
          </w:tcPr>
          <w:p w14:paraId="175DFC6D"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w:t>
            </w:r>
          </w:p>
        </w:tc>
        <w:tc>
          <w:tcPr>
            <w:tcW w:w="6804" w:type="dxa"/>
          </w:tcPr>
          <w:p w14:paraId="0BA9A0D7"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границ населенных пунктов (в том числе границ образуемых населенных пунктов), входящих в состав поселения М1:10000</w:t>
            </w:r>
          </w:p>
        </w:tc>
        <w:tc>
          <w:tcPr>
            <w:tcW w:w="2119" w:type="dxa"/>
          </w:tcPr>
          <w:p w14:paraId="058C174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2/1</w:t>
            </w:r>
          </w:p>
        </w:tc>
      </w:tr>
      <w:tr w:rsidR="003C4FDD" w:rsidRPr="003C4FDD" w14:paraId="2B1ADF5A" w14:textId="77777777" w:rsidTr="00F251AE">
        <w:tc>
          <w:tcPr>
            <w:tcW w:w="988" w:type="dxa"/>
          </w:tcPr>
          <w:p w14:paraId="556A2CCE"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4</w:t>
            </w:r>
          </w:p>
        </w:tc>
        <w:tc>
          <w:tcPr>
            <w:tcW w:w="6804" w:type="dxa"/>
          </w:tcPr>
          <w:p w14:paraId="6545BD24"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функциональных зон поселения М1:10000</w:t>
            </w:r>
          </w:p>
        </w:tc>
        <w:tc>
          <w:tcPr>
            <w:tcW w:w="2119" w:type="dxa"/>
          </w:tcPr>
          <w:p w14:paraId="3F75F3E8"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3/1</w:t>
            </w:r>
          </w:p>
        </w:tc>
      </w:tr>
      <w:tr w:rsidR="003C4FDD" w:rsidRPr="003C4FDD" w14:paraId="6B0D7BA1" w14:textId="77777777" w:rsidTr="00F251AE">
        <w:tc>
          <w:tcPr>
            <w:tcW w:w="9911" w:type="dxa"/>
            <w:gridSpan w:val="3"/>
          </w:tcPr>
          <w:p w14:paraId="40F751E4"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Приложение</w:t>
            </w:r>
          </w:p>
        </w:tc>
      </w:tr>
      <w:tr w:rsidR="003C4FDD" w:rsidRPr="003C4FDD" w14:paraId="61C31624" w14:textId="77777777" w:rsidTr="00F251AE">
        <w:tc>
          <w:tcPr>
            <w:tcW w:w="988" w:type="dxa"/>
          </w:tcPr>
          <w:p w14:paraId="7F4CCD97"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5</w:t>
            </w:r>
          </w:p>
        </w:tc>
        <w:tc>
          <w:tcPr>
            <w:tcW w:w="6804" w:type="dxa"/>
          </w:tcPr>
          <w:p w14:paraId="40780EAB"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Сведения о границах населенных пунктов</w:t>
            </w:r>
          </w:p>
        </w:tc>
        <w:tc>
          <w:tcPr>
            <w:tcW w:w="2119" w:type="dxa"/>
          </w:tcPr>
          <w:p w14:paraId="58D796DA" w14:textId="40B7F2C8" w:rsidR="00F251AE" w:rsidRPr="00905EBA" w:rsidRDefault="008D7001" w:rsidP="0013102A">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49</w:t>
            </w:r>
          </w:p>
        </w:tc>
      </w:tr>
      <w:tr w:rsidR="003C4FDD" w:rsidRPr="003C4FDD" w14:paraId="5A0A0E0F" w14:textId="77777777" w:rsidTr="00F251AE">
        <w:tc>
          <w:tcPr>
            <w:tcW w:w="9911" w:type="dxa"/>
            <w:gridSpan w:val="3"/>
          </w:tcPr>
          <w:p w14:paraId="143540F7" w14:textId="77777777" w:rsidR="00F251AE" w:rsidRPr="00905EBA" w:rsidRDefault="00F251AE" w:rsidP="0013102A">
            <w:pPr>
              <w:widowControl w:val="0"/>
              <w:suppressAutoHyphens/>
              <w:contextualSpacing/>
              <w:rPr>
                <w:rFonts w:ascii="Times New Roman" w:hAnsi="Times New Roman" w:cs="Times New Roman"/>
                <w:b/>
                <w:sz w:val="28"/>
                <w:szCs w:val="28"/>
              </w:rPr>
            </w:pPr>
          </w:p>
        </w:tc>
      </w:tr>
      <w:tr w:rsidR="003C4FDD" w:rsidRPr="003C4FDD" w14:paraId="3E98EF24" w14:textId="77777777" w:rsidTr="00F251AE">
        <w:tc>
          <w:tcPr>
            <w:tcW w:w="9911" w:type="dxa"/>
            <w:gridSpan w:val="3"/>
          </w:tcPr>
          <w:p w14:paraId="4ECA367B" w14:textId="77777777" w:rsidR="00F251AE" w:rsidRPr="00905EBA" w:rsidRDefault="00F251AE" w:rsidP="0013102A">
            <w:pPr>
              <w:widowControl w:val="0"/>
              <w:suppressAutoHyphens/>
              <w:contextualSpacing/>
              <w:rPr>
                <w:rFonts w:ascii="Times New Roman" w:hAnsi="Times New Roman" w:cs="Times New Roman"/>
                <w:sz w:val="28"/>
                <w:szCs w:val="28"/>
              </w:rPr>
            </w:pPr>
            <w:r w:rsidRPr="00905EBA">
              <w:rPr>
                <w:rFonts w:ascii="Times New Roman" w:hAnsi="Times New Roman" w:cs="Times New Roman"/>
                <w:b/>
                <w:sz w:val="28"/>
                <w:szCs w:val="28"/>
              </w:rPr>
              <w:t>Том 2 Материалы по обоснованию генерального плана</w:t>
            </w:r>
          </w:p>
        </w:tc>
      </w:tr>
      <w:tr w:rsidR="003C4FDD" w:rsidRPr="003C4FDD" w14:paraId="03AE0B84" w14:textId="77777777" w:rsidTr="00F251AE">
        <w:tc>
          <w:tcPr>
            <w:tcW w:w="9911" w:type="dxa"/>
            <w:gridSpan w:val="3"/>
          </w:tcPr>
          <w:p w14:paraId="0C1B057C"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Текстовые материалы</w:t>
            </w:r>
          </w:p>
        </w:tc>
      </w:tr>
      <w:tr w:rsidR="003C4FDD" w:rsidRPr="003C4FDD" w14:paraId="59FEBD18" w14:textId="77777777" w:rsidTr="00F251AE">
        <w:tc>
          <w:tcPr>
            <w:tcW w:w="988" w:type="dxa"/>
          </w:tcPr>
          <w:p w14:paraId="46FC7389"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w:t>
            </w:r>
          </w:p>
        </w:tc>
        <w:tc>
          <w:tcPr>
            <w:tcW w:w="6804" w:type="dxa"/>
          </w:tcPr>
          <w:p w14:paraId="5DE92B87"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Пояснительная записка</w:t>
            </w:r>
          </w:p>
        </w:tc>
        <w:tc>
          <w:tcPr>
            <w:tcW w:w="2119" w:type="dxa"/>
          </w:tcPr>
          <w:p w14:paraId="5537D54D" w14:textId="7CD459D7" w:rsidR="00F251AE" w:rsidRPr="00905EBA" w:rsidRDefault="008F3249" w:rsidP="0013102A">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146</w:t>
            </w:r>
          </w:p>
        </w:tc>
      </w:tr>
      <w:tr w:rsidR="003C4FDD" w:rsidRPr="003C4FDD" w14:paraId="71CC0580" w14:textId="77777777" w:rsidTr="00F251AE">
        <w:tc>
          <w:tcPr>
            <w:tcW w:w="988" w:type="dxa"/>
          </w:tcPr>
          <w:p w14:paraId="1CA91E8F"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w:t>
            </w:r>
          </w:p>
        </w:tc>
        <w:tc>
          <w:tcPr>
            <w:tcW w:w="6804" w:type="dxa"/>
          </w:tcPr>
          <w:p w14:paraId="1F060973"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Охрана окружающей среды. Пояснительная записка</w:t>
            </w:r>
          </w:p>
        </w:tc>
        <w:tc>
          <w:tcPr>
            <w:tcW w:w="2119" w:type="dxa"/>
          </w:tcPr>
          <w:p w14:paraId="45A54EC7" w14:textId="425A8142" w:rsidR="00F251AE" w:rsidRPr="00905EBA" w:rsidRDefault="008F3249" w:rsidP="00121EF3">
            <w:pPr>
              <w:widowControl w:val="0"/>
              <w:suppressAutoHyphens/>
              <w:jc w:val="center"/>
              <w:rPr>
                <w:rFonts w:ascii="Times New Roman" w:hAnsi="Times New Roman" w:cs="Times New Roman"/>
                <w:sz w:val="28"/>
                <w:szCs w:val="28"/>
              </w:rPr>
            </w:pPr>
            <w:r>
              <w:rPr>
                <w:rFonts w:ascii="Times New Roman" w:hAnsi="Times New Roman" w:cs="Times New Roman"/>
                <w:sz w:val="28"/>
                <w:szCs w:val="28"/>
              </w:rPr>
              <w:t>98</w:t>
            </w:r>
          </w:p>
        </w:tc>
      </w:tr>
      <w:tr w:rsidR="003C4FDD" w:rsidRPr="003C4FDD" w14:paraId="7053F0B9" w14:textId="77777777" w:rsidTr="00F251AE">
        <w:tc>
          <w:tcPr>
            <w:tcW w:w="9911" w:type="dxa"/>
            <w:gridSpan w:val="3"/>
          </w:tcPr>
          <w:p w14:paraId="3AFBFE34"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 xml:space="preserve">              Графические материалы</w:t>
            </w:r>
          </w:p>
        </w:tc>
      </w:tr>
      <w:tr w:rsidR="003C4FDD" w:rsidRPr="003C4FDD" w14:paraId="43F84FAB" w14:textId="77777777" w:rsidTr="00F251AE">
        <w:tc>
          <w:tcPr>
            <w:tcW w:w="988" w:type="dxa"/>
          </w:tcPr>
          <w:p w14:paraId="5F46CF42"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w:t>
            </w:r>
          </w:p>
        </w:tc>
        <w:tc>
          <w:tcPr>
            <w:tcW w:w="6804" w:type="dxa"/>
          </w:tcPr>
          <w:p w14:paraId="3A8A001A"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современного использования территории поселения М1:10000</w:t>
            </w:r>
          </w:p>
        </w:tc>
        <w:tc>
          <w:tcPr>
            <w:tcW w:w="2119" w:type="dxa"/>
          </w:tcPr>
          <w:p w14:paraId="5B32B937"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1/1</w:t>
            </w:r>
          </w:p>
        </w:tc>
      </w:tr>
      <w:tr w:rsidR="003C4FDD" w:rsidRPr="003C4FDD" w14:paraId="34137C2B" w14:textId="77777777" w:rsidTr="00F251AE">
        <w:tc>
          <w:tcPr>
            <w:tcW w:w="988" w:type="dxa"/>
          </w:tcPr>
          <w:p w14:paraId="2815210C"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4</w:t>
            </w:r>
          </w:p>
        </w:tc>
        <w:tc>
          <w:tcPr>
            <w:tcW w:w="6804" w:type="dxa"/>
          </w:tcPr>
          <w:p w14:paraId="4DA19F9A"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территорий, подверженных риску возникновения чрезвычайных ситуаций природного и техногенного характера, мероприятий по гражданской обороне М1:10000</w:t>
            </w:r>
          </w:p>
        </w:tc>
        <w:tc>
          <w:tcPr>
            <w:tcW w:w="2119" w:type="dxa"/>
          </w:tcPr>
          <w:p w14:paraId="4C74B368"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2/1</w:t>
            </w:r>
          </w:p>
        </w:tc>
      </w:tr>
      <w:tr w:rsidR="003C4FDD" w:rsidRPr="003C4FDD" w14:paraId="6ED060CF" w14:textId="77777777" w:rsidTr="00F251AE">
        <w:tc>
          <w:tcPr>
            <w:tcW w:w="988" w:type="dxa"/>
          </w:tcPr>
          <w:p w14:paraId="6A8F39DC"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5</w:t>
            </w:r>
          </w:p>
        </w:tc>
        <w:tc>
          <w:tcPr>
            <w:tcW w:w="6804" w:type="dxa"/>
          </w:tcPr>
          <w:p w14:paraId="13ABAEA0"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инженерной инфраструктуры М1:10000</w:t>
            </w:r>
          </w:p>
        </w:tc>
        <w:tc>
          <w:tcPr>
            <w:tcW w:w="2119" w:type="dxa"/>
          </w:tcPr>
          <w:p w14:paraId="3C56F3B6"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3/1</w:t>
            </w:r>
          </w:p>
        </w:tc>
      </w:tr>
      <w:tr w:rsidR="003C4FDD" w:rsidRPr="003C4FDD" w14:paraId="237FF39D" w14:textId="77777777" w:rsidTr="00F251AE">
        <w:tc>
          <w:tcPr>
            <w:tcW w:w="988" w:type="dxa"/>
          </w:tcPr>
          <w:p w14:paraId="4B1EE148"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6</w:t>
            </w:r>
          </w:p>
        </w:tc>
        <w:tc>
          <w:tcPr>
            <w:tcW w:w="6804" w:type="dxa"/>
          </w:tcPr>
          <w:p w14:paraId="7AB55933"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зон с особыми условиями использования территории (существующее положение) М1:10000</w:t>
            </w:r>
          </w:p>
        </w:tc>
        <w:tc>
          <w:tcPr>
            <w:tcW w:w="2119" w:type="dxa"/>
          </w:tcPr>
          <w:p w14:paraId="1A2BF5C3"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4/1</w:t>
            </w:r>
          </w:p>
        </w:tc>
      </w:tr>
      <w:tr w:rsidR="00F251AE" w:rsidRPr="003C4FDD" w14:paraId="2BAA2FC5" w14:textId="77777777" w:rsidTr="00F251AE">
        <w:tc>
          <w:tcPr>
            <w:tcW w:w="988" w:type="dxa"/>
          </w:tcPr>
          <w:p w14:paraId="7EB1833B"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7</w:t>
            </w:r>
          </w:p>
        </w:tc>
        <w:tc>
          <w:tcPr>
            <w:tcW w:w="6804" w:type="dxa"/>
          </w:tcPr>
          <w:p w14:paraId="7B046D49" w14:textId="77777777" w:rsidR="00F251AE" w:rsidRPr="00905EBA" w:rsidRDefault="00F251AE" w:rsidP="0013102A">
            <w:pPr>
              <w:widowControl w:val="0"/>
              <w:suppressAutoHyphens/>
              <w:rPr>
                <w:rFonts w:ascii="Times New Roman" w:hAnsi="Times New Roman" w:cs="Times New Roman"/>
                <w:sz w:val="28"/>
                <w:szCs w:val="28"/>
              </w:rPr>
            </w:pPr>
            <w:r w:rsidRPr="00905EBA">
              <w:rPr>
                <w:rFonts w:ascii="Times New Roman" w:hAnsi="Times New Roman" w:cs="Times New Roman"/>
                <w:sz w:val="28"/>
                <w:szCs w:val="28"/>
              </w:rPr>
              <w:t>Карта зон с особыми условиями использования территории (проектное предложение) М1:10000</w:t>
            </w:r>
          </w:p>
        </w:tc>
        <w:tc>
          <w:tcPr>
            <w:tcW w:w="2119" w:type="dxa"/>
          </w:tcPr>
          <w:p w14:paraId="73E17749" w14:textId="77777777" w:rsidR="00F251AE" w:rsidRPr="00905EBA" w:rsidRDefault="00F251AE" w:rsidP="0013102A">
            <w:pPr>
              <w:widowControl w:val="0"/>
              <w:suppressAutoHyphens/>
              <w:jc w:val="center"/>
              <w:rPr>
                <w:rFonts w:ascii="Times New Roman" w:hAnsi="Times New Roman" w:cs="Times New Roman"/>
                <w:sz w:val="28"/>
                <w:szCs w:val="28"/>
              </w:rPr>
            </w:pPr>
            <w:r w:rsidRPr="00905EBA">
              <w:rPr>
                <w:rFonts w:ascii="Times New Roman" w:hAnsi="Times New Roman" w:cs="Times New Roman"/>
                <w:sz w:val="28"/>
                <w:szCs w:val="28"/>
              </w:rPr>
              <w:t>5/1</w:t>
            </w:r>
          </w:p>
        </w:tc>
      </w:tr>
    </w:tbl>
    <w:p w14:paraId="3AF762F9" w14:textId="77777777" w:rsidR="00F251AE" w:rsidRPr="003C4FDD" w:rsidRDefault="00F251AE" w:rsidP="0013102A">
      <w:pPr>
        <w:widowControl w:val="0"/>
        <w:suppressAutoHyphens/>
        <w:spacing w:after="0" w:line="240" w:lineRule="auto"/>
        <w:ind w:left="1148"/>
        <w:jc w:val="center"/>
        <w:outlineLvl w:val="0"/>
        <w:rPr>
          <w:rFonts w:ascii="Times New Roman" w:eastAsiaTheme="majorEastAsia" w:hAnsi="Times New Roman" w:cs="Times New Roman"/>
          <w:b/>
          <w:sz w:val="28"/>
          <w:szCs w:val="28"/>
        </w:rPr>
      </w:pPr>
    </w:p>
    <w:p w14:paraId="3F9CAC18" w14:textId="77777777" w:rsidR="00F251AE" w:rsidRPr="003C4FDD" w:rsidRDefault="00F251AE" w:rsidP="0013102A">
      <w:pPr>
        <w:widowControl w:val="0"/>
        <w:suppressAutoHyphens/>
        <w:spacing w:line="240" w:lineRule="auto"/>
      </w:pPr>
    </w:p>
    <w:p w14:paraId="7882F30D" w14:textId="77777777" w:rsidR="00F251AE" w:rsidRPr="003C4FDD" w:rsidRDefault="00F251AE" w:rsidP="0013102A">
      <w:pPr>
        <w:widowControl w:val="0"/>
        <w:suppressAutoHyphens/>
        <w:spacing w:after="0" w:line="240" w:lineRule="auto"/>
        <w:ind w:firstLine="709"/>
        <w:contextualSpacing/>
        <w:jc w:val="center"/>
        <w:rPr>
          <w:rFonts w:ascii="Times New Roman" w:hAnsi="Times New Roman" w:cs="Times New Roman"/>
          <w:b/>
          <w:sz w:val="27"/>
          <w:szCs w:val="27"/>
        </w:rPr>
      </w:pPr>
    </w:p>
    <w:p w14:paraId="52B32DDC" w14:textId="77777777" w:rsidR="00107E1D" w:rsidRPr="003C4FDD" w:rsidRDefault="00B47D55" w:rsidP="0013102A">
      <w:pPr>
        <w:widowControl w:val="0"/>
        <w:suppressAutoHyphens/>
        <w:spacing w:after="0" w:line="240" w:lineRule="auto"/>
        <w:ind w:firstLine="709"/>
        <w:contextualSpacing/>
        <w:rPr>
          <w:rFonts w:ascii="Times New Roman" w:hAnsi="Times New Roman" w:cs="Times New Roman"/>
          <w:b/>
          <w:sz w:val="32"/>
          <w:szCs w:val="32"/>
        </w:rPr>
      </w:pPr>
      <w:r w:rsidRPr="003C4FDD">
        <w:rPr>
          <w:rFonts w:ascii="Times New Roman" w:eastAsia="Times New Roman" w:hAnsi="Times New Roman" w:cs="Times New Roman"/>
          <w:noProof/>
          <w:sz w:val="26"/>
          <w:szCs w:val="26"/>
          <w:lang w:eastAsia="ru-RU"/>
        </w:rPr>
        <w:br w:type="page"/>
      </w:r>
    </w:p>
    <w:sdt>
      <w:sdtPr>
        <w:rPr>
          <w:rFonts w:ascii="Times New Roman" w:hAnsi="Times New Roman" w:cs="Times New Roman"/>
        </w:rPr>
        <w:id w:val="-1822803547"/>
        <w:docPartObj>
          <w:docPartGallery w:val="Table of Contents"/>
          <w:docPartUnique/>
        </w:docPartObj>
      </w:sdtPr>
      <w:sdtEndPr>
        <w:rPr>
          <w:bCs/>
          <w:highlight w:val="lightGray"/>
        </w:rPr>
      </w:sdtEndPr>
      <w:sdtContent>
        <w:p w14:paraId="3EF33FBE" w14:textId="77777777" w:rsidR="00F06CEF" w:rsidRDefault="005521D2" w:rsidP="00F06CEF">
          <w:pPr>
            <w:tabs>
              <w:tab w:val="right" w:leader="dot" w:pos="9062"/>
            </w:tabs>
            <w:spacing w:after="0" w:line="240" w:lineRule="auto"/>
            <w:ind w:left="567" w:right="566" w:hanging="283"/>
            <w:jc w:val="center"/>
            <w:rPr>
              <w:rFonts w:ascii="Times New Roman" w:hAnsi="Times New Roman" w:cs="Times New Roman"/>
              <w:b/>
              <w:sz w:val="28"/>
              <w:szCs w:val="26"/>
            </w:rPr>
          </w:pPr>
          <w:r w:rsidRPr="00F06CEF">
            <w:rPr>
              <w:rFonts w:ascii="Times New Roman" w:hAnsi="Times New Roman" w:cs="Times New Roman"/>
              <w:b/>
              <w:sz w:val="28"/>
              <w:szCs w:val="26"/>
            </w:rPr>
            <w:t>СОДЕРЖАНИЕ</w:t>
          </w:r>
          <w:r w:rsidR="000E2777" w:rsidRPr="00F06CEF">
            <w:rPr>
              <w:rFonts w:ascii="Times New Roman" w:hAnsi="Times New Roman" w:cs="Times New Roman"/>
              <w:b/>
              <w:sz w:val="28"/>
              <w:szCs w:val="26"/>
            </w:rPr>
            <w:t xml:space="preserve"> </w:t>
          </w:r>
        </w:p>
        <w:p w14:paraId="4CAE81B5" w14:textId="6EE4D1C5" w:rsidR="00A003B2" w:rsidRDefault="008F2987">
          <w:pPr>
            <w:pStyle w:val="15"/>
            <w:rPr>
              <w:rFonts w:asciiTheme="minorHAnsi" w:eastAsiaTheme="minorEastAsia" w:hAnsiTheme="minorHAnsi" w:cstheme="minorBidi"/>
              <w:b w:val="0"/>
              <w:bCs w:val="0"/>
              <w:caps w:val="0"/>
              <w:sz w:val="22"/>
              <w:szCs w:val="22"/>
            </w:rPr>
          </w:pPr>
          <w:r w:rsidRPr="000E2777">
            <w:rPr>
              <w:rFonts w:asciiTheme="majorHAnsi" w:hAnsiTheme="majorHAnsi" w:cstheme="majorBidi"/>
              <w:color w:val="2E74B5" w:themeColor="accent1" w:themeShade="BF"/>
              <w:sz w:val="32"/>
              <w:szCs w:val="32"/>
            </w:rPr>
            <w:fldChar w:fldCharType="begin"/>
          </w:r>
          <w:r w:rsidR="009B346B" w:rsidRPr="000E2777">
            <w:instrText xml:space="preserve"> TOC \o "1-3" \h \z \u </w:instrText>
          </w:r>
          <w:r w:rsidRPr="000E2777">
            <w:rPr>
              <w:rFonts w:asciiTheme="majorHAnsi" w:hAnsiTheme="majorHAnsi" w:cstheme="majorBidi"/>
              <w:color w:val="2E74B5" w:themeColor="accent1" w:themeShade="BF"/>
              <w:sz w:val="32"/>
              <w:szCs w:val="32"/>
            </w:rPr>
            <w:fldChar w:fldCharType="separate"/>
          </w:r>
          <w:hyperlink w:anchor="_Toc123289697" w:history="1">
            <w:r w:rsidR="00A003B2" w:rsidRPr="00543D91">
              <w:rPr>
                <w:rStyle w:val="ab"/>
              </w:rPr>
              <w:t>ВВЕДЕНИЕ</w:t>
            </w:r>
            <w:r w:rsidR="00A003B2">
              <w:rPr>
                <w:webHidden/>
              </w:rPr>
              <w:tab/>
              <w:t>……………………………………………………………………………………………………………….</w:t>
            </w:r>
            <w:r w:rsidR="00A003B2">
              <w:rPr>
                <w:webHidden/>
              </w:rPr>
              <w:fldChar w:fldCharType="begin"/>
            </w:r>
            <w:r w:rsidR="00A003B2">
              <w:rPr>
                <w:webHidden/>
              </w:rPr>
              <w:instrText xml:space="preserve"> PAGEREF _Toc123289697 \h </w:instrText>
            </w:r>
            <w:r w:rsidR="00A003B2">
              <w:rPr>
                <w:webHidden/>
              </w:rPr>
            </w:r>
            <w:r w:rsidR="00A003B2">
              <w:rPr>
                <w:webHidden/>
              </w:rPr>
              <w:fldChar w:fldCharType="separate"/>
            </w:r>
            <w:r w:rsidR="008F3249">
              <w:rPr>
                <w:webHidden/>
              </w:rPr>
              <w:t>5</w:t>
            </w:r>
            <w:r w:rsidR="00A003B2">
              <w:rPr>
                <w:webHidden/>
              </w:rPr>
              <w:fldChar w:fldCharType="end"/>
            </w:r>
          </w:hyperlink>
        </w:p>
        <w:p w14:paraId="5DB2D6E4" w14:textId="5CF74BE3" w:rsidR="00A003B2" w:rsidRDefault="008F3249">
          <w:pPr>
            <w:pStyle w:val="15"/>
            <w:rPr>
              <w:rFonts w:asciiTheme="minorHAnsi" w:eastAsiaTheme="minorEastAsia" w:hAnsiTheme="minorHAnsi" w:cstheme="minorBidi"/>
              <w:b w:val="0"/>
              <w:bCs w:val="0"/>
              <w:caps w:val="0"/>
              <w:sz w:val="22"/>
              <w:szCs w:val="22"/>
            </w:rPr>
          </w:pPr>
          <w:hyperlink w:anchor="_Toc123289698" w:history="1">
            <w:r w:rsidR="00A003B2" w:rsidRPr="00543D91">
              <w:rPr>
                <w:rStyle w:val="ab"/>
              </w:rPr>
              <w:t>1. ПРИРОДНАЯ ХАРАКТЕРИСТИКА ТЕРРИТОРИИ</w:t>
            </w:r>
            <w:r w:rsidR="00A003B2">
              <w:rPr>
                <w:webHidden/>
              </w:rPr>
              <w:tab/>
            </w:r>
            <w:r w:rsidR="00A003B2">
              <w:rPr>
                <w:webHidden/>
              </w:rPr>
              <w:fldChar w:fldCharType="begin"/>
            </w:r>
            <w:r w:rsidR="00A003B2">
              <w:rPr>
                <w:webHidden/>
              </w:rPr>
              <w:instrText xml:space="preserve"> PAGEREF _Toc123289698 \h </w:instrText>
            </w:r>
            <w:r w:rsidR="00A003B2">
              <w:rPr>
                <w:webHidden/>
              </w:rPr>
            </w:r>
            <w:r w:rsidR="00A003B2">
              <w:rPr>
                <w:webHidden/>
              </w:rPr>
              <w:fldChar w:fldCharType="separate"/>
            </w:r>
            <w:r>
              <w:rPr>
                <w:webHidden/>
              </w:rPr>
              <w:t>6</w:t>
            </w:r>
            <w:r w:rsidR="00A003B2">
              <w:rPr>
                <w:webHidden/>
              </w:rPr>
              <w:fldChar w:fldCharType="end"/>
            </w:r>
          </w:hyperlink>
        </w:p>
        <w:p w14:paraId="30EAD660" w14:textId="64ACA76E" w:rsidR="00A003B2" w:rsidRDefault="008F3249">
          <w:pPr>
            <w:pStyle w:val="27"/>
            <w:rPr>
              <w:rFonts w:asciiTheme="minorHAnsi" w:eastAsiaTheme="minorEastAsia" w:hAnsiTheme="minorHAnsi" w:cstheme="minorBidi"/>
              <w:bCs w:val="0"/>
              <w:sz w:val="22"/>
              <w:szCs w:val="22"/>
            </w:rPr>
          </w:pPr>
          <w:hyperlink w:anchor="_Toc123289699" w:history="1">
            <w:r w:rsidR="00A003B2" w:rsidRPr="00543D91">
              <w:rPr>
                <w:rStyle w:val="ab"/>
                <w:rFonts w:eastAsiaTheme="majorEastAsia"/>
                <w:b/>
              </w:rPr>
              <w:t>1.1 Рельеф и геоморфология</w:t>
            </w:r>
            <w:r w:rsidR="00A003B2">
              <w:rPr>
                <w:webHidden/>
              </w:rPr>
              <w:tab/>
            </w:r>
            <w:r w:rsidR="00A003B2">
              <w:rPr>
                <w:webHidden/>
              </w:rPr>
              <w:fldChar w:fldCharType="begin"/>
            </w:r>
            <w:r w:rsidR="00A003B2">
              <w:rPr>
                <w:webHidden/>
              </w:rPr>
              <w:instrText xml:space="preserve"> PAGEREF _Toc123289699 \h </w:instrText>
            </w:r>
            <w:r w:rsidR="00A003B2">
              <w:rPr>
                <w:webHidden/>
              </w:rPr>
            </w:r>
            <w:r w:rsidR="00A003B2">
              <w:rPr>
                <w:webHidden/>
              </w:rPr>
              <w:fldChar w:fldCharType="separate"/>
            </w:r>
            <w:r>
              <w:rPr>
                <w:webHidden/>
              </w:rPr>
              <w:t>6</w:t>
            </w:r>
            <w:r w:rsidR="00A003B2">
              <w:rPr>
                <w:webHidden/>
              </w:rPr>
              <w:fldChar w:fldCharType="end"/>
            </w:r>
          </w:hyperlink>
        </w:p>
        <w:p w14:paraId="3C2EE9C8" w14:textId="75275F3D" w:rsidR="00A003B2" w:rsidRDefault="008F3249">
          <w:pPr>
            <w:pStyle w:val="27"/>
            <w:rPr>
              <w:rFonts w:asciiTheme="minorHAnsi" w:eastAsiaTheme="minorEastAsia" w:hAnsiTheme="minorHAnsi" w:cstheme="minorBidi"/>
              <w:bCs w:val="0"/>
              <w:sz w:val="22"/>
              <w:szCs w:val="22"/>
            </w:rPr>
          </w:pPr>
          <w:hyperlink w:anchor="_Toc123289700" w:history="1">
            <w:r w:rsidR="00A003B2" w:rsidRPr="00543D91">
              <w:rPr>
                <w:rStyle w:val="ab"/>
                <w:rFonts w:eastAsiaTheme="majorEastAsia"/>
                <w:b/>
              </w:rPr>
              <w:t>1.2 Геологическое строение</w:t>
            </w:r>
            <w:r w:rsidR="00A003B2">
              <w:rPr>
                <w:webHidden/>
              </w:rPr>
              <w:tab/>
            </w:r>
            <w:r w:rsidR="00A003B2">
              <w:rPr>
                <w:webHidden/>
              </w:rPr>
              <w:fldChar w:fldCharType="begin"/>
            </w:r>
            <w:r w:rsidR="00A003B2">
              <w:rPr>
                <w:webHidden/>
              </w:rPr>
              <w:instrText xml:space="preserve"> PAGEREF _Toc123289700 \h </w:instrText>
            </w:r>
            <w:r w:rsidR="00A003B2">
              <w:rPr>
                <w:webHidden/>
              </w:rPr>
            </w:r>
            <w:r w:rsidR="00A003B2">
              <w:rPr>
                <w:webHidden/>
              </w:rPr>
              <w:fldChar w:fldCharType="separate"/>
            </w:r>
            <w:r>
              <w:rPr>
                <w:webHidden/>
              </w:rPr>
              <w:t>6</w:t>
            </w:r>
            <w:r w:rsidR="00A003B2">
              <w:rPr>
                <w:webHidden/>
              </w:rPr>
              <w:fldChar w:fldCharType="end"/>
            </w:r>
          </w:hyperlink>
        </w:p>
        <w:p w14:paraId="6ECB6D61" w14:textId="290A3CA3" w:rsidR="00A003B2" w:rsidRDefault="008F3249">
          <w:pPr>
            <w:pStyle w:val="15"/>
            <w:rPr>
              <w:rFonts w:asciiTheme="minorHAnsi" w:eastAsiaTheme="minorEastAsia" w:hAnsiTheme="minorHAnsi" w:cstheme="minorBidi"/>
              <w:b w:val="0"/>
              <w:bCs w:val="0"/>
              <w:caps w:val="0"/>
              <w:sz w:val="22"/>
              <w:szCs w:val="22"/>
            </w:rPr>
          </w:pPr>
          <w:hyperlink w:anchor="_Toc123289701" w:history="1">
            <w:r w:rsidR="00A003B2" w:rsidRPr="00543D91">
              <w:rPr>
                <w:rStyle w:val="ab"/>
              </w:rPr>
              <w:t>2. ОЦЕНКА СОВРЕМЕННОГО СОСТОЯНИЯ ОКРУЖАЮЩЕЙ СРЕДЫ</w:t>
            </w:r>
            <w:r w:rsidR="00A003B2">
              <w:rPr>
                <w:webHidden/>
              </w:rPr>
              <w:tab/>
            </w:r>
            <w:r w:rsidR="00A003B2">
              <w:rPr>
                <w:webHidden/>
              </w:rPr>
              <w:fldChar w:fldCharType="begin"/>
            </w:r>
            <w:r w:rsidR="00A003B2">
              <w:rPr>
                <w:webHidden/>
              </w:rPr>
              <w:instrText xml:space="preserve"> PAGEREF _Toc123289701 \h </w:instrText>
            </w:r>
            <w:r w:rsidR="00A003B2">
              <w:rPr>
                <w:webHidden/>
              </w:rPr>
            </w:r>
            <w:r w:rsidR="00A003B2">
              <w:rPr>
                <w:webHidden/>
              </w:rPr>
              <w:fldChar w:fldCharType="separate"/>
            </w:r>
            <w:r>
              <w:rPr>
                <w:webHidden/>
              </w:rPr>
              <w:t>24</w:t>
            </w:r>
            <w:r w:rsidR="00A003B2">
              <w:rPr>
                <w:webHidden/>
              </w:rPr>
              <w:fldChar w:fldCharType="end"/>
            </w:r>
          </w:hyperlink>
        </w:p>
        <w:p w14:paraId="0D300645" w14:textId="1F8C7AA2" w:rsidR="00A003B2" w:rsidRDefault="008F3249">
          <w:pPr>
            <w:pStyle w:val="27"/>
            <w:rPr>
              <w:rFonts w:asciiTheme="minorHAnsi" w:eastAsiaTheme="minorEastAsia" w:hAnsiTheme="minorHAnsi" w:cstheme="minorBidi"/>
              <w:bCs w:val="0"/>
              <w:sz w:val="22"/>
              <w:szCs w:val="22"/>
            </w:rPr>
          </w:pPr>
          <w:hyperlink w:anchor="_Toc123289702" w:history="1">
            <w:r w:rsidR="00A003B2" w:rsidRPr="00543D91">
              <w:rPr>
                <w:rStyle w:val="ab"/>
                <w:rFonts w:eastAsiaTheme="majorEastAsia"/>
                <w:b/>
              </w:rPr>
              <w:t>2.1 Оценка состояния атмосферного воздуха</w:t>
            </w:r>
            <w:r w:rsidR="00A003B2">
              <w:rPr>
                <w:webHidden/>
              </w:rPr>
              <w:tab/>
            </w:r>
            <w:r w:rsidR="00A003B2">
              <w:rPr>
                <w:webHidden/>
              </w:rPr>
              <w:fldChar w:fldCharType="begin"/>
            </w:r>
            <w:r w:rsidR="00A003B2">
              <w:rPr>
                <w:webHidden/>
              </w:rPr>
              <w:instrText xml:space="preserve"> PAGEREF _Toc123289702 \h </w:instrText>
            </w:r>
            <w:r w:rsidR="00A003B2">
              <w:rPr>
                <w:webHidden/>
              </w:rPr>
            </w:r>
            <w:r w:rsidR="00A003B2">
              <w:rPr>
                <w:webHidden/>
              </w:rPr>
              <w:fldChar w:fldCharType="separate"/>
            </w:r>
            <w:r>
              <w:rPr>
                <w:webHidden/>
              </w:rPr>
              <w:t>24</w:t>
            </w:r>
            <w:r w:rsidR="00A003B2">
              <w:rPr>
                <w:webHidden/>
              </w:rPr>
              <w:fldChar w:fldCharType="end"/>
            </w:r>
          </w:hyperlink>
        </w:p>
        <w:p w14:paraId="066D4B6E" w14:textId="22F4529C" w:rsidR="00A003B2" w:rsidRDefault="008F3249">
          <w:pPr>
            <w:pStyle w:val="27"/>
            <w:rPr>
              <w:rFonts w:asciiTheme="minorHAnsi" w:eastAsiaTheme="minorEastAsia" w:hAnsiTheme="minorHAnsi" w:cstheme="minorBidi"/>
              <w:bCs w:val="0"/>
              <w:sz w:val="22"/>
              <w:szCs w:val="22"/>
            </w:rPr>
          </w:pPr>
          <w:hyperlink w:anchor="_Toc123289703" w:history="1">
            <w:r w:rsidR="00A003B2" w:rsidRPr="00543D91">
              <w:rPr>
                <w:rStyle w:val="ab"/>
                <w:rFonts w:eastAsiaTheme="majorEastAsia"/>
                <w:b/>
              </w:rPr>
              <w:t>2.2 Оценка состояния водных ресурсов</w:t>
            </w:r>
            <w:r w:rsidR="00A003B2">
              <w:rPr>
                <w:webHidden/>
              </w:rPr>
              <w:tab/>
            </w:r>
            <w:r w:rsidR="00A003B2">
              <w:rPr>
                <w:webHidden/>
              </w:rPr>
              <w:fldChar w:fldCharType="begin"/>
            </w:r>
            <w:r w:rsidR="00A003B2">
              <w:rPr>
                <w:webHidden/>
              </w:rPr>
              <w:instrText xml:space="preserve"> PAGEREF _Toc123289703 \h </w:instrText>
            </w:r>
            <w:r w:rsidR="00A003B2">
              <w:rPr>
                <w:webHidden/>
              </w:rPr>
            </w:r>
            <w:r w:rsidR="00A003B2">
              <w:rPr>
                <w:webHidden/>
              </w:rPr>
              <w:fldChar w:fldCharType="separate"/>
            </w:r>
            <w:r>
              <w:rPr>
                <w:webHidden/>
              </w:rPr>
              <w:t>25</w:t>
            </w:r>
            <w:r w:rsidR="00A003B2">
              <w:rPr>
                <w:webHidden/>
              </w:rPr>
              <w:fldChar w:fldCharType="end"/>
            </w:r>
          </w:hyperlink>
        </w:p>
        <w:p w14:paraId="29F35D94" w14:textId="38703E79" w:rsidR="00A003B2" w:rsidRDefault="008F3249">
          <w:pPr>
            <w:pStyle w:val="27"/>
            <w:rPr>
              <w:rFonts w:asciiTheme="minorHAnsi" w:eastAsiaTheme="minorEastAsia" w:hAnsiTheme="minorHAnsi" w:cstheme="minorBidi"/>
              <w:bCs w:val="0"/>
              <w:sz w:val="22"/>
              <w:szCs w:val="22"/>
            </w:rPr>
          </w:pPr>
          <w:hyperlink w:anchor="_Toc123289704" w:history="1">
            <w:r w:rsidR="00A003B2" w:rsidRPr="00543D91">
              <w:rPr>
                <w:rStyle w:val="ab"/>
                <w:rFonts w:eastAsiaTheme="majorEastAsia"/>
                <w:b/>
              </w:rPr>
              <w:t>2.3 Оценка состояния земельных ресурсов</w:t>
            </w:r>
            <w:r w:rsidR="00A003B2">
              <w:rPr>
                <w:webHidden/>
              </w:rPr>
              <w:tab/>
            </w:r>
            <w:r w:rsidR="00A003B2">
              <w:rPr>
                <w:webHidden/>
              </w:rPr>
              <w:fldChar w:fldCharType="begin"/>
            </w:r>
            <w:r w:rsidR="00A003B2">
              <w:rPr>
                <w:webHidden/>
              </w:rPr>
              <w:instrText xml:space="preserve"> PAGEREF _Toc123289704 \h </w:instrText>
            </w:r>
            <w:r w:rsidR="00A003B2">
              <w:rPr>
                <w:webHidden/>
              </w:rPr>
            </w:r>
            <w:r w:rsidR="00A003B2">
              <w:rPr>
                <w:webHidden/>
              </w:rPr>
              <w:fldChar w:fldCharType="separate"/>
            </w:r>
            <w:r>
              <w:rPr>
                <w:webHidden/>
              </w:rPr>
              <w:t>27</w:t>
            </w:r>
            <w:r w:rsidR="00A003B2">
              <w:rPr>
                <w:webHidden/>
              </w:rPr>
              <w:fldChar w:fldCharType="end"/>
            </w:r>
          </w:hyperlink>
        </w:p>
        <w:p w14:paraId="7859CD74" w14:textId="6DDEB3C1" w:rsidR="00A003B2" w:rsidRDefault="008F3249">
          <w:pPr>
            <w:pStyle w:val="27"/>
            <w:rPr>
              <w:rFonts w:asciiTheme="minorHAnsi" w:eastAsiaTheme="minorEastAsia" w:hAnsiTheme="minorHAnsi" w:cstheme="minorBidi"/>
              <w:bCs w:val="0"/>
              <w:sz w:val="22"/>
              <w:szCs w:val="22"/>
            </w:rPr>
          </w:pPr>
          <w:hyperlink w:anchor="_Toc123289705" w:history="1">
            <w:r w:rsidR="00A003B2" w:rsidRPr="00543D91">
              <w:rPr>
                <w:rStyle w:val="ab"/>
                <w:rFonts w:eastAsiaTheme="majorEastAsia"/>
                <w:b/>
              </w:rPr>
              <w:t>2.4 Обращение с отходами производства и потребления</w:t>
            </w:r>
            <w:r w:rsidR="00A003B2">
              <w:rPr>
                <w:webHidden/>
              </w:rPr>
              <w:tab/>
            </w:r>
            <w:r w:rsidR="00A003B2">
              <w:rPr>
                <w:webHidden/>
              </w:rPr>
              <w:fldChar w:fldCharType="begin"/>
            </w:r>
            <w:r w:rsidR="00A003B2">
              <w:rPr>
                <w:webHidden/>
              </w:rPr>
              <w:instrText xml:space="preserve"> PAGEREF _Toc123289705 \h </w:instrText>
            </w:r>
            <w:r w:rsidR="00A003B2">
              <w:rPr>
                <w:webHidden/>
              </w:rPr>
            </w:r>
            <w:r w:rsidR="00A003B2">
              <w:rPr>
                <w:webHidden/>
              </w:rPr>
              <w:fldChar w:fldCharType="separate"/>
            </w:r>
            <w:r>
              <w:rPr>
                <w:webHidden/>
              </w:rPr>
              <w:t>28</w:t>
            </w:r>
            <w:r w:rsidR="00A003B2">
              <w:rPr>
                <w:webHidden/>
              </w:rPr>
              <w:fldChar w:fldCharType="end"/>
            </w:r>
          </w:hyperlink>
        </w:p>
        <w:p w14:paraId="282BE16A" w14:textId="3BA2A6F7" w:rsidR="00A003B2" w:rsidRDefault="008F3249">
          <w:pPr>
            <w:pStyle w:val="27"/>
            <w:rPr>
              <w:rFonts w:asciiTheme="minorHAnsi" w:eastAsiaTheme="minorEastAsia" w:hAnsiTheme="minorHAnsi" w:cstheme="minorBidi"/>
              <w:bCs w:val="0"/>
              <w:sz w:val="22"/>
              <w:szCs w:val="22"/>
            </w:rPr>
          </w:pPr>
          <w:hyperlink w:anchor="_Toc123289706" w:history="1">
            <w:r w:rsidR="00A003B2" w:rsidRPr="00543D91">
              <w:rPr>
                <w:rStyle w:val="ab"/>
                <w:rFonts w:eastAsiaTheme="majorEastAsia"/>
                <w:b/>
              </w:rPr>
              <w:t>2.5 Ситуация с кладбищами</w:t>
            </w:r>
            <w:r w:rsidR="00A003B2">
              <w:rPr>
                <w:webHidden/>
              </w:rPr>
              <w:tab/>
            </w:r>
            <w:r w:rsidR="00A003B2">
              <w:rPr>
                <w:webHidden/>
              </w:rPr>
              <w:fldChar w:fldCharType="begin"/>
            </w:r>
            <w:r w:rsidR="00A003B2">
              <w:rPr>
                <w:webHidden/>
              </w:rPr>
              <w:instrText xml:space="preserve"> PAGEREF _Toc123289706 \h </w:instrText>
            </w:r>
            <w:r w:rsidR="00A003B2">
              <w:rPr>
                <w:webHidden/>
              </w:rPr>
            </w:r>
            <w:r w:rsidR="00A003B2">
              <w:rPr>
                <w:webHidden/>
              </w:rPr>
              <w:fldChar w:fldCharType="separate"/>
            </w:r>
            <w:r>
              <w:rPr>
                <w:webHidden/>
              </w:rPr>
              <w:t>30</w:t>
            </w:r>
            <w:r w:rsidR="00A003B2">
              <w:rPr>
                <w:webHidden/>
              </w:rPr>
              <w:fldChar w:fldCharType="end"/>
            </w:r>
          </w:hyperlink>
        </w:p>
        <w:p w14:paraId="3673662B" w14:textId="69D9A3D0" w:rsidR="00A003B2" w:rsidRDefault="008F3249">
          <w:pPr>
            <w:pStyle w:val="27"/>
            <w:rPr>
              <w:rFonts w:asciiTheme="minorHAnsi" w:eastAsiaTheme="minorEastAsia" w:hAnsiTheme="minorHAnsi" w:cstheme="minorBidi"/>
              <w:bCs w:val="0"/>
              <w:sz w:val="22"/>
              <w:szCs w:val="22"/>
            </w:rPr>
          </w:pPr>
          <w:hyperlink w:anchor="_Toc123289707" w:history="1">
            <w:r w:rsidR="00A003B2" w:rsidRPr="00543D91">
              <w:rPr>
                <w:rStyle w:val="ab"/>
                <w:b/>
              </w:rPr>
              <w:t xml:space="preserve">2.6 </w:t>
            </w:r>
            <w:r w:rsidR="00A003B2" w:rsidRPr="00543D91">
              <w:rPr>
                <w:rStyle w:val="ab"/>
                <w:rFonts w:eastAsiaTheme="majorEastAsia"/>
                <w:b/>
              </w:rPr>
              <w:t>Акустический режим. Радиационно-гигиеническая обстановка и электромагнитные излучения</w:t>
            </w:r>
            <w:r w:rsidR="00A003B2">
              <w:rPr>
                <w:webHidden/>
              </w:rPr>
              <w:tab/>
            </w:r>
            <w:r w:rsidR="00A003B2">
              <w:rPr>
                <w:webHidden/>
              </w:rPr>
              <w:fldChar w:fldCharType="begin"/>
            </w:r>
            <w:r w:rsidR="00A003B2">
              <w:rPr>
                <w:webHidden/>
              </w:rPr>
              <w:instrText xml:space="preserve"> PAGEREF _Toc123289707 \h </w:instrText>
            </w:r>
            <w:r w:rsidR="00A003B2">
              <w:rPr>
                <w:webHidden/>
              </w:rPr>
            </w:r>
            <w:r w:rsidR="00A003B2">
              <w:rPr>
                <w:webHidden/>
              </w:rPr>
              <w:fldChar w:fldCharType="separate"/>
            </w:r>
            <w:r>
              <w:rPr>
                <w:webHidden/>
              </w:rPr>
              <w:t>30</w:t>
            </w:r>
            <w:r w:rsidR="00A003B2">
              <w:rPr>
                <w:webHidden/>
              </w:rPr>
              <w:fldChar w:fldCharType="end"/>
            </w:r>
          </w:hyperlink>
        </w:p>
        <w:p w14:paraId="04233E1E" w14:textId="744EEC44" w:rsidR="00A003B2" w:rsidRDefault="008F3249">
          <w:pPr>
            <w:pStyle w:val="27"/>
            <w:rPr>
              <w:rFonts w:asciiTheme="minorHAnsi" w:eastAsiaTheme="minorEastAsia" w:hAnsiTheme="minorHAnsi" w:cstheme="minorBidi"/>
              <w:bCs w:val="0"/>
              <w:sz w:val="22"/>
              <w:szCs w:val="22"/>
            </w:rPr>
          </w:pPr>
          <w:hyperlink w:anchor="_Toc123289708" w:history="1">
            <w:r w:rsidR="00A003B2" w:rsidRPr="00543D91">
              <w:rPr>
                <w:rStyle w:val="ab"/>
                <w:b/>
              </w:rPr>
              <w:t xml:space="preserve">2.7 </w:t>
            </w:r>
            <w:r w:rsidR="00A003B2" w:rsidRPr="00543D91">
              <w:rPr>
                <w:rStyle w:val="ab"/>
                <w:rFonts w:eastAsiaTheme="majorEastAsia"/>
                <w:b/>
              </w:rPr>
              <w:t>Оценка состояния озелененных территорий</w:t>
            </w:r>
            <w:r w:rsidR="00A003B2">
              <w:rPr>
                <w:webHidden/>
              </w:rPr>
              <w:tab/>
            </w:r>
            <w:r w:rsidR="00A003B2">
              <w:rPr>
                <w:webHidden/>
              </w:rPr>
              <w:fldChar w:fldCharType="begin"/>
            </w:r>
            <w:r w:rsidR="00A003B2">
              <w:rPr>
                <w:webHidden/>
              </w:rPr>
              <w:instrText xml:space="preserve"> PAGEREF _Toc123289708 \h </w:instrText>
            </w:r>
            <w:r w:rsidR="00A003B2">
              <w:rPr>
                <w:webHidden/>
              </w:rPr>
            </w:r>
            <w:r w:rsidR="00A003B2">
              <w:rPr>
                <w:webHidden/>
              </w:rPr>
              <w:fldChar w:fldCharType="separate"/>
            </w:r>
            <w:r>
              <w:rPr>
                <w:webHidden/>
              </w:rPr>
              <w:t>31</w:t>
            </w:r>
            <w:r w:rsidR="00A003B2">
              <w:rPr>
                <w:webHidden/>
              </w:rPr>
              <w:fldChar w:fldCharType="end"/>
            </w:r>
          </w:hyperlink>
        </w:p>
        <w:p w14:paraId="5712A4BE" w14:textId="2DD96334" w:rsidR="00A003B2" w:rsidRDefault="008F3249">
          <w:pPr>
            <w:pStyle w:val="27"/>
            <w:rPr>
              <w:rFonts w:asciiTheme="minorHAnsi" w:eastAsiaTheme="minorEastAsia" w:hAnsiTheme="minorHAnsi" w:cstheme="minorBidi"/>
              <w:bCs w:val="0"/>
              <w:sz w:val="22"/>
              <w:szCs w:val="22"/>
            </w:rPr>
          </w:pPr>
          <w:hyperlink w:anchor="_Toc123289709" w:history="1">
            <w:r w:rsidR="00A003B2" w:rsidRPr="00543D91">
              <w:rPr>
                <w:rStyle w:val="ab"/>
                <w:rFonts w:eastAsiaTheme="majorEastAsia"/>
                <w:b/>
              </w:rPr>
              <w:t>2.8 Оценка состояния животного и растительного мира</w:t>
            </w:r>
            <w:r w:rsidR="00A003B2">
              <w:rPr>
                <w:webHidden/>
              </w:rPr>
              <w:tab/>
            </w:r>
            <w:r w:rsidR="00A003B2">
              <w:rPr>
                <w:webHidden/>
              </w:rPr>
              <w:fldChar w:fldCharType="begin"/>
            </w:r>
            <w:r w:rsidR="00A003B2">
              <w:rPr>
                <w:webHidden/>
              </w:rPr>
              <w:instrText xml:space="preserve"> PAGEREF _Toc123289709 \h </w:instrText>
            </w:r>
            <w:r w:rsidR="00A003B2">
              <w:rPr>
                <w:webHidden/>
              </w:rPr>
            </w:r>
            <w:r w:rsidR="00A003B2">
              <w:rPr>
                <w:webHidden/>
              </w:rPr>
              <w:fldChar w:fldCharType="separate"/>
            </w:r>
            <w:r>
              <w:rPr>
                <w:webHidden/>
              </w:rPr>
              <w:t>32</w:t>
            </w:r>
            <w:r w:rsidR="00A003B2">
              <w:rPr>
                <w:webHidden/>
              </w:rPr>
              <w:fldChar w:fldCharType="end"/>
            </w:r>
          </w:hyperlink>
        </w:p>
        <w:p w14:paraId="0146EE6F" w14:textId="58E5BA37" w:rsidR="00A003B2" w:rsidRDefault="008F3249">
          <w:pPr>
            <w:pStyle w:val="27"/>
            <w:rPr>
              <w:rFonts w:asciiTheme="minorHAnsi" w:eastAsiaTheme="minorEastAsia" w:hAnsiTheme="minorHAnsi" w:cstheme="minorBidi"/>
              <w:bCs w:val="0"/>
              <w:sz w:val="22"/>
              <w:szCs w:val="22"/>
            </w:rPr>
          </w:pPr>
          <w:hyperlink w:anchor="_Toc123289710" w:history="1">
            <w:r w:rsidR="00A003B2" w:rsidRPr="00543D91">
              <w:rPr>
                <w:rStyle w:val="ab"/>
                <w:rFonts w:eastAsiaTheme="majorEastAsia"/>
                <w:b/>
              </w:rPr>
              <w:t>2.9 Оценка риска для здоровья населения</w:t>
            </w:r>
            <w:r w:rsidR="00A003B2">
              <w:rPr>
                <w:webHidden/>
              </w:rPr>
              <w:tab/>
            </w:r>
            <w:r w:rsidR="00A003B2">
              <w:rPr>
                <w:webHidden/>
              </w:rPr>
              <w:fldChar w:fldCharType="begin"/>
            </w:r>
            <w:r w:rsidR="00A003B2">
              <w:rPr>
                <w:webHidden/>
              </w:rPr>
              <w:instrText xml:space="preserve"> PAGEREF _Toc123289710 \h </w:instrText>
            </w:r>
            <w:r w:rsidR="00A003B2">
              <w:rPr>
                <w:webHidden/>
              </w:rPr>
            </w:r>
            <w:r w:rsidR="00A003B2">
              <w:rPr>
                <w:webHidden/>
              </w:rPr>
              <w:fldChar w:fldCharType="separate"/>
            </w:r>
            <w:r>
              <w:rPr>
                <w:webHidden/>
              </w:rPr>
              <w:t>33</w:t>
            </w:r>
            <w:r w:rsidR="00A003B2">
              <w:rPr>
                <w:webHidden/>
              </w:rPr>
              <w:fldChar w:fldCharType="end"/>
            </w:r>
          </w:hyperlink>
        </w:p>
        <w:p w14:paraId="1935D0E6" w14:textId="1ECB2A61" w:rsidR="00A003B2" w:rsidRDefault="008F3249">
          <w:pPr>
            <w:pStyle w:val="15"/>
            <w:rPr>
              <w:rFonts w:asciiTheme="minorHAnsi" w:eastAsiaTheme="minorEastAsia" w:hAnsiTheme="minorHAnsi" w:cstheme="minorBidi"/>
              <w:b w:val="0"/>
              <w:bCs w:val="0"/>
              <w:caps w:val="0"/>
              <w:sz w:val="22"/>
              <w:szCs w:val="22"/>
            </w:rPr>
          </w:pPr>
          <w:hyperlink w:anchor="_Toc123289711" w:history="1">
            <w:r w:rsidR="00A003B2" w:rsidRPr="00543D91">
              <w:rPr>
                <w:rStyle w:val="ab"/>
              </w:rPr>
              <w:t>3. ЗЕМЛИ ЛЕСНОГО ФОНДА</w:t>
            </w:r>
            <w:r w:rsidR="00A003B2">
              <w:rPr>
                <w:webHidden/>
              </w:rPr>
              <w:tab/>
            </w:r>
            <w:r w:rsidR="00A003B2">
              <w:rPr>
                <w:webHidden/>
              </w:rPr>
              <w:fldChar w:fldCharType="begin"/>
            </w:r>
            <w:r w:rsidR="00A003B2">
              <w:rPr>
                <w:webHidden/>
              </w:rPr>
              <w:instrText xml:space="preserve"> PAGEREF _Toc123289711 \h </w:instrText>
            </w:r>
            <w:r w:rsidR="00A003B2">
              <w:rPr>
                <w:webHidden/>
              </w:rPr>
            </w:r>
            <w:r w:rsidR="00A003B2">
              <w:rPr>
                <w:webHidden/>
              </w:rPr>
              <w:fldChar w:fldCharType="separate"/>
            </w:r>
            <w:r>
              <w:rPr>
                <w:webHidden/>
              </w:rPr>
              <w:t>33</w:t>
            </w:r>
            <w:r w:rsidR="00A003B2">
              <w:rPr>
                <w:webHidden/>
              </w:rPr>
              <w:fldChar w:fldCharType="end"/>
            </w:r>
          </w:hyperlink>
        </w:p>
        <w:p w14:paraId="409BC05A" w14:textId="2D9017B7" w:rsidR="00A003B2" w:rsidRDefault="008F3249">
          <w:pPr>
            <w:pStyle w:val="15"/>
            <w:rPr>
              <w:rFonts w:asciiTheme="minorHAnsi" w:eastAsiaTheme="minorEastAsia" w:hAnsiTheme="minorHAnsi" w:cstheme="minorBidi"/>
              <w:b w:val="0"/>
              <w:bCs w:val="0"/>
              <w:caps w:val="0"/>
              <w:sz w:val="22"/>
              <w:szCs w:val="22"/>
            </w:rPr>
          </w:pPr>
          <w:hyperlink w:anchor="_Toc123289712" w:history="1">
            <w:r w:rsidR="00A003B2" w:rsidRPr="00543D91">
              <w:rPr>
                <w:rStyle w:val="ab"/>
              </w:rPr>
              <w:t>4. МЕСТОРОЖДЕНИЯ ПОЛЕЗНЫХ ИСКОПАЕМЫХ, УЧАСТКИ НЕДР, ГОРНЫЕ ОТВОДЫ</w:t>
            </w:r>
            <w:r w:rsidR="00A003B2">
              <w:rPr>
                <w:webHidden/>
              </w:rPr>
              <w:tab/>
            </w:r>
            <w:r w:rsidR="00A003B2">
              <w:rPr>
                <w:webHidden/>
              </w:rPr>
              <w:fldChar w:fldCharType="begin"/>
            </w:r>
            <w:r w:rsidR="00A003B2">
              <w:rPr>
                <w:webHidden/>
              </w:rPr>
              <w:instrText xml:space="preserve"> PAGEREF _Toc123289712 \h </w:instrText>
            </w:r>
            <w:r w:rsidR="00A003B2">
              <w:rPr>
                <w:webHidden/>
              </w:rPr>
            </w:r>
            <w:r w:rsidR="00A003B2">
              <w:rPr>
                <w:webHidden/>
              </w:rPr>
              <w:fldChar w:fldCharType="separate"/>
            </w:r>
            <w:r>
              <w:rPr>
                <w:webHidden/>
              </w:rPr>
              <w:t>35</w:t>
            </w:r>
            <w:r w:rsidR="00A003B2">
              <w:rPr>
                <w:webHidden/>
              </w:rPr>
              <w:fldChar w:fldCharType="end"/>
            </w:r>
          </w:hyperlink>
        </w:p>
        <w:p w14:paraId="322F15E6" w14:textId="54AF3526" w:rsidR="00A003B2" w:rsidRDefault="008F3249">
          <w:pPr>
            <w:pStyle w:val="15"/>
            <w:rPr>
              <w:rFonts w:asciiTheme="minorHAnsi" w:eastAsiaTheme="minorEastAsia" w:hAnsiTheme="minorHAnsi" w:cstheme="minorBidi"/>
              <w:b w:val="0"/>
              <w:bCs w:val="0"/>
              <w:caps w:val="0"/>
              <w:sz w:val="22"/>
              <w:szCs w:val="22"/>
            </w:rPr>
          </w:pPr>
          <w:hyperlink w:anchor="_Toc123289713" w:history="1">
            <w:r w:rsidR="00A003B2" w:rsidRPr="00543D91">
              <w:rPr>
                <w:rStyle w:val="ab"/>
              </w:rPr>
              <w:t>5. ОСОБО ОХРАНЯЕМЫЕ ПРИРОДНЫЕ ТЕРРИТОРИИ</w:t>
            </w:r>
            <w:r w:rsidR="00A003B2">
              <w:rPr>
                <w:webHidden/>
              </w:rPr>
              <w:tab/>
            </w:r>
            <w:r w:rsidR="00A003B2">
              <w:rPr>
                <w:webHidden/>
              </w:rPr>
              <w:fldChar w:fldCharType="begin"/>
            </w:r>
            <w:r w:rsidR="00A003B2">
              <w:rPr>
                <w:webHidden/>
              </w:rPr>
              <w:instrText xml:space="preserve"> PAGEREF _Toc123289713 \h </w:instrText>
            </w:r>
            <w:r w:rsidR="00A003B2">
              <w:rPr>
                <w:webHidden/>
              </w:rPr>
            </w:r>
            <w:r w:rsidR="00A003B2">
              <w:rPr>
                <w:webHidden/>
              </w:rPr>
              <w:fldChar w:fldCharType="separate"/>
            </w:r>
            <w:r>
              <w:rPr>
                <w:webHidden/>
              </w:rPr>
              <w:t>36</w:t>
            </w:r>
            <w:r w:rsidR="00A003B2">
              <w:rPr>
                <w:webHidden/>
              </w:rPr>
              <w:fldChar w:fldCharType="end"/>
            </w:r>
          </w:hyperlink>
        </w:p>
        <w:p w14:paraId="5367E894" w14:textId="49A78A3A" w:rsidR="00A003B2" w:rsidRDefault="008F3249">
          <w:pPr>
            <w:pStyle w:val="15"/>
            <w:rPr>
              <w:rFonts w:asciiTheme="minorHAnsi" w:eastAsiaTheme="minorEastAsia" w:hAnsiTheme="minorHAnsi" w:cstheme="minorBidi"/>
              <w:b w:val="0"/>
              <w:bCs w:val="0"/>
              <w:caps w:val="0"/>
              <w:sz w:val="22"/>
              <w:szCs w:val="22"/>
            </w:rPr>
          </w:pPr>
          <w:hyperlink w:anchor="_Toc123289714" w:history="1">
            <w:r w:rsidR="00A003B2" w:rsidRPr="00543D91">
              <w:rPr>
                <w:rStyle w:val="ab"/>
              </w:rPr>
              <w:t>6. ЗОНЫ С ОСОБЫМИ УСЛОВИЯМИ ИСПОЛЬЗОВАНИЯ ТЕРРИТОРИИ</w:t>
            </w:r>
            <w:r w:rsidR="00A003B2">
              <w:rPr>
                <w:webHidden/>
              </w:rPr>
              <w:tab/>
            </w:r>
            <w:r w:rsidR="00A003B2">
              <w:rPr>
                <w:webHidden/>
              </w:rPr>
              <w:fldChar w:fldCharType="begin"/>
            </w:r>
            <w:r w:rsidR="00A003B2">
              <w:rPr>
                <w:webHidden/>
              </w:rPr>
              <w:instrText xml:space="preserve"> PAGEREF _Toc123289714 \h </w:instrText>
            </w:r>
            <w:r w:rsidR="00A003B2">
              <w:rPr>
                <w:webHidden/>
              </w:rPr>
            </w:r>
            <w:r w:rsidR="00A003B2">
              <w:rPr>
                <w:webHidden/>
              </w:rPr>
              <w:fldChar w:fldCharType="separate"/>
            </w:r>
            <w:r>
              <w:rPr>
                <w:webHidden/>
              </w:rPr>
              <w:t>37</w:t>
            </w:r>
            <w:r w:rsidR="00A003B2">
              <w:rPr>
                <w:webHidden/>
              </w:rPr>
              <w:fldChar w:fldCharType="end"/>
            </w:r>
          </w:hyperlink>
        </w:p>
        <w:p w14:paraId="54524F4E" w14:textId="53ECE9C1" w:rsidR="00A003B2" w:rsidRDefault="008F3249">
          <w:pPr>
            <w:pStyle w:val="27"/>
            <w:rPr>
              <w:rFonts w:asciiTheme="minorHAnsi" w:eastAsiaTheme="minorEastAsia" w:hAnsiTheme="minorHAnsi" w:cstheme="minorBidi"/>
              <w:bCs w:val="0"/>
              <w:sz w:val="22"/>
              <w:szCs w:val="22"/>
            </w:rPr>
          </w:pPr>
          <w:hyperlink w:anchor="_Toc123289715" w:history="1">
            <w:r w:rsidR="00A003B2" w:rsidRPr="00543D91">
              <w:rPr>
                <w:rStyle w:val="ab"/>
                <w:rFonts w:eastAsiaTheme="majorEastAsia"/>
                <w:b/>
              </w:rPr>
              <w:t>6.1 Санитарно-защитные зоны производственных и иных объектов</w:t>
            </w:r>
            <w:r w:rsidR="00A003B2">
              <w:rPr>
                <w:webHidden/>
              </w:rPr>
              <w:tab/>
            </w:r>
            <w:r w:rsidR="00A003B2">
              <w:rPr>
                <w:webHidden/>
              </w:rPr>
              <w:fldChar w:fldCharType="begin"/>
            </w:r>
            <w:r w:rsidR="00A003B2">
              <w:rPr>
                <w:webHidden/>
              </w:rPr>
              <w:instrText xml:space="preserve"> PAGEREF _Toc123289715 \h </w:instrText>
            </w:r>
            <w:r w:rsidR="00A003B2">
              <w:rPr>
                <w:webHidden/>
              </w:rPr>
            </w:r>
            <w:r w:rsidR="00A003B2">
              <w:rPr>
                <w:webHidden/>
              </w:rPr>
              <w:fldChar w:fldCharType="separate"/>
            </w:r>
            <w:r>
              <w:rPr>
                <w:webHidden/>
              </w:rPr>
              <w:t>37</w:t>
            </w:r>
            <w:r w:rsidR="00A003B2">
              <w:rPr>
                <w:webHidden/>
              </w:rPr>
              <w:fldChar w:fldCharType="end"/>
            </w:r>
          </w:hyperlink>
        </w:p>
        <w:p w14:paraId="74B93F7F" w14:textId="445A7618" w:rsidR="00A003B2" w:rsidRDefault="008F3249">
          <w:pPr>
            <w:pStyle w:val="27"/>
            <w:rPr>
              <w:rFonts w:asciiTheme="minorHAnsi" w:eastAsiaTheme="minorEastAsia" w:hAnsiTheme="minorHAnsi" w:cstheme="minorBidi"/>
              <w:bCs w:val="0"/>
              <w:sz w:val="22"/>
              <w:szCs w:val="22"/>
            </w:rPr>
          </w:pPr>
          <w:hyperlink w:anchor="_Toc123289716" w:history="1">
            <w:r w:rsidR="00A003B2" w:rsidRPr="00543D91">
              <w:rPr>
                <w:rStyle w:val="ab"/>
                <w:rFonts w:eastAsiaTheme="majorEastAsia"/>
                <w:b/>
              </w:rPr>
              <w:t>6.2 Придорожные полосы автомобильных дорог, санитарный разрыв железных дорог, приаэродромная территория, минимальные расстояния от АЗС</w:t>
            </w:r>
            <w:r w:rsidR="00A003B2">
              <w:rPr>
                <w:webHidden/>
              </w:rPr>
              <w:tab/>
            </w:r>
            <w:r w:rsidR="00A003B2">
              <w:rPr>
                <w:webHidden/>
              </w:rPr>
              <w:fldChar w:fldCharType="begin"/>
            </w:r>
            <w:r w:rsidR="00A003B2">
              <w:rPr>
                <w:webHidden/>
              </w:rPr>
              <w:instrText xml:space="preserve"> PAGEREF _Toc123289716 \h </w:instrText>
            </w:r>
            <w:r w:rsidR="00A003B2">
              <w:rPr>
                <w:webHidden/>
              </w:rPr>
            </w:r>
            <w:r w:rsidR="00A003B2">
              <w:rPr>
                <w:webHidden/>
              </w:rPr>
              <w:fldChar w:fldCharType="separate"/>
            </w:r>
            <w:r>
              <w:rPr>
                <w:webHidden/>
              </w:rPr>
              <w:t>45</w:t>
            </w:r>
            <w:r w:rsidR="00A003B2">
              <w:rPr>
                <w:webHidden/>
              </w:rPr>
              <w:fldChar w:fldCharType="end"/>
            </w:r>
          </w:hyperlink>
        </w:p>
        <w:p w14:paraId="01C5D504" w14:textId="2EB43D4D" w:rsidR="00A003B2" w:rsidRDefault="008F3249">
          <w:pPr>
            <w:pStyle w:val="27"/>
            <w:rPr>
              <w:rFonts w:asciiTheme="minorHAnsi" w:eastAsiaTheme="minorEastAsia" w:hAnsiTheme="minorHAnsi" w:cstheme="minorBidi"/>
              <w:bCs w:val="0"/>
              <w:sz w:val="22"/>
              <w:szCs w:val="22"/>
            </w:rPr>
          </w:pPr>
          <w:hyperlink w:anchor="_Toc123289717" w:history="1">
            <w:r w:rsidR="00A003B2" w:rsidRPr="00543D91">
              <w:rPr>
                <w:rStyle w:val="ab"/>
                <w:rFonts w:eastAsiaTheme="majorEastAsia"/>
                <w:b/>
              </w:rPr>
              <w:t>6.3 Зоны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A003B2">
              <w:rPr>
                <w:webHidden/>
              </w:rPr>
              <w:tab/>
            </w:r>
            <w:r w:rsidR="00A003B2">
              <w:rPr>
                <w:webHidden/>
              </w:rPr>
              <w:fldChar w:fldCharType="begin"/>
            </w:r>
            <w:r w:rsidR="00A003B2">
              <w:rPr>
                <w:webHidden/>
              </w:rPr>
              <w:instrText xml:space="preserve"> PAGEREF _Toc123289717 \h </w:instrText>
            </w:r>
            <w:r w:rsidR="00A003B2">
              <w:rPr>
                <w:webHidden/>
              </w:rPr>
            </w:r>
            <w:r w:rsidR="00A003B2">
              <w:rPr>
                <w:webHidden/>
              </w:rPr>
              <w:fldChar w:fldCharType="separate"/>
            </w:r>
            <w:r>
              <w:rPr>
                <w:webHidden/>
              </w:rPr>
              <w:t>48</w:t>
            </w:r>
            <w:r w:rsidR="00A003B2">
              <w:rPr>
                <w:webHidden/>
              </w:rPr>
              <w:fldChar w:fldCharType="end"/>
            </w:r>
          </w:hyperlink>
        </w:p>
        <w:p w14:paraId="1D89A0E5" w14:textId="1ABE70EA" w:rsidR="00A003B2" w:rsidRDefault="008F3249">
          <w:pPr>
            <w:pStyle w:val="27"/>
            <w:rPr>
              <w:rFonts w:asciiTheme="minorHAnsi" w:eastAsiaTheme="minorEastAsia" w:hAnsiTheme="minorHAnsi" w:cstheme="minorBidi"/>
              <w:bCs w:val="0"/>
              <w:sz w:val="22"/>
              <w:szCs w:val="22"/>
            </w:rPr>
          </w:pPr>
          <w:hyperlink w:anchor="_Toc123289718" w:history="1">
            <w:r w:rsidR="00A003B2" w:rsidRPr="00543D91">
              <w:rPr>
                <w:rStyle w:val="ab"/>
                <w:b/>
              </w:rPr>
              <w:t>6.4</w:t>
            </w:r>
            <w:r w:rsidR="00A003B2" w:rsidRPr="00543D91">
              <w:rPr>
                <w:rStyle w:val="ab"/>
                <w:rFonts w:eastAsiaTheme="majorEastAsia"/>
                <w:b/>
              </w:rPr>
              <w:t xml:space="preserve"> Охранные зоны трубопроводов (газопроводов, нефтепроводов и нефтепродуктопроводов, аммиакопроводов)</w:t>
            </w:r>
            <w:r w:rsidR="00A003B2">
              <w:rPr>
                <w:webHidden/>
              </w:rPr>
              <w:tab/>
            </w:r>
            <w:r w:rsidR="00A003B2">
              <w:rPr>
                <w:webHidden/>
              </w:rPr>
              <w:fldChar w:fldCharType="begin"/>
            </w:r>
            <w:r w:rsidR="00A003B2">
              <w:rPr>
                <w:webHidden/>
              </w:rPr>
              <w:instrText xml:space="preserve"> PAGEREF _Toc123289718 \h </w:instrText>
            </w:r>
            <w:r w:rsidR="00A003B2">
              <w:rPr>
                <w:webHidden/>
              </w:rPr>
            </w:r>
            <w:r w:rsidR="00A003B2">
              <w:rPr>
                <w:webHidden/>
              </w:rPr>
              <w:fldChar w:fldCharType="separate"/>
            </w:r>
            <w:r>
              <w:rPr>
                <w:webHidden/>
              </w:rPr>
              <w:t>53</w:t>
            </w:r>
            <w:r w:rsidR="00A003B2">
              <w:rPr>
                <w:webHidden/>
              </w:rPr>
              <w:fldChar w:fldCharType="end"/>
            </w:r>
          </w:hyperlink>
        </w:p>
        <w:p w14:paraId="43EE2BA3" w14:textId="3D87A0DC" w:rsidR="00A003B2" w:rsidRDefault="008F3249">
          <w:pPr>
            <w:pStyle w:val="27"/>
            <w:rPr>
              <w:rFonts w:asciiTheme="minorHAnsi" w:eastAsiaTheme="minorEastAsia" w:hAnsiTheme="minorHAnsi" w:cstheme="minorBidi"/>
              <w:bCs w:val="0"/>
              <w:sz w:val="22"/>
              <w:szCs w:val="22"/>
            </w:rPr>
          </w:pPr>
          <w:hyperlink w:anchor="_Toc123289719" w:history="1">
            <w:r w:rsidR="00A003B2" w:rsidRPr="00543D91">
              <w:rPr>
                <w:rStyle w:val="ab"/>
                <w:b/>
              </w:rPr>
              <w:t>6.5</w:t>
            </w:r>
            <w:r w:rsidR="00A003B2" w:rsidRPr="00543D91">
              <w:rPr>
                <w:rStyle w:val="ab"/>
                <w:rFonts w:eastAsiaTheme="majorEastAsia"/>
                <w:b/>
              </w:rPr>
              <w:t xml:space="preserve"> Охранные зоны воздушных линий электропередач напряжением 6кВ и более</w:t>
            </w:r>
            <w:r w:rsidR="00A003B2">
              <w:rPr>
                <w:webHidden/>
              </w:rPr>
              <w:tab/>
            </w:r>
            <w:r w:rsidR="00A003B2">
              <w:rPr>
                <w:webHidden/>
              </w:rPr>
              <w:fldChar w:fldCharType="begin"/>
            </w:r>
            <w:r w:rsidR="00A003B2">
              <w:rPr>
                <w:webHidden/>
              </w:rPr>
              <w:instrText xml:space="preserve"> PAGEREF _Toc123289719 \h </w:instrText>
            </w:r>
            <w:r w:rsidR="00A003B2">
              <w:rPr>
                <w:webHidden/>
              </w:rPr>
            </w:r>
            <w:r w:rsidR="00A003B2">
              <w:rPr>
                <w:webHidden/>
              </w:rPr>
              <w:fldChar w:fldCharType="separate"/>
            </w:r>
            <w:r>
              <w:rPr>
                <w:webHidden/>
              </w:rPr>
              <w:t>57</w:t>
            </w:r>
            <w:r w:rsidR="00A003B2">
              <w:rPr>
                <w:webHidden/>
              </w:rPr>
              <w:fldChar w:fldCharType="end"/>
            </w:r>
          </w:hyperlink>
        </w:p>
        <w:p w14:paraId="230CF0C5" w14:textId="632A960C" w:rsidR="00A003B2" w:rsidRDefault="008F3249">
          <w:pPr>
            <w:pStyle w:val="27"/>
            <w:rPr>
              <w:rFonts w:asciiTheme="minorHAnsi" w:eastAsiaTheme="minorEastAsia" w:hAnsiTheme="minorHAnsi" w:cstheme="minorBidi"/>
              <w:bCs w:val="0"/>
              <w:sz w:val="22"/>
              <w:szCs w:val="22"/>
            </w:rPr>
          </w:pPr>
          <w:hyperlink w:anchor="_Toc123289720" w:history="1">
            <w:r w:rsidR="00A003B2" w:rsidRPr="00543D91">
              <w:rPr>
                <w:rStyle w:val="ab"/>
                <w:rFonts w:eastAsiaTheme="majorEastAsia"/>
                <w:b/>
              </w:rPr>
              <w:t>6.6 Охранная зона линий и сооружений связи</w:t>
            </w:r>
            <w:r w:rsidR="00A003B2">
              <w:rPr>
                <w:webHidden/>
              </w:rPr>
              <w:tab/>
            </w:r>
            <w:r w:rsidR="00A003B2">
              <w:rPr>
                <w:webHidden/>
              </w:rPr>
              <w:fldChar w:fldCharType="begin"/>
            </w:r>
            <w:r w:rsidR="00A003B2">
              <w:rPr>
                <w:webHidden/>
              </w:rPr>
              <w:instrText xml:space="preserve"> PAGEREF _Toc123289720 \h </w:instrText>
            </w:r>
            <w:r w:rsidR="00A003B2">
              <w:rPr>
                <w:webHidden/>
              </w:rPr>
            </w:r>
            <w:r w:rsidR="00A003B2">
              <w:rPr>
                <w:webHidden/>
              </w:rPr>
              <w:fldChar w:fldCharType="separate"/>
            </w:r>
            <w:r>
              <w:rPr>
                <w:webHidden/>
              </w:rPr>
              <w:t>61</w:t>
            </w:r>
            <w:r w:rsidR="00A003B2">
              <w:rPr>
                <w:webHidden/>
              </w:rPr>
              <w:fldChar w:fldCharType="end"/>
            </w:r>
          </w:hyperlink>
        </w:p>
        <w:p w14:paraId="427D8644" w14:textId="50C11B43" w:rsidR="00A003B2" w:rsidRDefault="008F3249">
          <w:pPr>
            <w:pStyle w:val="27"/>
            <w:rPr>
              <w:rFonts w:asciiTheme="minorHAnsi" w:eastAsiaTheme="minorEastAsia" w:hAnsiTheme="minorHAnsi" w:cstheme="minorBidi"/>
              <w:bCs w:val="0"/>
              <w:sz w:val="22"/>
              <w:szCs w:val="22"/>
            </w:rPr>
          </w:pPr>
          <w:hyperlink w:anchor="_Toc123289721" w:history="1">
            <w:r w:rsidR="00A003B2" w:rsidRPr="00543D91">
              <w:rPr>
                <w:rStyle w:val="ab"/>
                <w:rFonts w:eastAsiaTheme="majorEastAsia"/>
                <w:b/>
              </w:rPr>
              <w:t>6.7 Зона ограничений передающего радиотехнического объекта, являющегося объектом капитального строительства</w:t>
            </w:r>
            <w:r w:rsidR="00A003B2">
              <w:rPr>
                <w:webHidden/>
              </w:rPr>
              <w:tab/>
            </w:r>
            <w:r w:rsidR="00A003B2">
              <w:rPr>
                <w:webHidden/>
              </w:rPr>
              <w:fldChar w:fldCharType="begin"/>
            </w:r>
            <w:r w:rsidR="00A003B2">
              <w:rPr>
                <w:webHidden/>
              </w:rPr>
              <w:instrText xml:space="preserve"> PAGEREF _Toc123289721 \h </w:instrText>
            </w:r>
            <w:r w:rsidR="00A003B2">
              <w:rPr>
                <w:webHidden/>
              </w:rPr>
            </w:r>
            <w:r w:rsidR="00A003B2">
              <w:rPr>
                <w:webHidden/>
              </w:rPr>
              <w:fldChar w:fldCharType="separate"/>
            </w:r>
            <w:r>
              <w:rPr>
                <w:webHidden/>
              </w:rPr>
              <w:t>62</w:t>
            </w:r>
            <w:r w:rsidR="00A003B2">
              <w:rPr>
                <w:webHidden/>
              </w:rPr>
              <w:fldChar w:fldCharType="end"/>
            </w:r>
          </w:hyperlink>
        </w:p>
        <w:p w14:paraId="6494AA3B" w14:textId="7F117DA8" w:rsidR="00A003B2" w:rsidRDefault="008F3249">
          <w:pPr>
            <w:pStyle w:val="27"/>
            <w:rPr>
              <w:rFonts w:asciiTheme="minorHAnsi" w:eastAsiaTheme="minorEastAsia" w:hAnsiTheme="minorHAnsi" w:cstheme="minorBidi"/>
              <w:bCs w:val="0"/>
              <w:sz w:val="22"/>
              <w:szCs w:val="22"/>
            </w:rPr>
          </w:pPr>
          <w:hyperlink w:anchor="_Toc123289722" w:history="1">
            <w:r w:rsidR="00A003B2" w:rsidRPr="00543D91">
              <w:rPr>
                <w:rStyle w:val="ab"/>
                <w:rFonts w:eastAsiaTheme="majorEastAsia"/>
                <w:b/>
              </w:rPr>
              <w:t>6.8 Охранная зона тепловых сетей</w:t>
            </w:r>
            <w:r w:rsidR="00A003B2">
              <w:rPr>
                <w:webHidden/>
              </w:rPr>
              <w:tab/>
            </w:r>
            <w:r w:rsidR="00A003B2">
              <w:rPr>
                <w:webHidden/>
              </w:rPr>
              <w:fldChar w:fldCharType="begin"/>
            </w:r>
            <w:r w:rsidR="00A003B2">
              <w:rPr>
                <w:webHidden/>
              </w:rPr>
              <w:instrText xml:space="preserve"> PAGEREF _Toc123289722 \h </w:instrText>
            </w:r>
            <w:r w:rsidR="00A003B2">
              <w:rPr>
                <w:webHidden/>
              </w:rPr>
            </w:r>
            <w:r w:rsidR="00A003B2">
              <w:rPr>
                <w:webHidden/>
              </w:rPr>
              <w:fldChar w:fldCharType="separate"/>
            </w:r>
            <w:r>
              <w:rPr>
                <w:webHidden/>
              </w:rPr>
              <w:t>62</w:t>
            </w:r>
            <w:r w:rsidR="00A003B2">
              <w:rPr>
                <w:webHidden/>
              </w:rPr>
              <w:fldChar w:fldCharType="end"/>
            </w:r>
          </w:hyperlink>
        </w:p>
        <w:p w14:paraId="365376DF" w14:textId="7C42D327" w:rsidR="00A003B2" w:rsidRDefault="008F3249">
          <w:pPr>
            <w:pStyle w:val="27"/>
            <w:rPr>
              <w:rFonts w:asciiTheme="minorHAnsi" w:eastAsiaTheme="minorEastAsia" w:hAnsiTheme="minorHAnsi" w:cstheme="minorBidi"/>
              <w:bCs w:val="0"/>
              <w:sz w:val="22"/>
              <w:szCs w:val="22"/>
            </w:rPr>
          </w:pPr>
          <w:hyperlink w:anchor="_Toc123289723" w:history="1">
            <w:r w:rsidR="00A003B2" w:rsidRPr="00543D91">
              <w:rPr>
                <w:rStyle w:val="ab"/>
                <w:rFonts w:eastAsiaTheme="majorEastAsia"/>
                <w:b/>
              </w:rPr>
              <w:t>6.9 Водоохранные зоны, прибрежные защитные полосы и береговые полосы, рыбохозяйственные заповедные зоны</w:t>
            </w:r>
            <w:r w:rsidR="00A003B2">
              <w:rPr>
                <w:webHidden/>
              </w:rPr>
              <w:tab/>
            </w:r>
            <w:r w:rsidR="00A003B2">
              <w:rPr>
                <w:webHidden/>
              </w:rPr>
              <w:fldChar w:fldCharType="begin"/>
            </w:r>
            <w:r w:rsidR="00A003B2">
              <w:rPr>
                <w:webHidden/>
              </w:rPr>
              <w:instrText xml:space="preserve"> PAGEREF _Toc123289723 \h </w:instrText>
            </w:r>
            <w:r w:rsidR="00A003B2">
              <w:rPr>
                <w:webHidden/>
              </w:rPr>
            </w:r>
            <w:r w:rsidR="00A003B2">
              <w:rPr>
                <w:webHidden/>
              </w:rPr>
              <w:fldChar w:fldCharType="separate"/>
            </w:r>
            <w:r>
              <w:rPr>
                <w:webHidden/>
              </w:rPr>
              <w:t>63</w:t>
            </w:r>
            <w:r w:rsidR="00A003B2">
              <w:rPr>
                <w:webHidden/>
              </w:rPr>
              <w:fldChar w:fldCharType="end"/>
            </w:r>
          </w:hyperlink>
        </w:p>
        <w:p w14:paraId="3B040FE5" w14:textId="4E8EC6DD" w:rsidR="00A003B2" w:rsidRDefault="008F3249">
          <w:pPr>
            <w:pStyle w:val="27"/>
            <w:rPr>
              <w:rFonts w:asciiTheme="minorHAnsi" w:eastAsiaTheme="minorEastAsia" w:hAnsiTheme="minorHAnsi" w:cstheme="minorBidi"/>
              <w:bCs w:val="0"/>
              <w:sz w:val="22"/>
              <w:szCs w:val="22"/>
            </w:rPr>
          </w:pPr>
          <w:hyperlink w:anchor="_Toc123289724" w:history="1">
            <w:r w:rsidR="00A003B2" w:rsidRPr="00543D91">
              <w:rPr>
                <w:rStyle w:val="ab"/>
                <w:rFonts w:eastAsiaTheme="majorEastAsia"/>
                <w:b/>
              </w:rPr>
              <w:t>6.10 Зоны затопления и подтопления</w:t>
            </w:r>
            <w:r w:rsidR="00A003B2">
              <w:rPr>
                <w:webHidden/>
              </w:rPr>
              <w:tab/>
            </w:r>
            <w:r w:rsidR="00A003B2">
              <w:rPr>
                <w:webHidden/>
              </w:rPr>
              <w:fldChar w:fldCharType="begin"/>
            </w:r>
            <w:r w:rsidR="00A003B2">
              <w:rPr>
                <w:webHidden/>
              </w:rPr>
              <w:instrText xml:space="preserve"> PAGEREF _Toc123289724 \h </w:instrText>
            </w:r>
            <w:r w:rsidR="00A003B2">
              <w:rPr>
                <w:webHidden/>
              </w:rPr>
            </w:r>
            <w:r w:rsidR="00A003B2">
              <w:rPr>
                <w:webHidden/>
              </w:rPr>
              <w:fldChar w:fldCharType="separate"/>
            </w:r>
            <w:r>
              <w:rPr>
                <w:webHidden/>
              </w:rPr>
              <w:t>67</w:t>
            </w:r>
            <w:r w:rsidR="00A003B2">
              <w:rPr>
                <w:webHidden/>
              </w:rPr>
              <w:fldChar w:fldCharType="end"/>
            </w:r>
          </w:hyperlink>
        </w:p>
        <w:p w14:paraId="25E29797" w14:textId="1245D2A3" w:rsidR="00A003B2" w:rsidRDefault="008F3249">
          <w:pPr>
            <w:pStyle w:val="27"/>
            <w:rPr>
              <w:rFonts w:asciiTheme="minorHAnsi" w:eastAsiaTheme="minorEastAsia" w:hAnsiTheme="minorHAnsi" w:cstheme="minorBidi"/>
              <w:bCs w:val="0"/>
              <w:sz w:val="22"/>
              <w:szCs w:val="22"/>
            </w:rPr>
          </w:pPr>
          <w:hyperlink w:anchor="_Toc123289725" w:history="1">
            <w:r w:rsidR="00A003B2" w:rsidRPr="00543D91">
              <w:rPr>
                <w:rStyle w:val="ab"/>
                <w:rFonts w:eastAsiaTheme="majorEastAsia"/>
                <w:b/>
              </w:rPr>
              <w:t>6.11 Зоны санитарной охраны источников питьевого и хозяйственно-бытового водоснабжения</w:t>
            </w:r>
            <w:r w:rsidR="00A003B2">
              <w:rPr>
                <w:webHidden/>
              </w:rPr>
              <w:tab/>
            </w:r>
            <w:r w:rsidR="00A003B2">
              <w:rPr>
                <w:webHidden/>
              </w:rPr>
              <w:fldChar w:fldCharType="begin"/>
            </w:r>
            <w:r w:rsidR="00A003B2">
              <w:rPr>
                <w:webHidden/>
              </w:rPr>
              <w:instrText xml:space="preserve"> PAGEREF _Toc123289725 \h </w:instrText>
            </w:r>
            <w:r w:rsidR="00A003B2">
              <w:rPr>
                <w:webHidden/>
              </w:rPr>
            </w:r>
            <w:r w:rsidR="00A003B2">
              <w:rPr>
                <w:webHidden/>
              </w:rPr>
              <w:fldChar w:fldCharType="separate"/>
            </w:r>
            <w:r>
              <w:rPr>
                <w:webHidden/>
              </w:rPr>
              <w:t>67</w:t>
            </w:r>
            <w:r w:rsidR="00A003B2">
              <w:rPr>
                <w:webHidden/>
              </w:rPr>
              <w:fldChar w:fldCharType="end"/>
            </w:r>
          </w:hyperlink>
        </w:p>
        <w:p w14:paraId="00DE35B4" w14:textId="366022ED" w:rsidR="00A003B2" w:rsidRDefault="008F3249">
          <w:pPr>
            <w:pStyle w:val="27"/>
            <w:rPr>
              <w:rFonts w:asciiTheme="minorHAnsi" w:eastAsiaTheme="minorEastAsia" w:hAnsiTheme="minorHAnsi" w:cstheme="minorBidi"/>
              <w:bCs w:val="0"/>
              <w:sz w:val="22"/>
              <w:szCs w:val="22"/>
            </w:rPr>
          </w:pPr>
          <w:hyperlink w:anchor="_Toc123289726" w:history="1">
            <w:r w:rsidR="00A003B2" w:rsidRPr="00543D91">
              <w:rPr>
                <w:rStyle w:val="ab"/>
                <w:rFonts w:eastAsiaTheme="majorEastAsia"/>
                <w:b/>
              </w:rPr>
              <w:t>6.12 Округа санитарной (горно-санитарной) охраны лечебно-оздоровительных местностей, курортов и природных лечебных ресурсов</w:t>
            </w:r>
            <w:r w:rsidR="00A003B2">
              <w:rPr>
                <w:webHidden/>
              </w:rPr>
              <w:tab/>
            </w:r>
            <w:r w:rsidR="00A003B2">
              <w:rPr>
                <w:webHidden/>
              </w:rPr>
              <w:fldChar w:fldCharType="begin"/>
            </w:r>
            <w:r w:rsidR="00A003B2">
              <w:rPr>
                <w:webHidden/>
              </w:rPr>
              <w:instrText xml:space="preserve"> PAGEREF _Toc123289726 \h </w:instrText>
            </w:r>
            <w:r w:rsidR="00A003B2">
              <w:rPr>
                <w:webHidden/>
              </w:rPr>
            </w:r>
            <w:r w:rsidR="00A003B2">
              <w:rPr>
                <w:webHidden/>
              </w:rPr>
              <w:fldChar w:fldCharType="separate"/>
            </w:r>
            <w:r>
              <w:rPr>
                <w:webHidden/>
              </w:rPr>
              <w:t>70</w:t>
            </w:r>
            <w:r w:rsidR="00A003B2">
              <w:rPr>
                <w:webHidden/>
              </w:rPr>
              <w:fldChar w:fldCharType="end"/>
            </w:r>
          </w:hyperlink>
        </w:p>
        <w:p w14:paraId="67BEF68E" w14:textId="29E5BFA6" w:rsidR="00A003B2" w:rsidRDefault="008F3249">
          <w:pPr>
            <w:pStyle w:val="27"/>
            <w:rPr>
              <w:rFonts w:asciiTheme="minorHAnsi" w:eastAsiaTheme="minorEastAsia" w:hAnsiTheme="minorHAnsi" w:cstheme="minorBidi"/>
              <w:bCs w:val="0"/>
              <w:sz w:val="22"/>
              <w:szCs w:val="22"/>
            </w:rPr>
          </w:pPr>
          <w:hyperlink w:anchor="_Toc123289727" w:history="1">
            <w:r w:rsidR="00A003B2" w:rsidRPr="00543D91">
              <w:rPr>
                <w:rStyle w:val="ab"/>
                <w:rFonts w:eastAsiaTheme="majorEastAsia"/>
                <w:b/>
              </w:rPr>
              <w:t>6.13 Зоны охраняемых объектов, зоны охраняемых военных объектов, охранные зоны военных объектов</w:t>
            </w:r>
            <w:r w:rsidR="00A003B2">
              <w:rPr>
                <w:webHidden/>
              </w:rPr>
              <w:tab/>
            </w:r>
            <w:r w:rsidR="00A003B2">
              <w:rPr>
                <w:webHidden/>
              </w:rPr>
              <w:fldChar w:fldCharType="begin"/>
            </w:r>
            <w:r w:rsidR="00A003B2">
              <w:rPr>
                <w:webHidden/>
              </w:rPr>
              <w:instrText xml:space="preserve"> PAGEREF _Toc123289727 \h </w:instrText>
            </w:r>
            <w:r w:rsidR="00A003B2">
              <w:rPr>
                <w:webHidden/>
              </w:rPr>
            </w:r>
            <w:r w:rsidR="00A003B2">
              <w:rPr>
                <w:webHidden/>
              </w:rPr>
              <w:fldChar w:fldCharType="separate"/>
            </w:r>
            <w:r>
              <w:rPr>
                <w:webHidden/>
              </w:rPr>
              <w:t>70</w:t>
            </w:r>
            <w:r w:rsidR="00A003B2">
              <w:rPr>
                <w:webHidden/>
              </w:rPr>
              <w:fldChar w:fldCharType="end"/>
            </w:r>
          </w:hyperlink>
        </w:p>
        <w:p w14:paraId="2405A052" w14:textId="386527A8" w:rsidR="00A003B2" w:rsidRDefault="008F3249">
          <w:pPr>
            <w:pStyle w:val="27"/>
            <w:rPr>
              <w:rFonts w:asciiTheme="minorHAnsi" w:eastAsiaTheme="minorEastAsia" w:hAnsiTheme="minorHAnsi" w:cstheme="minorBidi"/>
              <w:bCs w:val="0"/>
              <w:sz w:val="22"/>
              <w:szCs w:val="22"/>
            </w:rPr>
          </w:pPr>
          <w:hyperlink w:anchor="_Toc123289728" w:history="1">
            <w:r w:rsidR="00A003B2" w:rsidRPr="00543D91">
              <w:rPr>
                <w:rStyle w:val="ab"/>
                <w:rFonts w:eastAsiaTheme="majorEastAsia"/>
                <w:b/>
              </w:rPr>
              <w:t>6.14 Охранные зоны стационарных пунктов наблюдений за состоянием окружающей среды, охранные зоны пунктов государственной геодезической сети, государственной нивелирной сети и государственной гравиметрической сети</w:t>
            </w:r>
            <w:r w:rsidR="00A003B2">
              <w:rPr>
                <w:webHidden/>
              </w:rPr>
              <w:tab/>
            </w:r>
            <w:r w:rsidR="00A003B2">
              <w:rPr>
                <w:webHidden/>
              </w:rPr>
              <w:fldChar w:fldCharType="begin"/>
            </w:r>
            <w:r w:rsidR="00A003B2">
              <w:rPr>
                <w:webHidden/>
              </w:rPr>
              <w:instrText xml:space="preserve"> PAGEREF _Toc123289728 \h </w:instrText>
            </w:r>
            <w:r w:rsidR="00A003B2">
              <w:rPr>
                <w:webHidden/>
              </w:rPr>
            </w:r>
            <w:r w:rsidR="00A003B2">
              <w:rPr>
                <w:webHidden/>
              </w:rPr>
              <w:fldChar w:fldCharType="separate"/>
            </w:r>
            <w:r>
              <w:rPr>
                <w:webHidden/>
              </w:rPr>
              <w:t>70</w:t>
            </w:r>
            <w:r w:rsidR="00A003B2">
              <w:rPr>
                <w:webHidden/>
              </w:rPr>
              <w:fldChar w:fldCharType="end"/>
            </w:r>
          </w:hyperlink>
        </w:p>
        <w:p w14:paraId="06E43CF7" w14:textId="5EDCD91B" w:rsidR="00A003B2" w:rsidRDefault="008F3249">
          <w:pPr>
            <w:pStyle w:val="27"/>
            <w:rPr>
              <w:rFonts w:asciiTheme="minorHAnsi" w:eastAsiaTheme="minorEastAsia" w:hAnsiTheme="minorHAnsi" w:cstheme="minorBidi"/>
              <w:bCs w:val="0"/>
              <w:sz w:val="22"/>
              <w:szCs w:val="22"/>
            </w:rPr>
          </w:pPr>
          <w:hyperlink w:anchor="_Toc123289729" w:history="1">
            <w:r w:rsidR="00A003B2" w:rsidRPr="00543D91">
              <w:rPr>
                <w:rStyle w:val="ab"/>
                <w:rFonts w:eastAsiaTheme="majorEastAsia"/>
                <w:b/>
              </w:rPr>
              <w:t>6.15 Охранные зоны особо охраняемых природных территорий</w:t>
            </w:r>
            <w:r w:rsidR="00A003B2" w:rsidRPr="00543D91">
              <w:rPr>
                <w:rStyle w:val="ab"/>
                <w:b/>
              </w:rPr>
              <w:t xml:space="preserve"> </w:t>
            </w:r>
            <w:r w:rsidR="00A003B2" w:rsidRPr="00543D91">
              <w:rPr>
                <w:rStyle w:val="ab"/>
                <w:rFonts w:eastAsiaTheme="majorEastAsia"/>
                <w:b/>
              </w:rPr>
              <w:t>(государственного природного заповедника, национального парка, природного парка, памятника природы)</w:t>
            </w:r>
            <w:r w:rsidR="00A003B2">
              <w:rPr>
                <w:webHidden/>
              </w:rPr>
              <w:tab/>
            </w:r>
            <w:r w:rsidR="00A003B2">
              <w:rPr>
                <w:webHidden/>
              </w:rPr>
              <w:fldChar w:fldCharType="begin"/>
            </w:r>
            <w:r w:rsidR="00A003B2">
              <w:rPr>
                <w:webHidden/>
              </w:rPr>
              <w:instrText xml:space="preserve"> PAGEREF _Toc123289729 \h </w:instrText>
            </w:r>
            <w:r w:rsidR="00A003B2">
              <w:rPr>
                <w:webHidden/>
              </w:rPr>
            </w:r>
            <w:r w:rsidR="00A003B2">
              <w:rPr>
                <w:webHidden/>
              </w:rPr>
              <w:fldChar w:fldCharType="separate"/>
            </w:r>
            <w:r>
              <w:rPr>
                <w:webHidden/>
              </w:rPr>
              <w:t>71</w:t>
            </w:r>
            <w:r w:rsidR="00A003B2">
              <w:rPr>
                <w:webHidden/>
              </w:rPr>
              <w:fldChar w:fldCharType="end"/>
            </w:r>
          </w:hyperlink>
        </w:p>
        <w:p w14:paraId="7D0374AB" w14:textId="141A0FE1" w:rsidR="00A003B2" w:rsidRDefault="008F3249">
          <w:pPr>
            <w:pStyle w:val="27"/>
            <w:rPr>
              <w:rFonts w:asciiTheme="minorHAnsi" w:eastAsiaTheme="minorEastAsia" w:hAnsiTheme="minorHAnsi" w:cstheme="minorBidi"/>
              <w:bCs w:val="0"/>
              <w:sz w:val="22"/>
              <w:szCs w:val="22"/>
            </w:rPr>
          </w:pPr>
          <w:hyperlink w:anchor="_Toc123289730" w:history="1">
            <w:r w:rsidR="00A003B2" w:rsidRPr="00543D91">
              <w:rPr>
                <w:rStyle w:val="ab"/>
                <w:rFonts w:eastAsiaTheme="majorEastAsia"/>
                <w:b/>
              </w:rPr>
              <w:t>6.16 Зоны охраны, защитные зоны объектов культурного наследия</w:t>
            </w:r>
            <w:r w:rsidR="00A003B2">
              <w:rPr>
                <w:webHidden/>
              </w:rPr>
              <w:tab/>
            </w:r>
            <w:r w:rsidR="00A003B2">
              <w:rPr>
                <w:webHidden/>
              </w:rPr>
              <w:fldChar w:fldCharType="begin"/>
            </w:r>
            <w:r w:rsidR="00A003B2">
              <w:rPr>
                <w:webHidden/>
              </w:rPr>
              <w:instrText xml:space="preserve"> PAGEREF _Toc123289730 \h </w:instrText>
            </w:r>
            <w:r w:rsidR="00A003B2">
              <w:rPr>
                <w:webHidden/>
              </w:rPr>
            </w:r>
            <w:r w:rsidR="00A003B2">
              <w:rPr>
                <w:webHidden/>
              </w:rPr>
              <w:fldChar w:fldCharType="separate"/>
            </w:r>
            <w:r>
              <w:rPr>
                <w:webHidden/>
              </w:rPr>
              <w:t>71</w:t>
            </w:r>
            <w:r w:rsidR="00A003B2">
              <w:rPr>
                <w:webHidden/>
              </w:rPr>
              <w:fldChar w:fldCharType="end"/>
            </w:r>
          </w:hyperlink>
        </w:p>
        <w:p w14:paraId="089FB305" w14:textId="3638FF4C" w:rsidR="00A003B2" w:rsidRDefault="008F3249">
          <w:pPr>
            <w:pStyle w:val="15"/>
            <w:rPr>
              <w:rFonts w:asciiTheme="minorHAnsi" w:eastAsiaTheme="minorEastAsia" w:hAnsiTheme="minorHAnsi" w:cstheme="minorBidi"/>
              <w:b w:val="0"/>
              <w:bCs w:val="0"/>
              <w:caps w:val="0"/>
              <w:sz w:val="22"/>
              <w:szCs w:val="22"/>
            </w:rPr>
          </w:pPr>
          <w:hyperlink w:anchor="_Toc123289731" w:history="1">
            <w:r w:rsidR="00A003B2" w:rsidRPr="00543D91">
              <w:rPr>
                <w:rStyle w:val="ab"/>
              </w:rPr>
              <w:t>7. МЕРОПРИЯТИЯ ПО ОХРАНЕ ОКРУЖАЮЩЕЙ СРЕДЫ</w:t>
            </w:r>
            <w:r w:rsidR="00A003B2">
              <w:rPr>
                <w:webHidden/>
              </w:rPr>
              <w:tab/>
            </w:r>
            <w:r w:rsidR="00A003B2">
              <w:rPr>
                <w:webHidden/>
              </w:rPr>
              <w:fldChar w:fldCharType="begin"/>
            </w:r>
            <w:r w:rsidR="00A003B2">
              <w:rPr>
                <w:webHidden/>
              </w:rPr>
              <w:instrText xml:space="preserve"> PAGEREF _Toc123289731 \h </w:instrText>
            </w:r>
            <w:r w:rsidR="00A003B2">
              <w:rPr>
                <w:webHidden/>
              </w:rPr>
            </w:r>
            <w:r w:rsidR="00A003B2">
              <w:rPr>
                <w:webHidden/>
              </w:rPr>
              <w:fldChar w:fldCharType="separate"/>
            </w:r>
            <w:r>
              <w:rPr>
                <w:webHidden/>
              </w:rPr>
              <w:t>73</w:t>
            </w:r>
            <w:r w:rsidR="00A003B2">
              <w:rPr>
                <w:webHidden/>
              </w:rPr>
              <w:fldChar w:fldCharType="end"/>
            </w:r>
          </w:hyperlink>
        </w:p>
        <w:p w14:paraId="71A373B2" w14:textId="768BA047" w:rsidR="00A003B2" w:rsidRDefault="008F3249">
          <w:pPr>
            <w:pStyle w:val="27"/>
            <w:rPr>
              <w:rFonts w:asciiTheme="minorHAnsi" w:eastAsiaTheme="minorEastAsia" w:hAnsiTheme="minorHAnsi" w:cstheme="minorBidi"/>
              <w:bCs w:val="0"/>
              <w:sz w:val="22"/>
              <w:szCs w:val="22"/>
            </w:rPr>
          </w:pPr>
          <w:hyperlink w:anchor="_Toc123289732" w:history="1">
            <w:r w:rsidR="00A003B2" w:rsidRPr="00543D91">
              <w:rPr>
                <w:rStyle w:val="ab"/>
                <w:b/>
              </w:rPr>
              <w:t>7.1. Мероприятия по оптимизации размещения объектов и организации зон с особыми условиями использования территорий</w:t>
            </w:r>
            <w:r w:rsidR="00A003B2">
              <w:rPr>
                <w:webHidden/>
              </w:rPr>
              <w:tab/>
            </w:r>
            <w:r w:rsidR="00A003B2">
              <w:rPr>
                <w:webHidden/>
              </w:rPr>
              <w:fldChar w:fldCharType="begin"/>
            </w:r>
            <w:r w:rsidR="00A003B2">
              <w:rPr>
                <w:webHidden/>
              </w:rPr>
              <w:instrText xml:space="preserve"> PAGEREF _Toc123289732 \h </w:instrText>
            </w:r>
            <w:r w:rsidR="00A003B2">
              <w:rPr>
                <w:webHidden/>
              </w:rPr>
            </w:r>
            <w:r w:rsidR="00A003B2">
              <w:rPr>
                <w:webHidden/>
              </w:rPr>
              <w:fldChar w:fldCharType="separate"/>
            </w:r>
            <w:r>
              <w:rPr>
                <w:webHidden/>
              </w:rPr>
              <w:t>74</w:t>
            </w:r>
            <w:r w:rsidR="00A003B2">
              <w:rPr>
                <w:webHidden/>
              </w:rPr>
              <w:fldChar w:fldCharType="end"/>
            </w:r>
          </w:hyperlink>
        </w:p>
        <w:p w14:paraId="269A6C4D" w14:textId="7E7FF26B" w:rsidR="00A003B2" w:rsidRDefault="008F3249">
          <w:pPr>
            <w:pStyle w:val="27"/>
            <w:rPr>
              <w:rFonts w:asciiTheme="minorHAnsi" w:eastAsiaTheme="minorEastAsia" w:hAnsiTheme="minorHAnsi" w:cstheme="minorBidi"/>
              <w:bCs w:val="0"/>
              <w:sz w:val="22"/>
              <w:szCs w:val="22"/>
            </w:rPr>
          </w:pPr>
          <w:hyperlink w:anchor="_Toc123289733" w:history="1">
            <w:r w:rsidR="00A003B2" w:rsidRPr="00543D91">
              <w:rPr>
                <w:rStyle w:val="ab"/>
                <w:b/>
                <w:lang w:eastAsia="x-none"/>
              </w:rPr>
              <w:t>7</w:t>
            </w:r>
            <w:r w:rsidR="00A003B2" w:rsidRPr="00543D91">
              <w:rPr>
                <w:rStyle w:val="ab"/>
                <w:b/>
                <w:lang w:val="x-none" w:eastAsia="x-none"/>
              </w:rPr>
              <w:t>.2. Мероприятия по охране атмосферного воздуха</w:t>
            </w:r>
            <w:r w:rsidR="00A003B2">
              <w:rPr>
                <w:webHidden/>
              </w:rPr>
              <w:tab/>
            </w:r>
            <w:r w:rsidR="00A003B2">
              <w:rPr>
                <w:webHidden/>
              </w:rPr>
              <w:fldChar w:fldCharType="begin"/>
            </w:r>
            <w:r w:rsidR="00A003B2">
              <w:rPr>
                <w:webHidden/>
              </w:rPr>
              <w:instrText xml:space="preserve"> PAGEREF _Toc123289733 \h </w:instrText>
            </w:r>
            <w:r w:rsidR="00A003B2">
              <w:rPr>
                <w:webHidden/>
              </w:rPr>
            </w:r>
            <w:r w:rsidR="00A003B2">
              <w:rPr>
                <w:webHidden/>
              </w:rPr>
              <w:fldChar w:fldCharType="separate"/>
            </w:r>
            <w:r>
              <w:rPr>
                <w:webHidden/>
              </w:rPr>
              <w:t>81</w:t>
            </w:r>
            <w:r w:rsidR="00A003B2">
              <w:rPr>
                <w:webHidden/>
              </w:rPr>
              <w:fldChar w:fldCharType="end"/>
            </w:r>
          </w:hyperlink>
        </w:p>
        <w:p w14:paraId="0D398A89" w14:textId="5A2BDDF9" w:rsidR="00A003B2" w:rsidRDefault="008F3249">
          <w:pPr>
            <w:pStyle w:val="27"/>
            <w:rPr>
              <w:rFonts w:asciiTheme="minorHAnsi" w:eastAsiaTheme="minorEastAsia" w:hAnsiTheme="minorHAnsi" w:cstheme="minorBidi"/>
              <w:bCs w:val="0"/>
              <w:sz w:val="22"/>
              <w:szCs w:val="22"/>
            </w:rPr>
          </w:pPr>
          <w:hyperlink w:anchor="_Toc123289734" w:history="1">
            <w:r w:rsidR="00A003B2" w:rsidRPr="00543D91">
              <w:rPr>
                <w:rStyle w:val="ab"/>
                <w:b/>
                <w:lang w:eastAsia="x-none"/>
              </w:rPr>
              <w:t>7</w:t>
            </w:r>
            <w:r w:rsidR="00A003B2" w:rsidRPr="00543D91">
              <w:rPr>
                <w:rStyle w:val="ab"/>
                <w:b/>
                <w:lang w:val="x-none" w:eastAsia="x-none"/>
              </w:rPr>
              <w:t>.3. Мероприятия по охране поверхностных и подземных вод</w:t>
            </w:r>
            <w:r w:rsidR="00A003B2">
              <w:rPr>
                <w:webHidden/>
              </w:rPr>
              <w:tab/>
            </w:r>
            <w:r w:rsidR="00A003B2">
              <w:rPr>
                <w:webHidden/>
              </w:rPr>
              <w:fldChar w:fldCharType="begin"/>
            </w:r>
            <w:r w:rsidR="00A003B2">
              <w:rPr>
                <w:webHidden/>
              </w:rPr>
              <w:instrText xml:space="preserve"> PAGEREF _Toc123289734 \h </w:instrText>
            </w:r>
            <w:r w:rsidR="00A003B2">
              <w:rPr>
                <w:webHidden/>
              </w:rPr>
            </w:r>
            <w:r w:rsidR="00A003B2">
              <w:rPr>
                <w:webHidden/>
              </w:rPr>
              <w:fldChar w:fldCharType="separate"/>
            </w:r>
            <w:r>
              <w:rPr>
                <w:webHidden/>
              </w:rPr>
              <w:t>83</w:t>
            </w:r>
            <w:r w:rsidR="00A003B2">
              <w:rPr>
                <w:webHidden/>
              </w:rPr>
              <w:fldChar w:fldCharType="end"/>
            </w:r>
          </w:hyperlink>
        </w:p>
        <w:p w14:paraId="738464F6" w14:textId="5934EC13" w:rsidR="00A003B2" w:rsidRDefault="008F3249">
          <w:pPr>
            <w:pStyle w:val="27"/>
            <w:rPr>
              <w:rFonts w:asciiTheme="minorHAnsi" w:eastAsiaTheme="minorEastAsia" w:hAnsiTheme="minorHAnsi" w:cstheme="minorBidi"/>
              <w:bCs w:val="0"/>
              <w:sz w:val="22"/>
              <w:szCs w:val="22"/>
            </w:rPr>
          </w:pPr>
          <w:hyperlink w:anchor="_Toc123289735" w:history="1">
            <w:r w:rsidR="00A003B2" w:rsidRPr="00543D91">
              <w:rPr>
                <w:rStyle w:val="ab"/>
                <w:b/>
                <w:lang w:eastAsia="x-none"/>
              </w:rPr>
              <w:t>7</w:t>
            </w:r>
            <w:r w:rsidR="00A003B2" w:rsidRPr="00543D91">
              <w:rPr>
                <w:rStyle w:val="ab"/>
                <w:b/>
                <w:lang w:val="x-none" w:eastAsia="x-none"/>
              </w:rPr>
              <w:t>.4. Мероприятия по инженерному благоустройству</w:t>
            </w:r>
            <w:r w:rsidR="00A003B2">
              <w:rPr>
                <w:webHidden/>
              </w:rPr>
              <w:tab/>
            </w:r>
            <w:r w:rsidR="00A003B2">
              <w:rPr>
                <w:webHidden/>
              </w:rPr>
              <w:fldChar w:fldCharType="begin"/>
            </w:r>
            <w:r w:rsidR="00A003B2">
              <w:rPr>
                <w:webHidden/>
              </w:rPr>
              <w:instrText xml:space="preserve"> PAGEREF _Toc123289735 \h </w:instrText>
            </w:r>
            <w:r w:rsidR="00A003B2">
              <w:rPr>
                <w:webHidden/>
              </w:rPr>
            </w:r>
            <w:r w:rsidR="00A003B2">
              <w:rPr>
                <w:webHidden/>
              </w:rPr>
              <w:fldChar w:fldCharType="separate"/>
            </w:r>
            <w:r>
              <w:rPr>
                <w:webHidden/>
              </w:rPr>
              <w:t>85</w:t>
            </w:r>
            <w:r w:rsidR="00A003B2">
              <w:rPr>
                <w:webHidden/>
              </w:rPr>
              <w:fldChar w:fldCharType="end"/>
            </w:r>
          </w:hyperlink>
        </w:p>
        <w:p w14:paraId="39221E3D" w14:textId="0F7B898E" w:rsidR="00A003B2" w:rsidRDefault="008F3249">
          <w:pPr>
            <w:pStyle w:val="27"/>
            <w:rPr>
              <w:rFonts w:asciiTheme="minorHAnsi" w:eastAsiaTheme="minorEastAsia" w:hAnsiTheme="minorHAnsi" w:cstheme="minorBidi"/>
              <w:bCs w:val="0"/>
              <w:sz w:val="22"/>
              <w:szCs w:val="22"/>
            </w:rPr>
          </w:pPr>
          <w:hyperlink w:anchor="_Toc123289736" w:history="1">
            <w:r w:rsidR="00A003B2" w:rsidRPr="00543D91">
              <w:rPr>
                <w:rStyle w:val="ab"/>
                <w:b/>
                <w:lang w:eastAsia="x-none"/>
              </w:rPr>
              <w:t>7</w:t>
            </w:r>
            <w:r w:rsidR="00A003B2" w:rsidRPr="00543D91">
              <w:rPr>
                <w:rStyle w:val="ab"/>
                <w:b/>
                <w:lang w:val="x-none" w:eastAsia="x-none"/>
              </w:rPr>
              <w:t>.5. Мероприятия по охране почв и санитарной очистке территории</w:t>
            </w:r>
            <w:r w:rsidR="00A003B2">
              <w:rPr>
                <w:webHidden/>
              </w:rPr>
              <w:tab/>
            </w:r>
            <w:r w:rsidR="00A003B2">
              <w:rPr>
                <w:webHidden/>
              </w:rPr>
              <w:fldChar w:fldCharType="begin"/>
            </w:r>
            <w:r w:rsidR="00A003B2">
              <w:rPr>
                <w:webHidden/>
              </w:rPr>
              <w:instrText xml:space="preserve"> PAGEREF _Toc123289736 \h </w:instrText>
            </w:r>
            <w:r w:rsidR="00A003B2">
              <w:rPr>
                <w:webHidden/>
              </w:rPr>
            </w:r>
            <w:r w:rsidR="00A003B2">
              <w:rPr>
                <w:webHidden/>
              </w:rPr>
              <w:fldChar w:fldCharType="separate"/>
            </w:r>
            <w:r>
              <w:rPr>
                <w:webHidden/>
              </w:rPr>
              <w:t>86</w:t>
            </w:r>
            <w:r w:rsidR="00A003B2">
              <w:rPr>
                <w:webHidden/>
              </w:rPr>
              <w:fldChar w:fldCharType="end"/>
            </w:r>
          </w:hyperlink>
        </w:p>
        <w:p w14:paraId="6CEEE126" w14:textId="60B50FC9" w:rsidR="00A003B2" w:rsidRDefault="008F3249">
          <w:pPr>
            <w:pStyle w:val="27"/>
            <w:rPr>
              <w:rFonts w:asciiTheme="minorHAnsi" w:eastAsiaTheme="minorEastAsia" w:hAnsiTheme="minorHAnsi" w:cstheme="minorBidi"/>
              <w:bCs w:val="0"/>
              <w:sz w:val="22"/>
              <w:szCs w:val="22"/>
            </w:rPr>
          </w:pPr>
          <w:hyperlink w:anchor="_Toc123289737" w:history="1">
            <w:r w:rsidR="00A003B2" w:rsidRPr="00543D91">
              <w:rPr>
                <w:rStyle w:val="ab"/>
                <w:b/>
                <w:lang w:eastAsia="x-none"/>
              </w:rPr>
              <w:t>7</w:t>
            </w:r>
            <w:r w:rsidR="00A003B2" w:rsidRPr="00543D91">
              <w:rPr>
                <w:rStyle w:val="ab"/>
                <w:b/>
                <w:lang w:val="x-none" w:eastAsia="x-none"/>
              </w:rPr>
              <w:t>.6. Мероприятия по защите от физических факторов</w:t>
            </w:r>
            <w:r w:rsidR="00A003B2">
              <w:rPr>
                <w:webHidden/>
              </w:rPr>
              <w:tab/>
            </w:r>
            <w:r w:rsidR="00A003B2">
              <w:rPr>
                <w:webHidden/>
              </w:rPr>
              <w:fldChar w:fldCharType="begin"/>
            </w:r>
            <w:r w:rsidR="00A003B2">
              <w:rPr>
                <w:webHidden/>
              </w:rPr>
              <w:instrText xml:space="preserve"> PAGEREF _Toc123289737 \h </w:instrText>
            </w:r>
            <w:r w:rsidR="00A003B2">
              <w:rPr>
                <w:webHidden/>
              </w:rPr>
            </w:r>
            <w:r w:rsidR="00A003B2">
              <w:rPr>
                <w:webHidden/>
              </w:rPr>
              <w:fldChar w:fldCharType="separate"/>
            </w:r>
            <w:r>
              <w:rPr>
                <w:webHidden/>
              </w:rPr>
              <w:t>87</w:t>
            </w:r>
            <w:r w:rsidR="00A003B2">
              <w:rPr>
                <w:webHidden/>
              </w:rPr>
              <w:fldChar w:fldCharType="end"/>
            </w:r>
          </w:hyperlink>
        </w:p>
        <w:p w14:paraId="23406A97" w14:textId="3389434B" w:rsidR="00A003B2" w:rsidRDefault="008F3249">
          <w:pPr>
            <w:pStyle w:val="27"/>
            <w:rPr>
              <w:rFonts w:asciiTheme="minorHAnsi" w:eastAsiaTheme="minorEastAsia" w:hAnsiTheme="minorHAnsi" w:cstheme="minorBidi"/>
              <w:bCs w:val="0"/>
              <w:sz w:val="22"/>
              <w:szCs w:val="22"/>
            </w:rPr>
          </w:pPr>
          <w:hyperlink w:anchor="_Toc123289738" w:history="1">
            <w:r w:rsidR="00A003B2" w:rsidRPr="00543D91">
              <w:rPr>
                <w:rStyle w:val="ab"/>
                <w:b/>
                <w:lang w:eastAsia="x-none"/>
              </w:rPr>
              <w:t>7</w:t>
            </w:r>
            <w:r w:rsidR="00A003B2" w:rsidRPr="00543D91">
              <w:rPr>
                <w:rStyle w:val="ab"/>
                <w:b/>
                <w:lang w:val="x-none" w:eastAsia="x-none"/>
              </w:rPr>
              <w:t>.7. Мероприятия по формированию природно-экологического каркаса территории</w:t>
            </w:r>
            <w:r w:rsidR="00A003B2">
              <w:rPr>
                <w:webHidden/>
              </w:rPr>
              <w:tab/>
            </w:r>
            <w:r w:rsidR="00A003B2">
              <w:rPr>
                <w:webHidden/>
              </w:rPr>
              <w:fldChar w:fldCharType="begin"/>
            </w:r>
            <w:r w:rsidR="00A003B2">
              <w:rPr>
                <w:webHidden/>
              </w:rPr>
              <w:instrText xml:space="preserve"> PAGEREF _Toc123289738 \h </w:instrText>
            </w:r>
            <w:r w:rsidR="00A003B2">
              <w:rPr>
                <w:webHidden/>
              </w:rPr>
            </w:r>
            <w:r w:rsidR="00A003B2">
              <w:rPr>
                <w:webHidden/>
              </w:rPr>
              <w:fldChar w:fldCharType="separate"/>
            </w:r>
            <w:r>
              <w:rPr>
                <w:webHidden/>
              </w:rPr>
              <w:t>87</w:t>
            </w:r>
            <w:r w:rsidR="00A003B2">
              <w:rPr>
                <w:webHidden/>
              </w:rPr>
              <w:fldChar w:fldCharType="end"/>
            </w:r>
          </w:hyperlink>
        </w:p>
        <w:p w14:paraId="7945D907" w14:textId="4652CA75" w:rsidR="00A003B2" w:rsidRDefault="008F3249">
          <w:pPr>
            <w:pStyle w:val="27"/>
            <w:rPr>
              <w:rFonts w:asciiTheme="minorHAnsi" w:eastAsiaTheme="minorEastAsia" w:hAnsiTheme="minorHAnsi" w:cstheme="minorBidi"/>
              <w:bCs w:val="0"/>
              <w:sz w:val="22"/>
              <w:szCs w:val="22"/>
            </w:rPr>
          </w:pPr>
          <w:hyperlink w:anchor="_Toc123289739" w:history="1">
            <w:r w:rsidR="00A003B2" w:rsidRPr="00543D91">
              <w:rPr>
                <w:rStyle w:val="ab"/>
                <w:b/>
              </w:rPr>
              <w:t>7.8. Мероприятия по защите животного мира</w:t>
            </w:r>
            <w:r w:rsidR="00A003B2">
              <w:rPr>
                <w:webHidden/>
              </w:rPr>
              <w:tab/>
            </w:r>
            <w:r w:rsidR="00A003B2">
              <w:rPr>
                <w:webHidden/>
              </w:rPr>
              <w:fldChar w:fldCharType="begin"/>
            </w:r>
            <w:r w:rsidR="00A003B2">
              <w:rPr>
                <w:webHidden/>
              </w:rPr>
              <w:instrText xml:space="preserve"> PAGEREF _Toc123289739 \h </w:instrText>
            </w:r>
            <w:r w:rsidR="00A003B2">
              <w:rPr>
                <w:webHidden/>
              </w:rPr>
            </w:r>
            <w:r w:rsidR="00A003B2">
              <w:rPr>
                <w:webHidden/>
              </w:rPr>
              <w:fldChar w:fldCharType="separate"/>
            </w:r>
            <w:r>
              <w:rPr>
                <w:webHidden/>
              </w:rPr>
              <w:t>88</w:t>
            </w:r>
            <w:r w:rsidR="00A003B2">
              <w:rPr>
                <w:webHidden/>
              </w:rPr>
              <w:fldChar w:fldCharType="end"/>
            </w:r>
          </w:hyperlink>
        </w:p>
        <w:p w14:paraId="07A3C7E6" w14:textId="4A0D2A8F" w:rsidR="00A003B2" w:rsidRDefault="008F3249">
          <w:pPr>
            <w:pStyle w:val="27"/>
            <w:rPr>
              <w:rFonts w:asciiTheme="minorHAnsi" w:eastAsiaTheme="minorEastAsia" w:hAnsiTheme="minorHAnsi" w:cstheme="minorBidi"/>
              <w:bCs w:val="0"/>
              <w:sz w:val="22"/>
              <w:szCs w:val="22"/>
            </w:rPr>
          </w:pPr>
          <w:hyperlink w:anchor="_Toc123289740" w:history="1">
            <w:r w:rsidR="00A003B2" w:rsidRPr="00543D91">
              <w:rPr>
                <w:rStyle w:val="ab"/>
                <w:b/>
                <w:lang w:eastAsia="x-none"/>
              </w:rPr>
              <w:t>7</w:t>
            </w:r>
            <w:r w:rsidR="00A003B2" w:rsidRPr="00543D91">
              <w:rPr>
                <w:rStyle w:val="ab"/>
                <w:b/>
                <w:lang w:val="x-none" w:eastAsia="x-none"/>
              </w:rPr>
              <w:t>.9. Мероприятия по оптимизации санитарно-эпидемиологического состояния территории и здоровья населения</w:t>
            </w:r>
            <w:r w:rsidR="00A003B2">
              <w:rPr>
                <w:webHidden/>
              </w:rPr>
              <w:tab/>
            </w:r>
            <w:r w:rsidR="00A003B2">
              <w:rPr>
                <w:webHidden/>
              </w:rPr>
              <w:fldChar w:fldCharType="begin"/>
            </w:r>
            <w:r w:rsidR="00A003B2">
              <w:rPr>
                <w:webHidden/>
              </w:rPr>
              <w:instrText xml:space="preserve"> PAGEREF _Toc123289740 \h </w:instrText>
            </w:r>
            <w:r w:rsidR="00A003B2">
              <w:rPr>
                <w:webHidden/>
              </w:rPr>
            </w:r>
            <w:r w:rsidR="00A003B2">
              <w:rPr>
                <w:webHidden/>
              </w:rPr>
              <w:fldChar w:fldCharType="separate"/>
            </w:r>
            <w:r>
              <w:rPr>
                <w:webHidden/>
              </w:rPr>
              <w:t>89</w:t>
            </w:r>
            <w:r w:rsidR="00A003B2">
              <w:rPr>
                <w:webHidden/>
              </w:rPr>
              <w:fldChar w:fldCharType="end"/>
            </w:r>
          </w:hyperlink>
        </w:p>
        <w:p w14:paraId="31387AD4" w14:textId="0ED7A7E8" w:rsidR="00A003B2" w:rsidRDefault="008F3249">
          <w:pPr>
            <w:pStyle w:val="15"/>
            <w:rPr>
              <w:rFonts w:asciiTheme="minorHAnsi" w:eastAsiaTheme="minorEastAsia" w:hAnsiTheme="minorHAnsi" w:cstheme="minorBidi"/>
              <w:b w:val="0"/>
              <w:bCs w:val="0"/>
              <w:caps w:val="0"/>
              <w:sz w:val="22"/>
              <w:szCs w:val="22"/>
            </w:rPr>
          </w:pPr>
          <w:hyperlink w:anchor="_Toc123289741" w:history="1">
            <w:r w:rsidR="00A003B2" w:rsidRPr="00543D91">
              <w:rPr>
                <w:rStyle w:val="ab"/>
              </w:rPr>
              <w:t>8. Список использованной литературы</w:t>
            </w:r>
            <w:r w:rsidR="00A003B2">
              <w:rPr>
                <w:webHidden/>
              </w:rPr>
              <w:tab/>
            </w:r>
            <w:r w:rsidR="00A003B2">
              <w:rPr>
                <w:webHidden/>
              </w:rPr>
              <w:fldChar w:fldCharType="begin"/>
            </w:r>
            <w:r w:rsidR="00A003B2">
              <w:rPr>
                <w:webHidden/>
              </w:rPr>
              <w:instrText xml:space="preserve"> PAGEREF _Toc123289741 \h </w:instrText>
            </w:r>
            <w:r w:rsidR="00A003B2">
              <w:rPr>
                <w:webHidden/>
              </w:rPr>
            </w:r>
            <w:r w:rsidR="00A003B2">
              <w:rPr>
                <w:webHidden/>
              </w:rPr>
              <w:fldChar w:fldCharType="separate"/>
            </w:r>
            <w:r>
              <w:rPr>
                <w:webHidden/>
              </w:rPr>
              <w:t>90</w:t>
            </w:r>
            <w:r w:rsidR="00A003B2">
              <w:rPr>
                <w:webHidden/>
              </w:rPr>
              <w:fldChar w:fldCharType="end"/>
            </w:r>
          </w:hyperlink>
        </w:p>
        <w:p w14:paraId="5ECCDA4D" w14:textId="721DEAC6" w:rsidR="00A003B2" w:rsidRDefault="008F3249">
          <w:pPr>
            <w:pStyle w:val="27"/>
            <w:rPr>
              <w:rFonts w:asciiTheme="minorHAnsi" w:eastAsiaTheme="minorEastAsia" w:hAnsiTheme="minorHAnsi" w:cstheme="minorBidi"/>
              <w:bCs w:val="0"/>
              <w:sz w:val="22"/>
              <w:szCs w:val="22"/>
            </w:rPr>
          </w:pPr>
          <w:hyperlink w:anchor="_Toc123289742" w:history="1">
            <w:r w:rsidR="00A003B2" w:rsidRPr="00543D91">
              <w:rPr>
                <w:rStyle w:val="ab"/>
                <w:b/>
              </w:rPr>
              <w:t>Приложение 1</w:t>
            </w:r>
            <w:r w:rsidR="00A003B2">
              <w:rPr>
                <w:webHidden/>
              </w:rPr>
              <w:tab/>
            </w:r>
            <w:r w:rsidR="00A003B2">
              <w:rPr>
                <w:webHidden/>
              </w:rPr>
              <w:fldChar w:fldCharType="begin"/>
            </w:r>
            <w:r w:rsidR="00A003B2">
              <w:rPr>
                <w:webHidden/>
              </w:rPr>
              <w:instrText xml:space="preserve"> PAGEREF _Toc123289742 \h </w:instrText>
            </w:r>
            <w:r w:rsidR="00A003B2">
              <w:rPr>
                <w:webHidden/>
              </w:rPr>
            </w:r>
            <w:r w:rsidR="00A003B2">
              <w:rPr>
                <w:webHidden/>
              </w:rPr>
              <w:fldChar w:fldCharType="separate"/>
            </w:r>
            <w:r>
              <w:rPr>
                <w:webHidden/>
              </w:rPr>
              <w:t>93</w:t>
            </w:r>
            <w:r w:rsidR="00A003B2">
              <w:rPr>
                <w:webHidden/>
              </w:rPr>
              <w:fldChar w:fldCharType="end"/>
            </w:r>
          </w:hyperlink>
        </w:p>
        <w:p w14:paraId="73DF9A28" w14:textId="6D580099" w:rsidR="00A003B2" w:rsidRDefault="008F3249">
          <w:pPr>
            <w:pStyle w:val="27"/>
            <w:rPr>
              <w:rFonts w:asciiTheme="minorHAnsi" w:eastAsiaTheme="minorEastAsia" w:hAnsiTheme="minorHAnsi" w:cstheme="minorBidi"/>
              <w:bCs w:val="0"/>
              <w:sz w:val="22"/>
              <w:szCs w:val="22"/>
            </w:rPr>
          </w:pPr>
          <w:hyperlink w:anchor="_Toc123289743" w:history="1">
            <w:r w:rsidR="00A003B2" w:rsidRPr="00543D91">
              <w:rPr>
                <w:rStyle w:val="ab"/>
                <w:b/>
              </w:rPr>
              <w:t>Приложение 2</w:t>
            </w:r>
            <w:r w:rsidR="00A003B2">
              <w:rPr>
                <w:webHidden/>
              </w:rPr>
              <w:tab/>
            </w:r>
            <w:r w:rsidR="00A003B2">
              <w:rPr>
                <w:webHidden/>
              </w:rPr>
              <w:fldChar w:fldCharType="begin"/>
            </w:r>
            <w:r w:rsidR="00A003B2">
              <w:rPr>
                <w:webHidden/>
              </w:rPr>
              <w:instrText xml:space="preserve"> PAGEREF _Toc123289743 \h </w:instrText>
            </w:r>
            <w:r w:rsidR="00A003B2">
              <w:rPr>
                <w:webHidden/>
              </w:rPr>
            </w:r>
            <w:r w:rsidR="00A003B2">
              <w:rPr>
                <w:webHidden/>
              </w:rPr>
              <w:fldChar w:fldCharType="separate"/>
            </w:r>
            <w:r>
              <w:rPr>
                <w:webHidden/>
              </w:rPr>
              <w:t>96</w:t>
            </w:r>
            <w:r w:rsidR="00A003B2">
              <w:rPr>
                <w:webHidden/>
              </w:rPr>
              <w:fldChar w:fldCharType="end"/>
            </w:r>
          </w:hyperlink>
        </w:p>
        <w:p w14:paraId="404FD46C" w14:textId="00AE9372" w:rsidR="00A003B2" w:rsidRDefault="008F3249">
          <w:pPr>
            <w:pStyle w:val="27"/>
            <w:rPr>
              <w:rFonts w:asciiTheme="minorHAnsi" w:eastAsiaTheme="minorEastAsia" w:hAnsiTheme="minorHAnsi" w:cstheme="minorBidi"/>
              <w:bCs w:val="0"/>
              <w:sz w:val="22"/>
              <w:szCs w:val="22"/>
            </w:rPr>
          </w:pPr>
          <w:hyperlink w:anchor="_Toc123289746" w:history="1">
            <w:r w:rsidR="00A003B2" w:rsidRPr="00543D91">
              <w:rPr>
                <w:rStyle w:val="ab"/>
                <w:b/>
              </w:rPr>
              <w:t>Приложение  3</w:t>
            </w:r>
            <w:r w:rsidR="00A003B2">
              <w:rPr>
                <w:webHidden/>
              </w:rPr>
              <w:tab/>
            </w:r>
            <w:r w:rsidR="00A003B2">
              <w:rPr>
                <w:webHidden/>
              </w:rPr>
              <w:fldChar w:fldCharType="begin"/>
            </w:r>
            <w:r w:rsidR="00A003B2">
              <w:rPr>
                <w:webHidden/>
              </w:rPr>
              <w:instrText xml:space="preserve"> PAGEREF _Toc123289746 \h </w:instrText>
            </w:r>
            <w:r w:rsidR="00A003B2">
              <w:rPr>
                <w:webHidden/>
              </w:rPr>
            </w:r>
            <w:r w:rsidR="00A003B2">
              <w:rPr>
                <w:webHidden/>
              </w:rPr>
              <w:fldChar w:fldCharType="separate"/>
            </w:r>
            <w:r>
              <w:rPr>
                <w:webHidden/>
              </w:rPr>
              <w:t>98</w:t>
            </w:r>
            <w:r w:rsidR="00A003B2">
              <w:rPr>
                <w:webHidden/>
              </w:rPr>
              <w:fldChar w:fldCharType="end"/>
            </w:r>
          </w:hyperlink>
        </w:p>
        <w:p w14:paraId="147363BF" w14:textId="312FF11D" w:rsidR="000952E7" w:rsidRPr="000E2777" w:rsidRDefault="008F2987" w:rsidP="0013102A">
          <w:pPr>
            <w:widowControl w:val="0"/>
            <w:suppressAutoHyphens/>
            <w:spacing w:line="240" w:lineRule="auto"/>
            <w:rPr>
              <w:rFonts w:ascii="Times New Roman" w:hAnsi="Times New Roman" w:cs="Times New Roman"/>
              <w:highlight w:val="lightGray"/>
            </w:rPr>
            <w:sectPr w:rsidR="000952E7" w:rsidRPr="000E2777" w:rsidSect="000E2777">
              <w:footerReference w:type="default" r:id="rId8"/>
              <w:pgSz w:w="11907" w:h="16840" w:code="9"/>
              <w:pgMar w:top="851" w:right="851" w:bottom="851" w:left="1134" w:header="720" w:footer="720" w:gutter="0"/>
              <w:pgNumType w:start="1"/>
              <w:cols w:space="720"/>
              <w:titlePg/>
              <w:docGrid w:linePitch="299"/>
            </w:sectPr>
          </w:pPr>
          <w:r w:rsidRPr="000E2777">
            <w:rPr>
              <w:rFonts w:ascii="Times New Roman" w:hAnsi="Times New Roman" w:cs="Times New Roman"/>
              <w:bCs/>
              <w:sz w:val="24"/>
            </w:rPr>
            <w:fldChar w:fldCharType="end"/>
          </w:r>
        </w:p>
      </w:sdtContent>
    </w:sdt>
    <w:p w14:paraId="29C657CD" w14:textId="77777777" w:rsidR="000A1250" w:rsidRDefault="000A1250" w:rsidP="000A1250">
      <w:pPr>
        <w:widowControl w:val="0"/>
        <w:suppressAutoHyphens/>
        <w:spacing w:line="240" w:lineRule="auto"/>
        <w:jc w:val="center"/>
        <w:outlineLvl w:val="0"/>
        <w:rPr>
          <w:rFonts w:ascii="Times New Roman" w:eastAsiaTheme="majorEastAsia" w:hAnsi="Times New Roman" w:cs="Times New Roman"/>
          <w:b/>
          <w:sz w:val="28"/>
          <w:szCs w:val="28"/>
        </w:rPr>
      </w:pPr>
      <w:bookmarkStart w:id="1" w:name="_Toc117495314"/>
      <w:bookmarkStart w:id="2" w:name="_Toc123289697"/>
      <w:bookmarkStart w:id="3" w:name="_Toc34215196"/>
      <w:r>
        <w:rPr>
          <w:rFonts w:ascii="Times New Roman" w:eastAsiaTheme="majorEastAsia" w:hAnsi="Times New Roman" w:cs="Times New Roman"/>
          <w:b/>
          <w:sz w:val="28"/>
          <w:szCs w:val="28"/>
        </w:rPr>
        <w:lastRenderedPageBreak/>
        <w:t>ВВЕДЕНИЕ</w:t>
      </w:r>
      <w:bookmarkEnd w:id="1"/>
      <w:bookmarkEnd w:id="2"/>
    </w:p>
    <w:p w14:paraId="1318A40F" w14:textId="3625A1B2" w:rsidR="000A1250" w:rsidRDefault="000A1250" w:rsidP="000A1250">
      <w:pPr>
        <w:pStyle w:val="Default"/>
        <w:ind w:firstLine="709"/>
        <w:rPr>
          <w:color w:val="auto"/>
          <w:sz w:val="28"/>
          <w:szCs w:val="28"/>
        </w:rPr>
      </w:pPr>
      <w:r w:rsidRPr="00403641">
        <w:rPr>
          <w:color w:val="auto"/>
          <w:sz w:val="28"/>
          <w:szCs w:val="28"/>
        </w:rPr>
        <w:t>Проект</w:t>
      </w:r>
      <w:r w:rsidR="00625793">
        <w:rPr>
          <w:color w:val="auto"/>
          <w:sz w:val="28"/>
          <w:szCs w:val="28"/>
        </w:rPr>
        <w:t>ом</w:t>
      </w:r>
      <w:r w:rsidRPr="00403641">
        <w:rPr>
          <w:color w:val="auto"/>
          <w:sz w:val="28"/>
          <w:szCs w:val="28"/>
        </w:rPr>
        <w:t xml:space="preserve"> </w:t>
      </w:r>
      <w:r>
        <w:rPr>
          <w:color w:val="auto"/>
          <w:sz w:val="28"/>
          <w:szCs w:val="28"/>
        </w:rPr>
        <w:t xml:space="preserve">внесения изменений в </w:t>
      </w:r>
      <w:r w:rsidRPr="00403641">
        <w:rPr>
          <w:color w:val="auto"/>
          <w:sz w:val="28"/>
          <w:szCs w:val="28"/>
        </w:rPr>
        <w:t>генеральн</w:t>
      </w:r>
      <w:r>
        <w:rPr>
          <w:color w:val="auto"/>
          <w:sz w:val="28"/>
          <w:szCs w:val="28"/>
        </w:rPr>
        <w:t>ый</w:t>
      </w:r>
      <w:r w:rsidRPr="00403641">
        <w:rPr>
          <w:color w:val="auto"/>
          <w:sz w:val="28"/>
          <w:szCs w:val="28"/>
        </w:rPr>
        <w:t xml:space="preserve"> план </w:t>
      </w:r>
      <w:r>
        <w:rPr>
          <w:color w:val="auto"/>
          <w:sz w:val="28"/>
          <w:szCs w:val="28"/>
        </w:rPr>
        <w:t>Новотроицкого</w:t>
      </w:r>
      <w:r w:rsidRPr="00403641">
        <w:rPr>
          <w:color w:val="auto"/>
          <w:sz w:val="28"/>
          <w:szCs w:val="28"/>
        </w:rPr>
        <w:t xml:space="preserve"> сельского поселения </w:t>
      </w:r>
      <w:r>
        <w:rPr>
          <w:color w:val="auto"/>
          <w:sz w:val="28"/>
          <w:szCs w:val="28"/>
        </w:rPr>
        <w:t xml:space="preserve">Тукаевского </w:t>
      </w:r>
      <w:r w:rsidRPr="00403641">
        <w:rPr>
          <w:color w:val="auto"/>
          <w:sz w:val="28"/>
          <w:szCs w:val="28"/>
        </w:rPr>
        <w:t xml:space="preserve">муниципального района </w:t>
      </w:r>
      <w:r w:rsidR="00625793">
        <w:rPr>
          <w:color w:val="auto"/>
          <w:sz w:val="28"/>
          <w:szCs w:val="28"/>
        </w:rPr>
        <w:t>предусматривается</w:t>
      </w:r>
      <w:r w:rsidRPr="00061B0B">
        <w:rPr>
          <w:color w:val="auto"/>
          <w:sz w:val="28"/>
          <w:szCs w:val="28"/>
        </w:rPr>
        <w:t>:</w:t>
      </w:r>
    </w:p>
    <w:p w14:paraId="335A9AA2" w14:textId="1BA91A96" w:rsidR="000A1250" w:rsidRDefault="000A1250" w:rsidP="003927E6">
      <w:pPr>
        <w:pStyle w:val="Default"/>
        <w:numPr>
          <w:ilvl w:val="0"/>
          <w:numId w:val="48"/>
        </w:numPr>
        <w:ind w:left="0" w:firstLine="567"/>
        <w:rPr>
          <w:color w:val="auto"/>
          <w:sz w:val="28"/>
          <w:szCs w:val="28"/>
        </w:rPr>
      </w:pPr>
      <w:r w:rsidRPr="000A1250">
        <w:rPr>
          <w:color w:val="auto"/>
          <w:sz w:val="28"/>
          <w:szCs w:val="28"/>
        </w:rPr>
        <w:t>включени</w:t>
      </w:r>
      <w:r w:rsidR="00625793">
        <w:rPr>
          <w:color w:val="auto"/>
          <w:sz w:val="28"/>
          <w:szCs w:val="28"/>
        </w:rPr>
        <w:t>е</w:t>
      </w:r>
      <w:r w:rsidRPr="000A1250">
        <w:rPr>
          <w:color w:val="auto"/>
          <w:sz w:val="28"/>
          <w:szCs w:val="28"/>
        </w:rPr>
        <w:t xml:space="preserve"> земельных участков с кадастровыми номерами 16:39:092101:419, 16:39:092101:420 в границы населенного пункта </w:t>
      </w:r>
      <w:r>
        <w:rPr>
          <w:color w:val="auto"/>
          <w:sz w:val="28"/>
          <w:szCs w:val="28"/>
        </w:rPr>
        <w:t>Н</w:t>
      </w:r>
      <w:r w:rsidRPr="000A1250">
        <w:rPr>
          <w:color w:val="auto"/>
          <w:sz w:val="28"/>
          <w:szCs w:val="28"/>
        </w:rPr>
        <w:t>овотроицкое под индивидуальное жилищное строительство;</w:t>
      </w:r>
    </w:p>
    <w:p w14:paraId="35EB01C2" w14:textId="27D4B3DA" w:rsidR="000A1250" w:rsidRDefault="000A1250" w:rsidP="003927E6">
      <w:pPr>
        <w:pStyle w:val="Default"/>
        <w:numPr>
          <w:ilvl w:val="0"/>
          <w:numId w:val="48"/>
        </w:numPr>
        <w:ind w:left="0" w:firstLine="567"/>
        <w:rPr>
          <w:color w:val="auto"/>
          <w:sz w:val="28"/>
          <w:szCs w:val="28"/>
        </w:rPr>
      </w:pPr>
      <w:r w:rsidRPr="000A1250">
        <w:rPr>
          <w:color w:val="auto"/>
          <w:sz w:val="28"/>
          <w:szCs w:val="28"/>
        </w:rPr>
        <w:t>смен</w:t>
      </w:r>
      <w:r w:rsidR="00625793">
        <w:rPr>
          <w:color w:val="auto"/>
          <w:sz w:val="28"/>
          <w:szCs w:val="28"/>
        </w:rPr>
        <w:t>а</w:t>
      </w:r>
      <w:r w:rsidRPr="000A1250">
        <w:rPr>
          <w:color w:val="auto"/>
          <w:sz w:val="28"/>
          <w:szCs w:val="28"/>
        </w:rPr>
        <w:t xml:space="preserve"> категории с «земли сельскохозяйственного назначения» на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земельных участков с кадастровыми номерами </w:t>
      </w:r>
      <w:r w:rsidR="003D299F" w:rsidRPr="003D299F">
        <w:rPr>
          <w:color w:val="auto"/>
          <w:sz w:val="28"/>
          <w:szCs w:val="28"/>
        </w:rPr>
        <w:t xml:space="preserve">16:39:100912:102, 16:39:100912:103, 16:39:100912:105, 16:39:100912:107, 16:39:100912:112, 16:39:100912:113, 16:39:100912:123, 16:39:100912:127, 16:39:100912:128, 16:39:100912:129, 16:39:100912:130 </w:t>
      </w:r>
      <w:r w:rsidRPr="000A1250">
        <w:rPr>
          <w:color w:val="auto"/>
          <w:sz w:val="28"/>
          <w:szCs w:val="28"/>
        </w:rPr>
        <w:t>с установлением вида разрешенного использования «Производственная деятельность»;</w:t>
      </w:r>
    </w:p>
    <w:p w14:paraId="13AF3F34" w14:textId="51F05438" w:rsidR="000A1250" w:rsidRPr="00625793" w:rsidRDefault="00B534BB" w:rsidP="003927E6">
      <w:pPr>
        <w:pStyle w:val="Default"/>
        <w:numPr>
          <w:ilvl w:val="0"/>
          <w:numId w:val="48"/>
        </w:numPr>
        <w:ind w:left="0" w:firstLine="567"/>
        <w:rPr>
          <w:color w:val="auto"/>
          <w:sz w:val="28"/>
          <w:szCs w:val="28"/>
        </w:rPr>
      </w:pPr>
      <w:r>
        <w:rPr>
          <w:color w:val="auto"/>
          <w:sz w:val="28"/>
          <w:szCs w:val="28"/>
        </w:rPr>
        <w:t>изменение</w:t>
      </w:r>
      <w:r w:rsidR="00625793" w:rsidRPr="00625793">
        <w:rPr>
          <w:color w:val="auto"/>
          <w:sz w:val="28"/>
          <w:szCs w:val="28"/>
        </w:rPr>
        <w:t xml:space="preserve"> вид</w:t>
      </w:r>
      <w:r>
        <w:rPr>
          <w:color w:val="auto"/>
          <w:sz w:val="28"/>
          <w:szCs w:val="28"/>
        </w:rPr>
        <w:t>а</w:t>
      </w:r>
      <w:r w:rsidR="00625793" w:rsidRPr="00625793">
        <w:rPr>
          <w:color w:val="auto"/>
          <w:sz w:val="28"/>
          <w:szCs w:val="28"/>
        </w:rPr>
        <w:t xml:space="preserve"> разрешенного использования под объекты придорожного сервиса </w:t>
      </w:r>
      <w:r w:rsidR="00865BD8" w:rsidRPr="00625793">
        <w:rPr>
          <w:color w:val="auto"/>
          <w:sz w:val="28"/>
          <w:szCs w:val="28"/>
        </w:rPr>
        <w:t>на земельных участках с кадастровыми номерами 16:39:092101:198 и 16:39:092101:199 с категорией земли промышленности</w:t>
      </w:r>
      <w:r>
        <w:rPr>
          <w:color w:val="auto"/>
          <w:sz w:val="28"/>
          <w:szCs w:val="28"/>
        </w:rPr>
        <w:t>;</w:t>
      </w:r>
    </w:p>
    <w:p w14:paraId="2E58DE97" w14:textId="196F5BB4" w:rsidR="00000FA7" w:rsidRPr="00000FA7" w:rsidRDefault="008361FE" w:rsidP="00000FA7">
      <w:pPr>
        <w:pStyle w:val="Default"/>
        <w:numPr>
          <w:ilvl w:val="0"/>
          <w:numId w:val="48"/>
        </w:numPr>
        <w:ind w:left="0" w:firstLine="567"/>
        <w:rPr>
          <w:color w:val="auto"/>
          <w:sz w:val="28"/>
          <w:szCs w:val="28"/>
        </w:rPr>
      </w:pPr>
      <w:r>
        <w:rPr>
          <w:color w:val="auto"/>
          <w:sz w:val="28"/>
          <w:szCs w:val="28"/>
        </w:rPr>
        <w:t>размещени</w:t>
      </w:r>
      <w:r w:rsidR="00625793">
        <w:rPr>
          <w:color w:val="auto"/>
          <w:sz w:val="28"/>
          <w:szCs w:val="28"/>
        </w:rPr>
        <w:t>е</w:t>
      </w:r>
      <w:r>
        <w:rPr>
          <w:color w:val="auto"/>
          <w:sz w:val="28"/>
          <w:szCs w:val="28"/>
        </w:rPr>
        <w:t xml:space="preserve"> на земельном участке </w:t>
      </w:r>
      <w:r w:rsidRPr="003C4E12">
        <w:rPr>
          <w:color w:val="auto"/>
          <w:sz w:val="28"/>
          <w:szCs w:val="28"/>
        </w:rPr>
        <w:t xml:space="preserve">с кадастровым номером 16:39:122401:318 локальных очистных сооружений с блоками физико-химической и биологической очистки мощностью 5000 </w:t>
      </w:r>
      <w:proofErr w:type="spellStart"/>
      <w:r w:rsidRPr="003C4E12">
        <w:rPr>
          <w:color w:val="auto"/>
          <w:sz w:val="28"/>
          <w:szCs w:val="28"/>
        </w:rPr>
        <w:t>куб.м</w:t>
      </w:r>
      <w:proofErr w:type="spellEnd"/>
      <w:r w:rsidRPr="003C4E12">
        <w:rPr>
          <w:color w:val="auto"/>
          <w:sz w:val="28"/>
          <w:szCs w:val="28"/>
        </w:rPr>
        <w:t>. принимаемых сточных вод в сутки ООО "Челны-Бройлер"</w:t>
      </w:r>
      <w:r w:rsidR="00000FA7">
        <w:rPr>
          <w:color w:val="auto"/>
          <w:sz w:val="28"/>
          <w:szCs w:val="28"/>
        </w:rPr>
        <w:t>.</w:t>
      </w:r>
    </w:p>
    <w:p w14:paraId="1B2CFF6F" w14:textId="7579E0B1" w:rsidR="000A1250" w:rsidRDefault="000A1250">
      <w:pPr>
        <w:rPr>
          <w:rFonts w:ascii="Times New Roman" w:eastAsiaTheme="majorEastAsia" w:hAnsi="Times New Roman" w:cs="Times New Roman"/>
          <w:b/>
          <w:sz w:val="28"/>
          <w:szCs w:val="28"/>
        </w:rPr>
      </w:pPr>
    </w:p>
    <w:p w14:paraId="747AE9FD" w14:textId="77777777" w:rsidR="003D299F" w:rsidRDefault="003D299F">
      <w:pPr>
        <w:rPr>
          <w:rFonts w:ascii="Times New Roman" w:eastAsiaTheme="majorEastAsia" w:hAnsi="Times New Roman" w:cs="Times New Roman"/>
          <w:b/>
          <w:sz w:val="28"/>
          <w:szCs w:val="28"/>
        </w:rPr>
      </w:pPr>
    </w:p>
    <w:p w14:paraId="285009A9" w14:textId="77777777" w:rsidR="008361FE" w:rsidRDefault="008361FE">
      <w:pPr>
        <w:rPr>
          <w:rFonts w:ascii="Times New Roman" w:eastAsiaTheme="majorEastAsia" w:hAnsi="Times New Roman" w:cs="Times New Roman"/>
          <w:b/>
          <w:sz w:val="28"/>
          <w:szCs w:val="28"/>
        </w:rPr>
      </w:pPr>
    </w:p>
    <w:p w14:paraId="218F650C" w14:textId="579BFA58" w:rsidR="003D299F" w:rsidRDefault="003D299F">
      <w:pPr>
        <w:rPr>
          <w:rFonts w:ascii="Times New Roman" w:eastAsiaTheme="majorEastAsia" w:hAnsi="Times New Roman" w:cs="Times New Roman"/>
          <w:b/>
          <w:sz w:val="28"/>
          <w:szCs w:val="28"/>
        </w:rPr>
      </w:pPr>
      <w:r>
        <w:rPr>
          <w:rFonts w:ascii="Times New Roman" w:eastAsiaTheme="majorEastAsia" w:hAnsi="Times New Roman" w:cs="Times New Roman"/>
          <w:b/>
          <w:sz w:val="28"/>
          <w:szCs w:val="28"/>
        </w:rPr>
        <w:br w:type="page"/>
      </w:r>
    </w:p>
    <w:p w14:paraId="2D26BD3A" w14:textId="77777777" w:rsidR="00865888" w:rsidRPr="008C3685" w:rsidRDefault="00865888" w:rsidP="007B0CCE">
      <w:pPr>
        <w:widowControl w:val="0"/>
        <w:numPr>
          <w:ilvl w:val="0"/>
          <w:numId w:val="14"/>
        </w:numPr>
        <w:suppressAutoHyphens/>
        <w:spacing w:line="240" w:lineRule="auto"/>
        <w:ind w:left="0" w:firstLine="709"/>
        <w:jc w:val="center"/>
        <w:outlineLvl w:val="0"/>
        <w:rPr>
          <w:rFonts w:ascii="Times New Roman" w:eastAsiaTheme="majorEastAsia" w:hAnsi="Times New Roman" w:cs="Times New Roman"/>
          <w:b/>
          <w:sz w:val="28"/>
          <w:szCs w:val="28"/>
        </w:rPr>
      </w:pPr>
      <w:bookmarkStart w:id="4" w:name="_Toc123289698"/>
      <w:r w:rsidRPr="008C3685">
        <w:rPr>
          <w:rFonts w:ascii="Times New Roman" w:eastAsiaTheme="majorEastAsia" w:hAnsi="Times New Roman" w:cs="Times New Roman"/>
          <w:b/>
          <w:sz w:val="28"/>
          <w:szCs w:val="28"/>
        </w:rPr>
        <w:lastRenderedPageBreak/>
        <w:t>ПРИРОДНАЯ ХАРАКТЕРИСТИКА ТЕРРИТОРИИ</w:t>
      </w:r>
      <w:bookmarkEnd w:id="3"/>
      <w:bookmarkEnd w:id="4"/>
    </w:p>
    <w:p w14:paraId="42363316" w14:textId="77777777" w:rsidR="00865888" w:rsidRDefault="00865888" w:rsidP="007B0CCE">
      <w:pPr>
        <w:widowControl w:val="0"/>
        <w:numPr>
          <w:ilvl w:val="1"/>
          <w:numId w:val="9"/>
        </w:numPr>
        <w:suppressAutoHyphens/>
        <w:spacing w:line="240" w:lineRule="auto"/>
        <w:ind w:left="0" w:firstLine="709"/>
        <w:jc w:val="center"/>
        <w:outlineLvl w:val="1"/>
        <w:rPr>
          <w:rFonts w:ascii="Times New Roman" w:eastAsiaTheme="majorEastAsia" w:hAnsi="Times New Roman" w:cs="Times New Roman"/>
          <w:b/>
          <w:sz w:val="28"/>
          <w:szCs w:val="28"/>
        </w:rPr>
      </w:pPr>
      <w:bookmarkStart w:id="5" w:name="_Toc34215197"/>
      <w:bookmarkStart w:id="6" w:name="_Toc123289699"/>
      <w:r w:rsidRPr="008C3685">
        <w:rPr>
          <w:rFonts w:ascii="Times New Roman" w:eastAsiaTheme="majorEastAsia" w:hAnsi="Times New Roman" w:cs="Times New Roman"/>
          <w:b/>
          <w:sz w:val="28"/>
          <w:szCs w:val="28"/>
        </w:rPr>
        <w:t>Рельеф и геоморфология</w:t>
      </w:r>
      <w:bookmarkEnd w:id="5"/>
      <w:bookmarkEnd w:id="6"/>
    </w:p>
    <w:p w14:paraId="3452A4BD"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В соответствии с геоморфологическим районированием Республики Татарстан Новотроицкое сельское поселение Тукаевского муниципального района расположено в Камском геоморфологическом районе, в пределах </w:t>
      </w:r>
      <w:proofErr w:type="spellStart"/>
      <w:r w:rsidRPr="008F55ED">
        <w:rPr>
          <w:rFonts w:ascii="Times New Roman" w:hAnsi="Times New Roman" w:cs="Times New Roman"/>
          <w:sz w:val="28"/>
          <w:szCs w:val="28"/>
        </w:rPr>
        <w:t>Бугульмино-Белебеевской</w:t>
      </w:r>
      <w:proofErr w:type="spellEnd"/>
      <w:r w:rsidRPr="008F55ED">
        <w:rPr>
          <w:rFonts w:ascii="Times New Roman" w:hAnsi="Times New Roman" w:cs="Times New Roman"/>
          <w:sz w:val="28"/>
          <w:szCs w:val="28"/>
        </w:rPr>
        <w:t xml:space="preserve"> возвышенности Приуральской провинции.</w:t>
      </w:r>
    </w:p>
    <w:p w14:paraId="6186C704"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Геоморфологическое строение территории определяется </w:t>
      </w:r>
      <w:proofErr w:type="spellStart"/>
      <w:r w:rsidRPr="008F55ED">
        <w:rPr>
          <w:rFonts w:ascii="Times New Roman" w:hAnsi="Times New Roman" w:cs="Times New Roman"/>
          <w:sz w:val="28"/>
          <w:szCs w:val="28"/>
        </w:rPr>
        <w:t>морфоскуль-птурными</w:t>
      </w:r>
      <w:proofErr w:type="spellEnd"/>
      <w:r w:rsidRPr="008F55ED">
        <w:rPr>
          <w:rFonts w:ascii="Times New Roman" w:hAnsi="Times New Roman" w:cs="Times New Roman"/>
          <w:sz w:val="28"/>
          <w:szCs w:val="28"/>
        </w:rPr>
        <w:t xml:space="preserve"> особенностями. Выделяются три генетические категории рельефа: денудационный, эрозионно-денудационный и аккумулятивный. </w:t>
      </w:r>
    </w:p>
    <w:p w14:paraId="0A8DD4ED"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Денудационный рельеф распространен в юго-западной части поселения на абсолютных отметках 190 - 210 м и представлен </w:t>
      </w:r>
      <w:proofErr w:type="spellStart"/>
      <w:r w:rsidRPr="008F55ED">
        <w:rPr>
          <w:rFonts w:ascii="Times New Roman" w:hAnsi="Times New Roman" w:cs="Times New Roman"/>
          <w:sz w:val="28"/>
          <w:szCs w:val="28"/>
        </w:rPr>
        <w:t>позднеплиоценовой</w:t>
      </w:r>
      <w:proofErr w:type="spellEnd"/>
      <w:r w:rsidRPr="008F55ED">
        <w:rPr>
          <w:rFonts w:ascii="Times New Roman" w:hAnsi="Times New Roman" w:cs="Times New Roman"/>
          <w:sz w:val="28"/>
          <w:szCs w:val="28"/>
        </w:rPr>
        <w:t xml:space="preserve"> поверхностью выравнивания, перекрытой чехлом верхнепермских татарских элювиальных отложений. Максимальная отметка составляет 213,5 м.  </w:t>
      </w:r>
    </w:p>
    <w:p w14:paraId="7E2E2DDC"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proofErr w:type="spellStart"/>
      <w:r w:rsidRPr="008F55ED">
        <w:rPr>
          <w:rFonts w:ascii="Times New Roman" w:hAnsi="Times New Roman" w:cs="Times New Roman"/>
          <w:sz w:val="28"/>
          <w:szCs w:val="28"/>
        </w:rPr>
        <w:t>Эрозионно</w:t>
      </w:r>
      <w:proofErr w:type="spellEnd"/>
      <w:r w:rsidRPr="008F55ED">
        <w:rPr>
          <w:rFonts w:ascii="Times New Roman" w:hAnsi="Times New Roman" w:cs="Times New Roman"/>
          <w:sz w:val="28"/>
          <w:szCs w:val="28"/>
        </w:rPr>
        <w:t xml:space="preserve">–денудационный рельеф наиболее распространен на рассматриваемой территории. Данный тип рельефа представлен склоновыми поверхностями, имеющими большую область развития на абсолютных отметках 100–140 м. В центральной части поселения он совпадает с площадью распространения неогеновых отложений, в западной части – с зоной распространения верхнепермских татарских отложений. </w:t>
      </w:r>
    </w:p>
    <w:p w14:paraId="4CA23FBE" w14:textId="77777777" w:rsidR="008F55ED" w:rsidRPr="008F55ED"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 xml:space="preserve">Аккумулятивный рельеф образован </w:t>
      </w:r>
      <w:proofErr w:type="spellStart"/>
      <w:r w:rsidRPr="008F55ED">
        <w:rPr>
          <w:rFonts w:ascii="Times New Roman" w:hAnsi="Times New Roman" w:cs="Times New Roman"/>
          <w:sz w:val="28"/>
          <w:szCs w:val="28"/>
        </w:rPr>
        <w:t>поздненеоплейстоценовой</w:t>
      </w:r>
      <w:proofErr w:type="spellEnd"/>
      <w:r w:rsidRPr="008F55ED">
        <w:rPr>
          <w:rFonts w:ascii="Times New Roman" w:hAnsi="Times New Roman" w:cs="Times New Roman"/>
          <w:sz w:val="28"/>
          <w:szCs w:val="28"/>
        </w:rPr>
        <w:t xml:space="preserve"> аллювиальной равниной, распространенной в виде лент по долинам р. Челны и ее притоков. Равнина состоит из озерных отложений </w:t>
      </w:r>
      <w:proofErr w:type="spellStart"/>
      <w:r w:rsidRPr="008F55ED">
        <w:rPr>
          <w:rFonts w:ascii="Times New Roman" w:hAnsi="Times New Roman" w:cs="Times New Roman"/>
          <w:sz w:val="28"/>
          <w:szCs w:val="28"/>
        </w:rPr>
        <w:t>микулинско</w:t>
      </w:r>
      <w:proofErr w:type="spellEnd"/>
      <w:r w:rsidRPr="008F55ED">
        <w:rPr>
          <w:rFonts w:ascii="Times New Roman" w:hAnsi="Times New Roman" w:cs="Times New Roman"/>
          <w:sz w:val="28"/>
          <w:szCs w:val="28"/>
        </w:rPr>
        <w:t xml:space="preserve">-калининского возраста, частично перекрыта покровными и болотными отложениями, расположена на абсолютных отметках 91-100 м и характеризуется ровными, </w:t>
      </w:r>
      <w:proofErr w:type="spellStart"/>
      <w:r w:rsidRPr="008F55ED">
        <w:rPr>
          <w:rFonts w:ascii="Times New Roman" w:hAnsi="Times New Roman" w:cs="Times New Roman"/>
          <w:sz w:val="28"/>
          <w:szCs w:val="28"/>
        </w:rPr>
        <w:t>субгоризонтальными</w:t>
      </w:r>
      <w:proofErr w:type="spellEnd"/>
      <w:r w:rsidRPr="008F55ED">
        <w:rPr>
          <w:rFonts w:ascii="Times New Roman" w:hAnsi="Times New Roman" w:cs="Times New Roman"/>
          <w:sz w:val="28"/>
          <w:szCs w:val="28"/>
        </w:rPr>
        <w:t xml:space="preserve"> поверхностями. Минимальные отметки приурочены к урезу воды р. Челны и составляют 90,6 м.</w:t>
      </w:r>
    </w:p>
    <w:p w14:paraId="07742861" w14:textId="77777777" w:rsidR="00FC7AEA"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8F55ED">
        <w:rPr>
          <w:rFonts w:ascii="Times New Roman" w:hAnsi="Times New Roman" w:cs="Times New Roman"/>
          <w:sz w:val="28"/>
          <w:szCs w:val="28"/>
        </w:rPr>
        <w:t>Средний уклон территории составляет 82</w:t>
      </w:r>
      <w:r>
        <w:rPr>
          <w:rFonts w:ascii="Times New Roman" w:hAnsi="Times New Roman" w:cs="Times New Roman"/>
          <w:sz w:val="28"/>
          <w:szCs w:val="28"/>
        </w:rPr>
        <w:t>´</w:t>
      </w:r>
      <w:r w:rsidRPr="008F55ED">
        <w:rPr>
          <w:rFonts w:ascii="Times New Roman" w:hAnsi="Times New Roman" w:cs="Times New Roman"/>
          <w:sz w:val="28"/>
          <w:szCs w:val="28"/>
        </w:rPr>
        <w:t xml:space="preserve">. </w:t>
      </w:r>
      <w:proofErr w:type="spellStart"/>
      <w:r w:rsidRPr="008F55ED">
        <w:rPr>
          <w:rFonts w:ascii="Times New Roman" w:hAnsi="Times New Roman" w:cs="Times New Roman"/>
          <w:sz w:val="28"/>
          <w:szCs w:val="28"/>
        </w:rPr>
        <w:t>Крутосклоны</w:t>
      </w:r>
      <w:proofErr w:type="spellEnd"/>
      <w:r w:rsidRPr="008F55ED">
        <w:rPr>
          <w:rFonts w:ascii="Times New Roman" w:hAnsi="Times New Roman" w:cs="Times New Roman"/>
          <w:sz w:val="28"/>
          <w:szCs w:val="28"/>
        </w:rPr>
        <w:t xml:space="preserve"> отмечаются по берегам водотоков, уклоны достигают 20-300</w:t>
      </w:r>
      <w:r>
        <w:rPr>
          <w:rFonts w:ascii="Times New Roman" w:hAnsi="Times New Roman" w:cs="Times New Roman"/>
          <w:sz w:val="28"/>
          <w:szCs w:val="28"/>
        </w:rPr>
        <w:t>°</w:t>
      </w:r>
      <w:r w:rsidRPr="008F55ED">
        <w:rPr>
          <w:rFonts w:ascii="Times New Roman" w:hAnsi="Times New Roman" w:cs="Times New Roman"/>
          <w:sz w:val="28"/>
          <w:szCs w:val="28"/>
        </w:rPr>
        <w:t>.</w:t>
      </w:r>
    </w:p>
    <w:p w14:paraId="0E3DC83D" w14:textId="77777777" w:rsidR="008F55ED" w:rsidRPr="0044143C" w:rsidRDefault="008F55ED" w:rsidP="008F55ED">
      <w:pPr>
        <w:widowControl w:val="0"/>
        <w:suppressAutoHyphens/>
        <w:autoSpaceDE w:val="0"/>
        <w:autoSpaceDN w:val="0"/>
        <w:adjustRightInd w:val="0"/>
        <w:spacing w:after="0" w:line="240" w:lineRule="auto"/>
        <w:ind w:firstLine="709"/>
        <w:rPr>
          <w:rFonts w:ascii="Times New Roman" w:hAnsi="Times New Roman" w:cs="Times New Roman"/>
          <w:sz w:val="28"/>
          <w:szCs w:val="28"/>
          <w:highlight w:val="yellow"/>
        </w:rPr>
      </w:pPr>
    </w:p>
    <w:p w14:paraId="73378C12" w14:textId="77777777" w:rsidR="00865888" w:rsidRPr="00702764" w:rsidRDefault="00865888" w:rsidP="007B0CCE">
      <w:pPr>
        <w:widowControl w:val="0"/>
        <w:numPr>
          <w:ilvl w:val="1"/>
          <w:numId w:val="9"/>
        </w:numPr>
        <w:suppressAutoHyphens/>
        <w:spacing w:line="240" w:lineRule="auto"/>
        <w:ind w:left="0" w:firstLine="709"/>
        <w:jc w:val="center"/>
        <w:outlineLvl w:val="1"/>
        <w:rPr>
          <w:rFonts w:ascii="Times New Roman" w:eastAsiaTheme="majorEastAsia" w:hAnsi="Times New Roman" w:cs="Times New Roman"/>
          <w:b/>
          <w:sz w:val="28"/>
          <w:szCs w:val="28"/>
        </w:rPr>
      </w:pPr>
      <w:bookmarkStart w:id="7" w:name="_Toc34215198"/>
      <w:bookmarkStart w:id="8" w:name="_Toc123289700"/>
      <w:r w:rsidRPr="00702764">
        <w:rPr>
          <w:rFonts w:ascii="Times New Roman" w:eastAsiaTheme="majorEastAsia" w:hAnsi="Times New Roman" w:cs="Times New Roman"/>
          <w:b/>
          <w:sz w:val="28"/>
          <w:szCs w:val="28"/>
        </w:rPr>
        <w:t>Геологическое строение</w:t>
      </w:r>
      <w:bookmarkEnd w:id="7"/>
      <w:bookmarkEnd w:id="8"/>
    </w:p>
    <w:p w14:paraId="35058C6B"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В геологическом строении территории Новотроицкого сельского поселения Тукаевского муниципального района на глубину, влияющую как на условия проектирования и строительства, так и эксплуатацию инженерных сооружений, принимают участие пермские, неогеновые и четвертичные отложения. Наибольшее развитие получили верхнепермские отложения. Менее распространенными являются неогеновые и четвертичные породы.</w:t>
      </w:r>
    </w:p>
    <w:p w14:paraId="30E8C4B5"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Пермская система представлена верхнепермским отделом, включающим отложения уфимского, казанского и татарского ярусов.</w:t>
      </w:r>
    </w:p>
    <w:p w14:paraId="6CCF1371"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Отложения уфимского яруса в приповерхностных частях разреза встречаются редко. Они сложены песчаниками, известняками, глинами, алевролитами мощностью 60–120 м.</w:t>
      </w:r>
    </w:p>
    <w:p w14:paraId="5F29BF06"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В составе широко распространенных отложений казанского яруса выделяются два </w:t>
      </w:r>
      <w:proofErr w:type="spellStart"/>
      <w:r w:rsidRPr="007218E6">
        <w:rPr>
          <w:rFonts w:ascii="Times New Roman" w:eastAsia="Times New Roman" w:hAnsi="Times New Roman" w:cs="Times New Roman"/>
          <w:sz w:val="28"/>
          <w:szCs w:val="28"/>
          <w:lang w:eastAsia="ru-RU"/>
        </w:rPr>
        <w:t>подъяруса</w:t>
      </w:r>
      <w:proofErr w:type="spellEnd"/>
      <w:r w:rsidRPr="007218E6">
        <w:rPr>
          <w:rFonts w:ascii="Times New Roman" w:eastAsia="Times New Roman" w:hAnsi="Times New Roman" w:cs="Times New Roman"/>
          <w:sz w:val="28"/>
          <w:szCs w:val="28"/>
          <w:lang w:eastAsia="ru-RU"/>
        </w:rPr>
        <w:t xml:space="preserve">: нижний и верхний.    </w:t>
      </w:r>
    </w:p>
    <w:p w14:paraId="5F923573"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proofErr w:type="spellStart"/>
      <w:r w:rsidRPr="007218E6">
        <w:rPr>
          <w:rFonts w:ascii="Times New Roman" w:eastAsia="Times New Roman" w:hAnsi="Times New Roman" w:cs="Times New Roman"/>
          <w:sz w:val="28"/>
          <w:szCs w:val="28"/>
          <w:lang w:eastAsia="ru-RU"/>
        </w:rPr>
        <w:t>Нижнеказанский</w:t>
      </w:r>
      <w:proofErr w:type="spellEnd"/>
      <w:r w:rsidRPr="007218E6">
        <w:rPr>
          <w:rFonts w:ascii="Times New Roman" w:eastAsia="Times New Roman" w:hAnsi="Times New Roman" w:cs="Times New Roman"/>
          <w:sz w:val="28"/>
          <w:szCs w:val="28"/>
          <w:lang w:eastAsia="ru-RU"/>
        </w:rPr>
        <w:t xml:space="preserve"> </w:t>
      </w:r>
      <w:proofErr w:type="spellStart"/>
      <w:r w:rsidRPr="007218E6">
        <w:rPr>
          <w:rFonts w:ascii="Times New Roman" w:eastAsia="Times New Roman" w:hAnsi="Times New Roman" w:cs="Times New Roman"/>
          <w:sz w:val="28"/>
          <w:szCs w:val="28"/>
          <w:lang w:eastAsia="ru-RU"/>
        </w:rPr>
        <w:t>подъярус</w:t>
      </w:r>
      <w:proofErr w:type="spellEnd"/>
      <w:r w:rsidRPr="007218E6">
        <w:rPr>
          <w:rFonts w:ascii="Times New Roman" w:eastAsia="Times New Roman" w:hAnsi="Times New Roman" w:cs="Times New Roman"/>
          <w:sz w:val="28"/>
          <w:szCs w:val="28"/>
          <w:lang w:eastAsia="ru-RU"/>
        </w:rPr>
        <w:t xml:space="preserve"> сложен глинами, песчаниками, алевролитами, </w:t>
      </w:r>
      <w:r w:rsidRPr="007218E6">
        <w:rPr>
          <w:rFonts w:ascii="Times New Roman" w:eastAsia="Times New Roman" w:hAnsi="Times New Roman" w:cs="Times New Roman"/>
          <w:sz w:val="28"/>
          <w:szCs w:val="28"/>
          <w:lang w:eastAsia="ru-RU"/>
        </w:rPr>
        <w:lastRenderedPageBreak/>
        <w:t xml:space="preserve">известняками и мергелями. </w:t>
      </w:r>
    </w:p>
    <w:p w14:paraId="071968AE"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Отложения </w:t>
      </w:r>
      <w:proofErr w:type="spellStart"/>
      <w:r w:rsidRPr="007218E6">
        <w:rPr>
          <w:rFonts w:ascii="Times New Roman" w:eastAsia="Times New Roman" w:hAnsi="Times New Roman" w:cs="Times New Roman"/>
          <w:sz w:val="28"/>
          <w:szCs w:val="28"/>
          <w:lang w:eastAsia="ru-RU"/>
        </w:rPr>
        <w:t>верхнеказанского</w:t>
      </w:r>
      <w:proofErr w:type="spellEnd"/>
      <w:r w:rsidRPr="007218E6">
        <w:rPr>
          <w:rFonts w:ascii="Times New Roman" w:eastAsia="Times New Roman" w:hAnsi="Times New Roman" w:cs="Times New Roman"/>
          <w:sz w:val="28"/>
          <w:szCs w:val="28"/>
          <w:lang w:eastAsia="ru-RU"/>
        </w:rPr>
        <w:t xml:space="preserve"> </w:t>
      </w:r>
      <w:proofErr w:type="spellStart"/>
      <w:r w:rsidRPr="007218E6">
        <w:rPr>
          <w:rFonts w:ascii="Times New Roman" w:eastAsia="Times New Roman" w:hAnsi="Times New Roman" w:cs="Times New Roman"/>
          <w:sz w:val="28"/>
          <w:szCs w:val="28"/>
          <w:lang w:eastAsia="ru-RU"/>
        </w:rPr>
        <w:t>подъяруса</w:t>
      </w:r>
      <w:proofErr w:type="spellEnd"/>
      <w:r w:rsidRPr="007218E6">
        <w:rPr>
          <w:rFonts w:ascii="Times New Roman" w:eastAsia="Times New Roman" w:hAnsi="Times New Roman" w:cs="Times New Roman"/>
          <w:sz w:val="28"/>
          <w:szCs w:val="28"/>
          <w:lang w:eastAsia="ru-RU"/>
        </w:rPr>
        <w:t xml:space="preserve"> относятся к зоне континентальных фаций и представлены однообразными глинисто–алевролитовыми красноцветными отложениями с маломощными прослоями известняков, мергелей мощностью 50–85 м. Породы </w:t>
      </w:r>
      <w:proofErr w:type="spellStart"/>
      <w:r w:rsidRPr="007218E6">
        <w:rPr>
          <w:rFonts w:ascii="Times New Roman" w:eastAsia="Times New Roman" w:hAnsi="Times New Roman" w:cs="Times New Roman"/>
          <w:sz w:val="28"/>
          <w:szCs w:val="28"/>
          <w:lang w:eastAsia="ru-RU"/>
        </w:rPr>
        <w:t>подъяруса</w:t>
      </w:r>
      <w:proofErr w:type="spellEnd"/>
      <w:r w:rsidRPr="007218E6">
        <w:rPr>
          <w:rFonts w:ascii="Times New Roman" w:eastAsia="Times New Roman" w:hAnsi="Times New Roman" w:cs="Times New Roman"/>
          <w:sz w:val="28"/>
          <w:szCs w:val="28"/>
          <w:lang w:eastAsia="ru-RU"/>
        </w:rPr>
        <w:t xml:space="preserve"> залегают выше современного уровня эрозии. В основном, ими сложены склоны водоразделов. </w:t>
      </w:r>
    </w:p>
    <w:p w14:paraId="74D17DE6"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Развитые на водораздельных пространствах отложения татарского яруса представлены континентальными </w:t>
      </w:r>
      <w:proofErr w:type="spellStart"/>
      <w:r w:rsidRPr="007218E6">
        <w:rPr>
          <w:rFonts w:ascii="Times New Roman" w:eastAsia="Times New Roman" w:hAnsi="Times New Roman" w:cs="Times New Roman"/>
          <w:sz w:val="28"/>
          <w:szCs w:val="28"/>
          <w:lang w:eastAsia="ru-RU"/>
        </w:rPr>
        <w:t>озерно</w:t>
      </w:r>
      <w:proofErr w:type="spellEnd"/>
      <w:r w:rsidRPr="007218E6">
        <w:rPr>
          <w:rFonts w:ascii="Times New Roman" w:eastAsia="Times New Roman" w:hAnsi="Times New Roman" w:cs="Times New Roman"/>
          <w:sz w:val="28"/>
          <w:szCs w:val="28"/>
          <w:lang w:eastAsia="ru-RU"/>
        </w:rPr>
        <w:t xml:space="preserve">–аллювиальными образованиями. Суммарная мощность татарских отложений достигает 40–60 м. </w:t>
      </w:r>
    </w:p>
    <w:p w14:paraId="23D7E495" w14:textId="77777777" w:rsidR="007218E6" w:rsidRPr="007218E6"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lang w:eastAsia="ru-RU"/>
        </w:rPr>
      </w:pPr>
      <w:r w:rsidRPr="007218E6">
        <w:rPr>
          <w:rFonts w:ascii="Times New Roman" w:eastAsia="Times New Roman" w:hAnsi="Times New Roman" w:cs="Times New Roman"/>
          <w:sz w:val="28"/>
          <w:szCs w:val="28"/>
          <w:lang w:eastAsia="ru-RU"/>
        </w:rPr>
        <w:t xml:space="preserve">Неогеновые отложения развиты спорадически, слагая </w:t>
      </w:r>
      <w:proofErr w:type="spellStart"/>
      <w:r w:rsidRPr="007218E6">
        <w:rPr>
          <w:rFonts w:ascii="Times New Roman" w:eastAsia="Times New Roman" w:hAnsi="Times New Roman" w:cs="Times New Roman"/>
          <w:sz w:val="28"/>
          <w:szCs w:val="28"/>
          <w:lang w:eastAsia="ru-RU"/>
        </w:rPr>
        <w:t>палеоврезы</w:t>
      </w:r>
      <w:proofErr w:type="spellEnd"/>
      <w:r w:rsidRPr="007218E6">
        <w:rPr>
          <w:rFonts w:ascii="Times New Roman" w:eastAsia="Times New Roman" w:hAnsi="Times New Roman" w:cs="Times New Roman"/>
          <w:sz w:val="28"/>
          <w:szCs w:val="28"/>
          <w:lang w:eastAsia="ru-RU"/>
        </w:rPr>
        <w:t xml:space="preserve">, в верхах разреза представлены </w:t>
      </w:r>
      <w:proofErr w:type="spellStart"/>
      <w:r w:rsidRPr="007218E6">
        <w:rPr>
          <w:rFonts w:ascii="Times New Roman" w:eastAsia="Times New Roman" w:hAnsi="Times New Roman" w:cs="Times New Roman"/>
          <w:sz w:val="28"/>
          <w:szCs w:val="28"/>
          <w:lang w:eastAsia="ru-RU"/>
        </w:rPr>
        <w:t>акчагыльским</w:t>
      </w:r>
      <w:proofErr w:type="spellEnd"/>
      <w:r w:rsidRPr="007218E6">
        <w:rPr>
          <w:rFonts w:ascii="Times New Roman" w:eastAsia="Times New Roman" w:hAnsi="Times New Roman" w:cs="Times New Roman"/>
          <w:sz w:val="28"/>
          <w:szCs w:val="28"/>
          <w:lang w:eastAsia="ru-RU"/>
        </w:rPr>
        <w:t xml:space="preserve"> </w:t>
      </w:r>
      <w:proofErr w:type="spellStart"/>
      <w:r w:rsidRPr="007218E6">
        <w:rPr>
          <w:rFonts w:ascii="Times New Roman" w:eastAsia="Times New Roman" w:hAnsi="Times New Roman" w:cs="Times New Roman"/>
          <w:sz w:val="28"/>
          <w:szCs w:val="28"/>
          <w:lang w:eastAsia="ru-RU"/>
        </w:rPr>
        <w:t>региоярусом</w:t>
      </w:r>
      <w:proofErr w:type="spellEnd"/>
      <w:r w:rsidRPr="007218E6">
        <w:rPr>
          <w:rFonts w:ascii="Times New Roman" w:eastAsia="Times New Roman" w:hAnsi="Times New Roman" w:cs="Times New Roman"/>
          <w:sz w:val="28"/>
          <w:szCs w:val="28"/>
          <w:lang w:eastAsia="ru-RU"/>
        </w:rPr>
        <w:t xml:space="preserve"> верхнего (плиоцен) отдела. </w:t>
      </w:r>
      <w:proofErr w:type="spellStart"/>
      <w:r w:rsidRPr="007218E6">
        <w:rPr>
          <w:rFonts w:ascii="Times New Roman" w:eastAsia="Times New Roman" w:hAnsi="Times New Roman" w:cs="Times New Roman"/>
          <w:sz w:val="28"/>
          <w:szCs w:val="28"/>
          <w:lang w:eastAsia="ru-RU"/>
        </w:rPr>
        <w:t>Акчагыльский</w:t>
      </w:r>
      <w:proofErr w:type="spellEnd"/>
      <w:r w:rsidRPr="007218E6">
        <w:rPr>
          <w:rFonts w:ascii="Times New Roman" w:eastAsia="Times New Roman" w:hAnsi="Times New Roman" w:cs="Times New Roman"/>
          <w:sz w:val="28"/>
          <w:szCs w:val="28"/>
          <w:lang w:eastAsia="ru-RU"/>
        </w:rPr>
        <w:t xml:space="preserve"> </w:t>
      </w:r>
      <w:proofErr w:type="spellStart"/>
      <w:r w:rsidRPr="007218E6">
        <w:rPr>
          <w:rFonts w:ascii="Times New Roman" w:eastAsia="Times New Roman" w:hAnsi="Times New Roman" w:cs="Times New Roman"/>
          <w:sz w:val="28"/>
          <w:szCs w:val="28"/>
          <w:lang w:eastAsia="ru-RU"/>
        </w:rPr>
        <w:t>региоярус</w:t>
      </w:r>
      <w:proofErr w:type="spellEnd"/>
      <w:r w:rsidRPr="007218E6">
        <w:rPr>
          <w:rFonts w:ascii="Times New Roman" w:eastAsia="Times New Roman" w:hAnsi="Times New Roman" w:cs="Times New Roman"/>
          <w:sz w:val="28"/>
          <w:szCs w:val="28"/>
          <w:lang w:eastAsia="ru-RU"/>
        </w:rPr>
        <w:t xml:space="preserve"> (N2a) включает отложения </w:t>
      </w:r>
      <w:proofErr w:type="spellStart"/>
      <w:r w:rsidRPr="007218E6">
        <w:rPr>
          <w:rFonts w:ascii="Times New Roman" w:eastAsia="Times New Roman" w:hAnsi="Times New Roman" w:cs="Times New Roman"/>
          <w:sz w:val="28"/>
          <w:szCs w:val="28"/>
          <w:lang w:eastAsia="ru-RU"/>
        </w:rPr>
        <w:t>сокольской</w:t>
      </w:r>
      <w:proofErr w:type="spellEnd"/>
      <w:r w:rsidRPr="007218E6">
        <w:rPr>
          <w:rFonts w:ascii="Times New Roman" w:eastAsia="Times New Roman" w:hAnsi="Times New Roman" w:cs="Times New Roman"/>
          <w:sz w:val="28"/>
          <w:szCs w:val="28"/>
          <w:lang w:eastAsia="ru-RU"/>
        </w:rPr>
        <w:t xml:space="preserve">, </w:t>
      </w:r>
      <w:proofErr w:type="spellStart"/>
      <w:r w:rsidRPr="007218E6">
        <w:rPr>
          <w:rFonts w:ascii="Times New Roman" w:eastAsia="Times New Roman" w:hAnsi="Times New Roman" w:cs="Times New Roman"/>
          <w:sz w:val="28"/>
          <w:szCs w:val="28"/>
          <w:lang w:eastAsia="ru-RU"/>
        </w:rPr>
        <w:t>чистопольской</w:t>
      </w:r>
      <w:proofErr w:type="spellEnd"/>
      <w:r w:rsidRPr="007218E6">
        <w:rPr>
          <w:rFonts w:ascii="Times New Roman" w:eastAsia="Times New Roman" w:hAnsi="Times New Roman" w:cs="Times New Roman"/>
          <w:sz w:val="28"/>
          <w:szCs w:val="28"/>
          <w:lang w:eastAsia="ru-RU"/>
        </w:rPr>
        <w:t xml:space="preserve">, </w:t>
      </w:r>
      <w:proofErr w:type="spellStart"/>
      <w:r w:rsidRPr="007218E6">
        <w:rPr>
          <w:rFonts w:ascii="Times New Roman" w:eastAsia="Times New Roman" w:hAnsi="Times New Roman" w:cs="Times New Roman"/>
          <w:sz w:val="28"/>
          <w:szCs w:val="28"/>
          <w:lang w:eastAsia="ru-RU"/>
        </w:rPr>
        <w:t>аккулаевской</w:t>
      </w:r>
      <w:proofErr w:type="spellEnd"/>
      <w:r w:rsidRPr="007218E6">
        <w:rPr>
          <w:rFonts w:ascii="Times New Roman" w:eastAsia="Times New Roman" w:hAnsi="Times New Roman" w:cs="Times New Roman"/>
          <w:sz w:val="28"/>
          <w:szCs w:val="28"/>
          <w:lang w:eastAsia="ru-RU"/>
        </w:rPr>
        <w:t xml:space="preserve"> и </w:t>
      </w:r>
      <w:proofErr w:type="spellStart"/>
      <w:r w:rsidRPr="007218E6">
        <w:rPr>
          <w:rFonts w:ascii="Times New Roman" w:eastAsia="Times New Roman" w:hAnsi="Times New Roman" w:cs="Times New Roman"/>
          <w:sz w:val="28"/>
          <w:szCs w:val="28"/>
          <w:lang w:eastAsia="ru-RU"/>
        </w:rPr>
        <w:t>бикляньской</w:t>
      </w:r>
      <w:proofErr w:type="spellEnd"/>
      <w:r w:rsidRPr="007218E6">
        <w:rPr>
          <w:rFonts w:ascii="Times New Roman" w:eastAsia="Times New Roman" w:hAnsi="Times New Roman" w:cs="Times New Roman"/>
          <w:sz w:val="28"/>
          <w:szCs w:val="28"/>
          <w:lang w:eastAsia="ru-RU"/>
        </w:rPr>
        <w:t xml:space="preserve"> свит, сложен глинами, алевритами с прослоями аллювиальных песков, песчаников.</w:t>
      </w:r>
    </w:p>
    <w:p w14:paraId="2C68DDB4" w14:textId="77777777" w:rsidR="00642BE2" w:rsidRPr="0044143C" w:rsidRDefault="007218E6" w:rsidP="007218E6">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highlight w:val="yellow"/>
          <w:lang w:eastAsia="ru-RU"/>
        </w:rPr>
      </w:pPr>
      <w:r w:rsidRPr="007218E6">
        <w:rPr>
          <w:rFonts w:ascii="Times New Roman" w:eastAsia="Times New Roman" w:hAnsi="Times New Roman" w:cs="Times New Roman"/>
          <w:sz w:val="28"/>
          <w:szCs w:val="28"/>
          <w:lang w:eastAsia="ru-RU"/>
        </w:rPr>
        <w:t xml:space="preserve">Четвертичные образования, включающие отложения двух </w:t>
      </w:r>
      <w:proofErr w:type="spellStart"/>
      <w:r w:rsidRPr="007218E6">
        <w:rPr>
          <w:rFonts w:ascii="Times New Roman" w:eastAsia="Times New Roman" w:hAnsi="Times New Roman" w:cs="Times New Roman"/>
          <w:sz w:val="28"/>
          <w:szCs w:val="28"/>
          <w:lang w:eastAsia="ru-RU"/>
        </w:rPr>
        <w:t>надразделов</w:t>
      </w:r>
      <w:proofErr w:type="spellEnd"/>
      <w:r w:rsidRPr="007218E6">
        <w:rPr>
          <w:rFonts w:ascii="Times New Roman" w:eastAsia="Times New Roman" w:hAnsi="Times New Roman" w:cs="Times New Roman"/>
          <w:sz w:val="28"/>
          <w:szCs w:val="28"/>
          <w:lang w:eastAsia="ru-RU"/>
        </w:rPr>
        <w:t>- голоцена и плейстоцена, развиты повсеместно. Мощность осадков изменяется в больших пределах: от первых десятков сантиметров до 76 м. Четвертичные комплексы представлены континентальными отложениями внеледниковой зоны, преимущественно аллювиального генезиса. Диапазон абсолютных высот залегания четвертичных осадков составляет 237 м, изменяясь от 10 до 247 м. Отложения представлены разнозернистыми песками глинистыми с частными тонкими прослоями и линзами грубых суглинков и супесей.</w:t>
      </w:r>
    </w:p>
    <w:p w14:paraId="4E0E175C" w14:textId="77777777" w:rsidR="00D947E2" w:rsidRPr="0044143C" w:rsidRDefault="00D947E2" w:rsidP="008559C2">
      <w:pPr>
        <w:widowControl w:val="0"/>
        <w:suppressAutoHyphens/>
        <w:autoSpaceDE w:val="0"/>
        <w:autoSpaceDN w:val="0"/>
        <w:adjustRightInd w:val="0"/>
        <w:spacing w:after="0" w:line="240" w:lineRule="auto"/>
        <w:ind w:firstLine="709"/>
        <w:rPr>
          <w:rFonts w:ascii="Times New Roman" w:eastAsia="Times New Roman" w:hAnsi="Times New Roman" w:cs="Times New Roman"/>
          <w:sz w:val="28"/>
          <w:szCs w:val="28"/>
          <w:highlight w:val="yellow"/>
          <w:lang w:eastAsia="ru-RU"/>
        </w:rPr>
      </w:pPr>
    </w:p>
    <w:p w14:paraId="0DA2FD84" w14:textId="77777777" w:rsidR="00865888" w:rsidRPr="00884C71" w:rsidRDefault="00865888"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9" w:name="_Toc34215199"/>
      <w:r w:rsidRPr="00884C71">
        <w:rPr>
          <w:rFonts w:ascii="Times New Roman" w:eastAsiaTheme="majorEastAsia" w:hAnsi="Times New Roman" w:cs="Times New Roman"/>
          <w:b/>
          <w:sz w:val="28"/>
          <w:szCs w:val="28"/>
        </w:rPr>
        <w:t>Тектоника и сейсмичность</w:t>
      </w:r>
      <w:bookmarkEnd w:id="9"/>
    </w:p>
    <w:p w14:paraId="40E4634E"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 xml:space="preserve">Новотроицкое сельское поселение Тукаевского муниципального района расположено в центральной части Волго-Уральской </w:t>
      </w:r>
      <w:proofErr w:type="spellStart"/>
      <w:r w:rsidRPr="002978DC">
        <w:rPr>
          <w:rFonts w:ascii="Times New Roman" w:hAnsi="Times New Roman" w:cs="Times New Roman"/>
          <w:sz w:val="28"/>
          <w:szCs w:val="28"/>
        </w:rPr>
        <w:t>антеклизы</w:t>
      </w:r>
      <w:proofErr w:type="spellEnd"/>
      <w:r w:rsidRPr="002978DC">
        <w:rPr>
          <w:rFonts w:ascii="Times New Roman" w:hAnsi="Times New Roman" w:cs="Times New Roman"/>
          <w:sz w:val="28"/>
          <w:szCs w:val="28"/>
        </w:rPr>
        <w:t xml:space="preserve"> </w:t>
      </w:r>
      <w:proofErr w:type="spellStart"/>
      <w:r w:rsidRPr="002978DC">
        <w:rPr>
          <w:rFonts w:ascii="Times New Roman" w:hAnsi="Times New Roman" w:cs="Times New Roman"/>
          <w:sz w:val="28"/>
          <w:szCs w:val="28"/>
        </w:rPr>
        <w:t>Восточно</w:t>
      </w:r>
      <w:proofErr w:type="spellEnd"/>
      <w:r w:rsidRPr="002978DC">
        <w:rPr>
          <w:rFonts w:ascii="Times New Roman" w:hAnsi="Times New Roman" w:cs="Times New Roman"/>
          <w:sz w:val="28"/>
          <w:szCs w:val="28"/>
        </w:rPr>
        <w:t xml:space="preserve">–Европейской платформы. В тектоническом строении выделяются два структурных этажа: нижний – кристаллический фундамент и верхний – осадочный чехол. Кристаллический фундамент образован </w:t>
      </w:r>
      <w:proofErr w:type="spellStart"/>
      <w:r w:rsidRPr="002978DC">
        <w:rPr>
          <w:rFonts w:ascii="Times New Roman" w:hAnsi="Times New Roman" w:cs="Times New Roman"/>
          <w:sz w:val="28"/>
          <w:szCs w:val="28"/>
        </w:rPr>
        <w:t>архейско</w:t>
      </w:r>
      <w:proofErr w:type="spellEnd"/>
      <w:r w:rsidRPr="002978DC">
        <w:rPr>
          <w:rFonts w:ascii="Times New Roman" w:hAnsi="Times New Roman" w:cs="Times New Roman"/>
          <w:sz w:val="28"/>
          <w:szCs w:val="28"/>
        </w:rPr>
        <w:t xml:space="preserve">–протерозойским комплексом пород, представленным биотитовыми и амфиболовыми </w:t>
      </w:r>
      <w:proofErr w:type="spellStart"/>
      <w:r w:rsidRPr="002978DC">
        <w:rPr>
          <w:rFonts w:ascii="Times New Roman" w:hAnsi="Times New Roman" w:cs="Times New Roman"/>
          <w:sz w:val="28"/>
          <w:szCs w:val="28"/>
        </w:rPr>
        <w:t>плагиогнейсами</w:t>
      </w:r>
      <w:proofErr w:type="spellEnd"/>
      <w:r w:rsidRPr="002978DC">
        <w:rPr>
          <w:rFonts w:ascii="Times New Roman" w:hAnsi="Times New Roman" w:cs="Times New Roman"/>
          <w:sz w:val="28"/>
          <w:szCs w:val="28"/>
        </w:rPr>
        <w:t xml:space="preserve"> и кристаллическими сланцами, амфиболитами, </w:t>
      </w:r>
      <w:proofErr w:type="spellStart"/>
      <w:r w:rsidRPr="002978DC">
        <w:rPr>
          <w:rFonts w:ascii="Times New Roman" w:hAnsi="Times New Roman" w:cs="Times New Roman"/>
          <w:sz w:val="28"/>
          <w:szCs w:val="28"/>
        </w:rPr>
        <w:t>плагиогранитами</w:t>
      </w:r>
      <w:proofErr w:type="spellEnd"/>
      <w:r w:rsidRPr="002978DC">
        <w:rPr>
          <w:rFonts w:ascii="Times New Roman" w:hAnsi="Times New Roman" w:cs="Times New Roman"/>
          <w:sz w:val="28"/>
          <w:szCs w:val="28"/>
        </w:rPr>
        <w:t xml:space="preserve">, </w:t>
      </w:r>
      <w:proofErr w:type="spellStart"/>
      <w:r w:rsidRPr="002978DC">
        <w:rPr>
          <w:rFonts w:ascii="Times New Roman" w:hAnsi="Times New Roman" w:cs="Times New Roman"/>
          <w:sz w:val="28"/>
          <w:szCs w:val="28"/>
        </w:rPr>
        <w:t>гранодиоритами</w:t>
      </w:r>
      <w:proofErr w:type="spellEnd"/>
      <w:r w:rsidRPr="002978DC">
        <w:rPr>
          <w:rFonts w:ascii="Times New Roman" w:hAnsi="Times New Roman" w:cs="Times New Roman"/>
          <w:sz w:val="28"/>
          <w:szCs w:val="28"/>
        </w:rPr>
        <w:t xml:space="preserve">, габбро-, анортозитами и т.п. Отметки залегания поверхности фундамента изменяются от -1519 до -1698 м. Фундамент расчленен тектоническими разломами на приподнятые и опущенные блоки. В разрезе осадочного чехла различными исследователями выделяется от 3 до 7 структурных ярусов. </w:t>
      </w:r>
    </w:p>
    <w:p w14:paraId="14C28393"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 xml:space="preserve">По сейсмическому районированию рассматриваемая территория относится к </w:t>
      </w:r>
      <w:proofErr w:type="spellStart"/>
      <w:r w:rsidRPr="002978DC">
        <w:rPr>
          <w:rFonts w:ascii="Times New Roman" w:hAnsi="Times New Roman" w:cs="Times New Roman"/>
          <w:sz w:val="28"/>
          <w:szCs w:val="28"/>
        </w:rPr>
        <w:t>Прикамской</w:t>
      </w:r>
      <w:proofErr w:type="spellEnd"/>
      <w:r w:rsidRPr="002978DC">
        <w:rPr>
          <w:rFonts w:ascii="Times New Roman" w:hAnsi="Times New Roman" w:cs="Times New Roman"/>
          <w:sz w:val="28"/>
          <w:szCs w:val="28"/>
        </w:rPr>
        <w:t xml:space="preserve"> </w:t>
      </w:r>
      <w:proofErr w:type="spellStart"/>
      <w:r w:rsidRPr="002978DC">
        <w:rPr>
          <w:rFonts w:ascii="Times New Roman" w:hAnsi="Times New Roman" w:cs="Times New Roman"/>
          <w:sz w:val="28"/>
          <w:szCs w:val="28"/>
        </w:rPr>
        <w:t>сейсмогенной</w:t>
      </w:r>
      <w:proofErr w:type="spellEnd"/>
      <w:r w:rsidRPr="002978DC">
        <w:rPr>
          <w:rFonts w:ascii="Times New Roman" w:hAnsi="Times New Roman" w:cs="Times New Roman"/>
          <w:sz w:val="28"/>
          <w:szCs w:val="28"/>
        </w:rPr>
        <w:t xml:space="preserve"> зоне, с проявлениями сейсмических явлений, характерных для всего региона Восточно-Европейской платформы. Причинами сейсмических явлений являются как очаги, расположенные за пределами платформы, так и местные очаги, находящиеся в земной коре самой платформы. Средняя интенсивность колебаний от землетрясений в этой зоне не превышает 5 баллов.</w:t>
      </w:r>
    </w:p>
    <w:p w14:paraId="053E68E3"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Разработанные карты сейсмического районирования территории Восточно-Европейской платформы (масштаб 1: 2500000) и территории Республики Татарстан (1: 500000) утверждены в качестве нормативных документов.</w:t>
      </w:r>
    </w:p>
    <w:p w14:paraId="464A6EB5" w14:textId="77777777" w:rsidR="002978DC" w:rsidRPr="002978DC"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lastRenderedPageBreak/>
        <w:t>Указанный комплект карт позволяет оценивать на трех уровнях степень сейсмической опасности, предусматривает осуществление антисейсмических мероприятий при строительстве объектов и отражает 10% (карта А), 5% (карта В), 1% (карта С) вероятность возможного превышения в течение 50 лет указанных на картах значений сейсмической интенсивности.</w:t>
      </w:r>
    </w:p>
    <w:p w14:paraId="3085EFF8" w14:textId="77777777" w:rsidR="0055335D" w:rsidRDefault="002978DC" w:rsidP="002978DC">
      <w:pPr>
        <w:widowControl w:val="0"/>
        <w:suppressAutoHyphens/>
        <w:autoSpaceDE w:val="0"/>
        <w:autoSpaceDN w:val="0"/>
        <w:adjustRightInd w:val="0"/>
        <w:spacing w:after="0" w:line="240" w:lineRule="auto"/>
        <w:ind w:firstLine="709"/>
        <w:rPr>
          <w:rFonts w:ascii="Times New Roman" w:hAnsi="Times New Roman" w:cs="Times New Roman"/>
          <w:sz w:val="28"/>
          <w:szCs w:val="28"/>
        </w:rPr>
      </w:pPr>
      <w:r w:rsidRPr="002978DC">
        <w:rPr>
          <w:rFonts w:ascii="Times New Roman" w:hAnsi="Times New Roman" w:cs="Times New Roman"/>
          <w:sz w:val="28"/>
          <w:szCs w:val="28"/>
        </w:rPr>
        <w:t xml:space="preserve">Согласно </w:t>
      </w:r>
      <w:r w:rsidRPr="00115928">
        <w:rPr>
          <w:rFonts w:ascii="Times New Roman" w:hAnsi="Times New Roman" w:cs="Times New Roman"/>
          <w:sz w:val="28"/>
          <w:szCs w:val="28"/>
        </w:rPr>
        <w:t>СП 14.13330.2014 «СНиП 11-7-81*. Строительство в сейсмических районах» для средних грунтовых условий территория Новотроицкого сельского поселения, как и всего Тукаевского муниципального района, относится к 6-балльной (карта В) и к 7-балльной (карта С) зонам сейсмичности при возведении объектов повышенной ответственности.</w:t>
      </w:r>
    </w:p>
    <w:p w14:paraId="1D53CB3F" w14:textId="77777777" w:rsidR="000406B6" w:rsidRDefault="000406B6"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32A8F4AC" w14:textId="77777777" w:rsidR="000406B6" w:rsidRDefault="000406B6"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16BF3A96"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413746A3"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009DB343"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3CF2AEDD" w14:textId="77777777" w:rsidR="007B5105"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452B1D7E" w14:textId="77777777" w:rsidR="007B5105" w:rsidRPr="006D065E" w:rsidRDefault="007B5105"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rPr>
      </w:pPr>
    </w:p>
    <w:p w14:paraId="22173B79" w14:textId="77777777" w:rsidR="008559C2" w:rsidRPr="00D861A8" w:rsidRDefault="008559C2" w:rsidP="008559C2">
      <w:pPr>
        <w:widowControl w:val="0"/>
        <w:suppressAutoHyphens/>
        <w:autoSpaceDE w:val="0"/>
        <w:autoSpaceDN w:val="0"/>
        <w:adjustRightInd w:val="0"/>
        <w:spacing w:after="0" w:line="240" w:lineRule="auto"/>
        <w:ind w:firstLine="709"/>
        <w:rPr>
          <w:rFonts w:ascii="Times New Roman" w:hAnsi="Times New Roman" w:cs="Times New Roman"/>
          <w:sz w:val="28"/>
          <w:szCs w:val="28"/>
          <w:highlight w:val="yellow"/>
        </w:rPr>
        <w:sectPr w:rsidR="008559C2" w:rsidRPr="00D861A8" w:rsidSect="000E2777">
          <w:footerReference w:type="default" r:id="rId9"/>
          <w:pgSz w:w="11907" w:h="16840" w:code="9"/>
          <w:pgMar w:top="851" w:right="851" w:bottom="851" w:left="1134" w:header="720" w:footer="720" w:gutter="0"/>
          <w:cols w:space="720"/>
        </w:sectPr>
      </w:pPr>
    </w:p>
    <w:p w14:paraId="70515C7B" w14:textId="77777777" w:rsidR="008559C2" w:rsidRPr="006D065E" w:rsidRDefault="008559C2" w:rsidP="008559C2">
      <w:pPr>
        <w:widowControl w:val="0"/>
        <w:suppressAutoHyphens/>
        <w:autoSpaceDE w:val="0"/>
        <w:autoSpaceDN w:val="0"/>
        <w:adjustRightInd w:val="0"/>
        <w:spacing w:before="120" w:after="0" w:line="240" w:lineRule="auto"/>
        <w:jc w:val="center"/>
        <w:rPr>
          <w:rFonts w:ascii="Times New Roman" w:hAnsi="Times New Roman" w:cs="Times New Roman"/>
          <w:sz w:val="36"/>
          <w:szCs w:val="28"/>
        </w:rPr>
      </w:pPr>
      <w:r w:rsidRPr="006D065E">
        <w:rPr>
          <w:rFonts w:ascii="Times New Roman" w:hAnsi="Times New Roman" w:cs="Times New Roman"/>
          <w:noProof/>
          <w:sz w:val="28"/>
          <w:lang w:eastAsia="ru-RU"/>
        </w:rPr>
        <w:lastRenderedPageBreak/>
        <w:drawing>
          <wp:anchor distT="0" distB="0" distL="114300" distR="114300" simplePos="0" relativeHeight="251655680" behindDoc="0" locked="0" layoutInCell="1" allowOverlap="1" wp14:anchorId="668945E5" wp14:editId="3B4B5282">
            <wp:simplePos x="0" y="0"/>
            <wp:positionH relativeFrom="column">
              <wp:posOffset>0</wp:posOffset>
            </wp:positionH>
            <wp:positionV relativeFrom="page">
              <wp:posOffset>417507</wp:posOffset>
            </wp:positionV>
            <wp:extent cx="9658350" cy="5775960"/>
            <wp:effectExtent l="0" t="0" r="0" b="0"/>
            <wp:wrapTopAndBottom/>
            <wp:docPr id="10" name="Рисунок 10" descr="Z:\ОТДЕЛ ТП\Экология\Геология\Карта основных разломов РТ и сейсмогенных зон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ТДЕЛ ТП\Экология\Геология\Карта основных разломов РТ и сейсмогенных зон —для вставки в ПЗ.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58350" cy="5775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65E">
        <w:rPr>
          <w:rFonts w:ascii="Times New Roman" w:hAnsi="Times New Roman" w:cs="Times New Roman"/>
          <w:sz w:val="28"/>
        </w:rPr>
        <w:t xml:space="preserve">Рисунок 1.3.1. Карта основных разломов и эпицентров исторических (с 1845 г.) и современных (1982-2003 гг.) землетрясений Республики Татарстан. М 1:500000 ((Мирзоев К.М., Степанов В.П., </w:t>
      </w:r>
      <w:proofErr w:type="spellStart"/>
      <w:r w:rsidRPr="006D065E">
        <w:rPr>
          <w:rFonts w:ascii="Times New Roman" w:hAnsi="Times New Roman" w:cs="Times New Roman"/>
          <w:sz w:val="28"/>
        </w:rPr>
        <w:t>Гатиятуллин</w:t>
      </w:r>
      <w:proofErr w:type="spellEnd"/>
      <w:r w:rsidRPr="006D065E">
        <w:rPr>
          <w:rFonts w:ascii="Times New Roman" w:hAnsi="Times New Roman" w:cs="Times New Roman"/>
          <w:sz w:val="28"/>
        </w:rPr>
        <w:t xml:space="preserve"> Р.Н.) [4]</w:t>
      </w:r>
    </w:p>
    <w:p w14:paraId="7C55DE7B" w14:textId="77777777" w:rsidR="008559C2" w:rsidRPr="006D065E" w:rsidRDefault="008559C2" w:rsidP="008559C2">
      <w:pPr>
        <w:pStyle w:val="Normal0"/>
        <w:jc w:val="center"/>
      </w:pPr>
      <w:r w:rsidRPr="006D065E">
        <w:rPr>
          <w:noProof/>
        </w:rPr>
        <w:lastRenderedPageBreak/>
        <w:drawing>
          <wp:anchor distT="0" distB="0" distL="114300" distR="114300" simplePos="0" relativeHeight="251657728" behindDoc="0" locked="0" layoutInCell="1" allowOverlap="1" wp14:anchorId="53A929C8" wp14:editId="1BB4AE5B">
            <wp:simplePos x="0" y="0"/>
            <wp:positionH relativeFrom="column">
              <wp:posOffset>822960</wp:posOffset>
            </wp:positionH>
            <wp:positionV relativeFrom="page">
              <wp:posOffset>501015</wp:posOffset>
            </wp:positionV>
            <wp:extent cx="7715250" cy="4927600"/>
            <wp:effectExtent l="0" t="0" r="0" b="6350"/>
            <wp:wrapTopAndBottom/>
            <wp:docPr id="1" name="Рисунок 1" descr="Z:\ОТДЕЛ ТП\Экология\Геология\Глубинные и региональные разломы  РТ — для вставки в П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ОТДЕЛ ТП\Экология\Геология\Глубинные и региональные разломы  РТ — для вставки в ПЗ.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715250" cy="4927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D065E">
        <w:t>Рисунок 1.3.2. Сейсмоактивные разломы по Степанову В.П. и др. [5]</w:t>
      </w:r>
    </w:p>
    <w:p w14:paraId="05450202" w14:textId="77777777" w:rsidR="008559C2" w:rsidRPr="006D065E" w:rsidRDefault="008559C2" w:rsidP="007B0CCE">
      <w:pPr>
        <w:pStyle w:val="Normal0"/>
        <w:numPr>
          <w:ilvl w:val="0"/>
          <w:numId w:val="17"/>
        </w:numPr>
        <w:rPr>
          <w:sz w:val="24"/>
        </w:rPr>
      </w:pPr>
      <w:r w:rsidRPr="006D065E">
        <w:rPr>
          <w:sz w:val="24"/>
        </w:rPr>
        <w:t xml:space="preserve">глубинные разломы: </w:t>
      </w:r>
      <w:r w:rsidRPr="006D065E">
        <w:rPr>
          <w:sz w:val="24"/>
          <w:lang w:val="en-US"/>
        </w:rPr>
        <w:t>I</w:t>
      </w:r>
      <w:r w:rsidRPr="006D065E">
        <w:rPr>
          <w:sz w:val="24"/>
        </w:rPr>
        <w:t xml:space="preserve"> – </w:t>
      </w:r>
      <w:proofErr w:type="spellStart"/>
      <w:r w:rsidRPr="006D065E">
        <w:rPr>
          <w:sz w:val="24"/>
        </w:rPr>
        <w:t>Алькеевско-Пичкасский</w:t>
      </w:r>
      <w:proofErr w:type="spellEnd"/>
      <w:r w:rsidRPr="006D065E">
        <w:rPr>
          <w:sz w:val="24"/>
        </w:rPr>
        <w:t xml:space="preserve">; </w:t>
      </w:r>
      <w:r w:rsidRPr="006D065E">
        <w:rPr>
          <w:sz w:val="24"/>
          <w:lang w:val="en-US"/>
        </w:rPr>
        <w:t>II</w:t>
      </w:r>
      <w:r w:rsidRPr="006D065E">
        <w:rPr>
          <w:sz w:val="24"/>
        </w:rPr>
        <w:t xml:space="preserve"> – </w:t>
      </w:r>
      <w:proofErr w:type="spellStart"/>
      <w:r w:rsidRPr="006D065E">
        <w:rPr>
          <w:sz w:val="24"/>
        </w:rPr>
        <w:t>Прикамский</w:t>
      </w:r>
      <w:proofErr w:type="spellEnd"/>
      <w:r w:rsidRPr="006D065E">
        <w:rPr>
          <w:sz w:val="24"/>
        </w:rPr>
        <w:t xml:space="preserve">; </w:t>
      </w:r>
      <w:r w:rsidRPr="006D065E">
        <w:rPr>
          <w:sz w:val="24"/>
          <w:lang w:val="en-US"/>
        </w:rPr>
        <w:t>III</w:t>
      </w:r>
      <w:r w:rsidRPr="006D065E">
        <w:rPr>
          <w:sz w:val="24"/>
        </w:rPr>
        <w:t xml:space="preserve"> – Главный Удмуртский; </w:t>
      </w:r>
      <w:r w:rsidRPr="006D065E">
        <w:rPr>
          <w:sz w:val="24"/>
          <w:lang w:val="en-US"/>
        </w:rPr>
        <w:t>IV</w:t>
      </w:r>
      <w:r w:rsidRPr="006D065E">
        <w:rPr>
          <w:sz w:val="24"/>
        </w:rPr>
        <w:t xml:space="preserve"> – </w:t>
      </w:r>
      <w:proofErr w:type="spellStart"/>
      <w:r w:rsidRPr="006D065E">
        <w:rPr>
          <w:sz w:val="24"/>
        </w:rPr>
        <w:t>Исаклинско</w:t>
      </w:r>
      <w:proofErr w:type="spellEnd"/>
      <w:r w:rsidRPr="006D065E">
        <w:rPr>
          <w:sz w:val="24"/>
        </w:rPr>
        <w:t xml:space="preserve">- </w:t>
      </w:r>
      <w:proofErr w:type="spellStart"/>
      <w:r w:rsidRPr="006D065E">
        <w:rPr>
          <w:sz w:val="24"/>
        </w:rPr>
        <w:t>Бавлинско</w:t>
      </w:r>
      <w:proofErr w:type="spellEnd"/>
      <w:r w:rsidRPr="006D065E">
        <w:rPr>
          <w:sz w:val="24"/>
        </w:rPr>
        <w:t xml:space="preserve">-Серафимовский; </w:t>
      </w:r>
      <w:r w:rsidRPr="006D065E">
        <w:rPr>
          <w:sz w:val="24"/>
          <w:lang w:val="en-US"/>
        </w:rPr>
        <w:t>V</w:t>
      </w:r>
      <w:r w:rsidRPr="006D065E">
        <w:rPr>
          <w:sz w:val="24"/>
        </w:rPr>
        <w:t xml:space="preserve"> – </w:t>
      </w:r>
      <w:proofErr w:type="spellStart"/>
      <w:r w:rsidRPr="006D065E">
        <w:rPr>
          <w:sz w:val="24"/>
        </w:rPr>
        <w:t>Алатырско</w:t>
      </w:r>
      <w:proofErr w:type="spellEnd"/>
      <w:r w:rsidRPr="006D065E">
        <w:rPr>
          <w:sz w:val="24"/>
        </w:rPr>
        <w:t xml:space="preserve">-Казанско-Арский; </w:t>
      </w:r>
      <w:r w:rsidRPr="006D065E">
        <w:rPr>
          <w:sz w:val="24"/>
          <w:lang w:val="en-US"/>
        </w:rPr>
        <w:t>VI</w:t>
      </w:r>
      <w:r w:rsidRPr="006D065E">
        <w:rPr>
          <w:sz w:val="24"/>
        </w:rPr>
        <w:t xml:space="preserve"> – </w:t>
      </w:r>
      <w:proofErr w:type="spellStart"/>
      <w:r w:rsidRPr="006D065E">
        <w:rPr>
          <w:sz w:val="24"/>
        </w:rPr>
        <w:t>Ульяновско</w:t>
      </w:r>
      <w:proofErr w:type="spellEnd"/>
      <w:r w:rsidRPr="006D065E">
        <w:rPr>
          <w:sz w:val="24"/>
        </w:rPr>
        <w:t>-</w:t>
      </w:r>
      <w:proofErr w:type="spellStart"/>
      <w:r w:rsidRPr="006D065E">
        <w:rPr>
          <w:sz w:val="24"/>
        </w:rPr>
        <w:t>Ижевско</w:t>
      </w:r>
      <w:proofErr w:type="spellEnd"/>
      <w:r w:rsidRPr="006D065E">
        <w:rPr>
          <w:sz w:val="24"/>
        </w:rPr>
        <w:t xml:space="preserve">-Пермский; </w:t>
      </w:r>
      <w:r w:rsidRPr="006D065E">
        <w:rPr>
          <w:sz w:val="24"/>
          <w:lang w:val="en-US"/>
        </w:rPr>
        <w:t>VII</w:t>
      </w:r>
      <w:r w:rsidRPr="006D065E">
        <w:rPr>
          <w:sz w:val="24"/>
        </w:rPr>
        <w:t xml:space="preserve"> – </w:t>
      </w:r>
      <w:proofErr w:type="spellStart"/>
      <w:r w:rsidRPr="006D065E">
        <w:rPr>
          <w:sz w:val="24"/>
        </w:rPr>
        <w:t>Дигитлинско-Можгинский</w:t>
      </w:r>
      <w:proofErr w:type="spellEnd"/>
      <w:r w:rsidRPr="006D065E">
        <w:rPr>
          <w:sz w:val="24"/>
        </w:rPr>
        <w:t>;</w:t>
      </w:r>
    </w:p>
    <w:p w14:paraId="436ABACD" w14:textId="77777777" w:rsidR="008559C2" w:rsidRPr="006D065E" w:rsidRDefault="008559C2" w:rsidP="007B0CCE">
      <w:pPr>
        <w:pStyle w:val="Normal0"/>
        <w:numPr>
          <w:ilvl w:val="0"/>
          <w:numId w:val="17"/>
        </w:numPr>
        <w:rPr>
          <w:sz w:val="24"/>
        </w:rPr>
      </w:pPr>
      <w:r w:rsidRPr="006D065E">
        <w:rPr>
          <w:sz w:val="24"/>
        </w:rPr>
        <w:t xml:space="preserve"> региональные разломы: 1-Баганинский; 2-  </w:t>
      </w:r>
      <w:proofErr w:type="spellStart"/>
      <w:r w:rsidRPr="006D065E">
        <w:rPr>
          <w:sz w:val="24"/>
        </w:rPr>
        <w:t>Кузайкинский</w:t>
      </w:r>
      <w:proofErr w:type="spellEnd"/>
      <w:r w:rsidRPr="006D065E">
        <w:rPr>
          <w:sz w:val="24"/>
        </w:rPr>
        <w:t xml:space="preserve">; 3 – </w:t>
      </w:r>
      <w:proofErr w:type="spellStart"/>
      <w:r w:rsidRPr="006D065E">
        <w:rPr>
          <w:sz w:val="24"/>
        </w:rPr>
        <w:t>Алтунино-Шунакский</w:t>
      </w:r>
      <w:proofErr w:type="spellEnd"/>
      <w:r w:rsidRPr="006D065E">
        <w:rPr>
          <w:sz w:val="24"/>
        </w:rPr>
        <w:t xml:space="preserve">; 4 – </w:t>
      </w:r>
      <w:proofErr w:type="spellStart"/>
      <w:r w:rsidRPr="006D065E">
        <w:rPr>
          <w:sz w:val="24"/>
        </w:rPr>
        <w:t>Миннибаевский</w:t>
      </w:r>
      <w:proofErr w:type="spellEnd"/>
      <w:r w:rsidRPr="006D065E">
        <w:rPr>
          <w:sz w:val="24"/>
        </w:rPr>
        <w:t xml:space="preserve">; 5 – </w:t>
      </w:r>
      <w:proofErr w:type="spellStart"/>
      <w:r w:rsidRPr="006D065E">
        <w:rPr>
          <w:sz w:val="24"/>
        </w:rPr>
        <w:t>Сулюково-Шигаевский</w:t>
      </w:r>
      <w:proofErr w:type="spellEnd"/>
      <w:r w:rsidRPr="006D065E">
        <w:rPr>
          <w:sz w:val="24"/>
        </w:rPr>
        <w:t xml:space="preserve">; 6 – </w:t>
      </w:r>
      <w:proofErr w:type="spellStart"/>
      <w:r w:rsidRPr="006D065E">
        <w:rPr>
          <w:sz w:val="24"/>
        </w:rPr>
        <w:t>Нуркеевско-Сакловский</w:t>
      </w:r>
      <w:proofErr w:type="spellEnd"/>
      <w:r w:rsidRPr="006D065E">
        <w:rPr>
          <w:sz w:val="24"/>
        </w:rPr>
        <w:t xml:space="preserve">; 7 – </w:t>
      </w:r>
      <w:proofErr w:type="spellStart"/>
      <w:r w:rsidRPr="006D065E">
        <w:rPr>
          <w:sz w:val="24"/>
        </w:rPr>
        <w:t>Шалтинско-Азнакаевский</w:t>
      </w:r>
      <w:proofErr w:type="spellEnd"/>
      <w:r w:rsidRPr="006D065E">
        <w:rPr>
          <w:sz w:val="24"/>
        </w:rPr>
        <w:t xml:space="preserve">; 8 – </w:t>
      </w:r>
      <w:proofErr w:type="spellStart"/>
      <w:r w:rsidRPr="006D065E">
        <w:rPr>
          <w:sz w:val="24"/>
        </w:rPr>
        <w:t>Зайский</w:t>
      </w:r>
      <w:proofErr w:type="spellEnd"/>
      <w:r w:rsidRPr="006D065E">
        <w:rPr>
          <w:sz w:val="24"/>
        </w:rPr>
        <w:t xml:space="preserve">; 9 – </w:t>
      </w:r>
      <w:proofErr w:type="spellStart"/>
      <w:r w:rsidRPr="006D065E">
        <w:rPr>
          <w:sz w:val="24"/>
        </w:rPr>
        <w:t>Кичуйский</w:t>
      </w:r>
      <w:proofErr w:type="spellEnd"/>
      <w:r w:rsidRPr="006D065E">
        <w:rPr>
          <w:sz w:val="24"/>
        </w:rPr>
        <w:t xml:space="preserve">; 10 – Казанский; 11 – </w:t>
      </w:r>
      <w:proofErr w:type="spellStart"/>
      <w:r w:rsidRPr="006D065E">
        <w:rPr>
          <w:sz w:val="24"/>
        </w:rPr>
        <w:t>Зеленодольский</w:t>
      </w:r>
      <w:proofErr w:type="spellEnd"/>
      <w:r w:rsidRPr="006D065E">
        <w:rPr>
          <w:sz w:val="24"/>
        </w:rPr>
        <w:t>;</w:t>
      </w:r>
    </w:p>
    <w:p w14:paraId="708D2D86" w14:textId="77777777" w:rsidR="008559C2" w:rsidRPr="006D065E" w:rsidRDefault="008559C2" w:rsidP="007B0CCE">
      <w:pPr>
        <w:pStyle w:val="Normal0"/>
        <w:numPr>
          <w:ilvl w:val="0"/>
          <w:numId w:val="17"/>
        </w:numPr>
        <w:rPr>
          <w:sz w:val="24"/>
        </w:rPr>
      </w:pPr>
      <w:r w:rsidRPr="006D065E">
        <w:rPr>
          <w:sz w:val="24"/>
        </w:rPr>
        <w:t xml:space="preserve"> сейсмоактивный район, к которому приурочено </w:t>
      </w:r>
      <w:proofErr w:type="spellStart"/>
      <w:r w:rsidRPr="006D065E">
        <w:rPr>
          <w:sz w:val="24"/>
        </w:rPr>
        <w:t>Ромашкинское</w:t>
      </w:r>
      <w:proofErr w:type="spellEnd"/>
      <w:r w:rsidRPr="006D065E">
        <w:rPr>
          <w:sz w:val="24"/>
        </w:rPr>
        <w:t xml:space="preserve"> месторождение.</w:t>
      </w:r>
    </w:p>
    <w:p w14:paraId="731872D3" w14:textId="77777777" w:rsidR="00031B3E" w:rsidRPr="00D861A8" w:rsidRDefault="00031B3E" w:rsidP="007B0CCE">
      <w:pPr>
        <w:pStyle w:val="Normal0"/>
        <w:numPr>
          <w:ilvl w:val="0"/>
          <w:numId w:val="17"/>
        </w:numPr>
        <w:rPr>
          <w:sz w:val="24"/>
          <w:highlight w:val="yellow"/>
        </w:rPr>
        <w:sectPr w:rsidR="00031B3E" w:rsidRPr="00D861A8" w:rsidSect="008559C2">
          <w:pgSz w:w="16840" w:h="11907" w:orient="landscape" w:code="9"/>
          <w:pgMar w:top="1134" w:right="851" w:bottom="851" w:left="851" w:header="720" w:footer="720" w:gutter="0"/>
          <w:cols w:space="720"/>
          <w:docGrid w:linePitch="299"/>
        </w:sectPr>
      </w:pPr>
    </w:p>
    <w:p w14:paraId="0BFA0051" w14:textId="77777777" w:rsidR="00865888" w:rsidRPr="004E160E" w:rsidRDefault="003D725D"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r>
        <w:rPr>
          <w:rFonts w:ascii="Times New Roman" w:eastAsia="Times New Roman" w:hAnsi="Times New Roman"/>
          <w:b/>
          <w:sz w:val="28"/>
          <w:szCs w:val="28"/>
        </w:rPr>
        <w:lastRenderedPageBreak/>
        <w:t>Полезные ископаемые</w:t>
      </w:r>
    </w:p>
    <w:p w14:paraId="10EADA0D" w14:textId="77777777" w:rsidR="001F0D85" w:rsidRPr="000543BF" w:rsidRDefault="000543BF" w:rsidP="001F0D8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Согласно государственному балансу запасов полезных ископаемых, </w:t>
      </w:r>
      <w:r w:rsidR="00443D9C" w:rsidRPr="00443D9C">
        <w:rPr>
          <w:rFonts w:ascii="Times New Roman" w:hAnsi="Times New Roman" w:cs="Times New Roman"/>
          <w:sz w:val="28"/>
          <w:szCs w:val="28"/>
        </w:rPr>
        <w:t>реестру лицензий на пользование недрами по Республике Татарстан,</w:t>
      </w:r>
      <w:r w:rsidR="00443D9C" w:rsidRPr="000543BF">
        <w:rPr>
          <w:rFonts w:ascii="Times New Roman" w:hAnsi="Times New Roman" w:cs="Times New Roman"/>
          <w:sz w:val="28"/>
          <w:szCs w:val="28"/>
        </w:rPr>
        <w:t xml:space="preserve"> перечню </w:t>
      </w:r>
      <w:r w:rsidRPr="000543BF">
        <w:rPr>
          <w:rFonts w:ascii="Times New Roman" w:hAnsi="Times New Roman" w:cs="Times New Roman"/>
          <w:sz w:val="28"/>
          <w:szCs w:val="28"/>
        </w:rPr>
        <w:t>участков недр местного значения по Республике Татарстан (утв. приказом Минэкологии РТ от 01.09.2021 №949), а также данным, представленным П</w:t>
      </w:r>
      <w:r w:rsidR="00443D9C">
        <w:rPr>
          <w:rFonts w:ascii="Times New Roman" w:hAnsi="Times New Roman" w:cs="Times New Roman"/>
          <w:sz w:val="28"/>
          <w:szCs w:val="28"/>
        </w:rPr>
        <w:t>А</w:t>
      </w:r>
      <w:r w:rsidRPr="000543BF">
        <w:rPr>
          <w:rFonts w:ascii="Times New Roman" w:hAnsi="Times New Roman" w:cs="Times New Roman"/>
          <w:sz w:val="28"/>
          <w:szCs w:val="28"/>
        </w:rPr>
        <w:t xml:space="preserve">О «Татнефть» им. </w:t>
      </w:r>
      <w:proofErr w:type="spellStart"/>
      <w:r w:rsidRPr="000543BF">
        <w:rPr>
          <w:rFonts w:ascii="Times New Roman" w:hAnsi="Times New Roman" w:cs="Times New Roman"/>
          <w:sz w:val="28"/>
          <w:szCs w:val="28"/>
        </w:rPr>
        <w:t>В.Д.Шашина</w:t>
      </w:r>
      <w:proofErr w:type="spellEnd"/>
      <w:r w:rsidRPr="000543BF">
        <w:rPr>
          <w:rFonts w:ascii="Times New Roman" w:hAnsi="Times New Roman" w:cs="Times New Roman"/>
          <w:sz w:val="28"/>
          <w:szCs w:val="28"/>
        </w:rPr>
        <w:t xml:space="preserve"> территория Новотроицкого сельского поселения расположена в пределах </w:t>
      </w:r>
      <w:proofErr w:type="spellStart"/>
      <w:r w:rsidR="00343CF8" w:rsidRPr="00343CF8">
        <w:rPr>
          <w:rFonts w:ascii="Times New Roman" w:hAnsi="Times New Roman" w:cs="Times New Roman"/>
          <w:sz w:val="28"/>
          <w:szCs w:val="28"/>
        </w:rPr>
        <w:t>Мамадышской</w:t>
      </w:r>
      <w:proofErr w:type="spellEnd"/>
      <w:r w:rsidR="00A032F1">
        <w:rPr>
          <w:rFonts w:ascii="Times New Roman" w:hAnsi="Times New Roman" w:cs="Times New Roman"/>
          <w:sz w:val="28"/>
          <w:szCs w:val="28"/>
        </w:rPr>
        <w:t xml:space="preserve"> и</w:t>
      </w:r>
      <w:r w:rsidR="001F0D85">
        <w:rPr>
          <w:rFonts w:ascii="Times New Roman" w:hAnsi="Times New Roman" w:cs="Times New Roman"/>
          <w:sz w:val="28"/>
          <w:szCs w:val="28"/>
        </w:rPr>
        <w:t xml:space="preserve"> </w:t>
      </w:r>
      <w:proofErr w:type="spellStart"/>
      <w:r w:rsidR="00343CF8" w:rsidRPr="00343CF8">
        <w:rPr>
          <w:rFonts w:ascii="Times New Roman" w:hAnsi="Times New Roman" w:cs="Times New Roman"/>
          <w:sz w:val="28"/>
          <w:szCs w:val="28"/>
        </w:rPr>
        <w:t>Черемшано-Бастрыкской</w:t>
      </w:r>
      <w:proofErr w:type="spellEnd"/>
      <w:r w:rsidR="001F0D85">
        <w:rPr>
          <w:rFonts w:ascii="Times New Roman" w:hAnsi="Times New Roman" w:cs="Times New Roman"/>
          <w:sz w:val="28"/>
          <w:szCs w:val="28"/>
        </w:rPr>
        <w:t xml:space="preserve"> разведочн</w:t>
      </w:r>
      <w:r w:rsidR="00A032F1">
        <w:rPr>
          <w:rFonts w:ascii="Times New Roman" w:hAnsi="Times New Roman" w:cs="Times New Roman"/>
          <w:sz w:val="28"/>
          <w:szCs w:val="28"/>
        </w:rPr>
        <w:t>ых</w:t>
      </w:r>
      <w:r w:rsidR="001F0D85">
        <w:rPr>
          <w:rFonts w:ascii="Times New Roman" w:hAnsi="Times New Roman" w:cs="Times New Roman"/>
          <w:sz w:val="28"/>
          <w:szCs w:val="28"/>
        </w:rPr>
        <w:t xml:space="preserve"> зон</w:t>
      </w:r>
      <w:r w:rsidR="00A032F1">
        <w:rPr>
          <w:rFonts w:ascii="Times New Roman" w:hAnsi="Times New Roman" w:cs="Times New Roman"/>
          <w:sz w:val="28"/>
          <w:szCs w:val="28"/>
        </w:rPr>
        <w:t xml:space="preserve"> углеводородного сырья</w:t>
      </w:r>
      <w:r w:rsidR="00343CF8" w:rsidRPr="00343CF8">
        <w:rPr>
          <w:rFonts w:ascii="Times New Roman" w:hAnsi="Times New Roman" w:cs="Times New Roman"/>
          <w:sz w:val="28"/>
          <w:szCs w:val="28"/>
        </w:rPr>
        <w:t>,</w:t>
      </w:r>
      <w:r w:rsidR="001F0D85" w:rsidRPr="001F0D85">
        <w:rPr>
          <w:rFonts w:ascii="Times New Roman" w:hAnsi="Times New Roman" w:cs="Times New Roman"/>
          <w:sz w:val="28"/>
          <w:szCs w:val="28"/>
        </w:rPr>
        <w:t xml:space="preserve"> </w:t>
      </w:r>
      <w:r w:rsidR="001F0D85" w:rsidRPr="000543BF">
        <w:rPr>
          <w:rFonts w:ascii="Times New Roman" w:hAnsi="Times New Roman" w:cs="Times New Roman"/>
          <w:sz w:val="28"/>
          <w:szCs w:val="28"/>
        </w:rPr>
        <w:t>Орловского, Ново-</w:t>
      </w:r>
      <w:proofErr w:type="spellStart"/>
      <w:r w:rsidR="001F0D85" w:rsidRPr="000543BF">
        <w:rPr>
          <w:rFonts w:ascii="Times New Roman" w:hAnsi="Times New Roman" w:cs="Times New Roman"/>
          <w:sz w:val="28"/>
          <w:szCs w:val="28"/>
        </w:rPr>
        <w:t>Суксинского</w:t>
      </w:r>
      <w:proofErr w:type="spellEnd"/>
      <w:r w:rsidR="001F0D85" w:rsidRPr="000543BF">
        <w:rPr>
          <w:rFonts w:ascii="Times New Roman" w:hAnsi="Times New Roman" w:cs="Times New Roman"/>
          <w:sz w:val="28"/>
          <w:szCs w:val="28"/>
        </w:rPr>
        <w:t xml:space="preserve">, </w:t>
      </w:r>
      <w:proofErr w:type="spellStart"/>
      <w:r w:rsidR="001F0D85" w:rsidRPr="000543BF">
        <w:rPr>
          <w:rFonts w:ascii="Times New Roman" w:hAnsi="Times New Roman" w:cs="Times New Roman"/>
          <w:sz w:val="28"/>
          <w:szCs w:val="28"/>
        </w:rPr>
        <w:t>Юсуповского</w:t>
      </w:r>
      <w:proofErr w:type="spellEnd"/>
      <w:r w:rsidR="001F0D85" w:rsidRPr="000543BF">
        <w:rPr>
          <w:rFonts w:ascii="Times New Roman" w:hAnsi="Times New Roman" w:cs="Times New Roman"/>
          <w:sz w:val="28"/>
          <w:szCs w:val="28"/>
        </w:rPr>
        <w:t xml:space="preserve"> и </w:t>
      </w:r>
      <w:proofErr w:type="spellStart"/>
      <w:r w:rsidR="001F0D85" w:rsidRPr="000543BF">
        <w:rPr>
          <w:rFonts w:ascii="Times New Roman" w:hAnsi="Times New Roman" w:cs="Times New Roman"/>
          <w:sz w:val="28"/>
          <w:szCs w:val="28"/>
        </w:rPr>
        <w:t>Зычебашского</w:t>
      </w:r>
      <w:proofErr w:type="spellEnd"/>
      <w:r w:rsidR="001F0D85" w:rsidRPr="000543BF">
        <w:rPr>
          <w:rFonts w:ascii="Times New Roman" w:hAnsi="Times New Roman" w:cs="Times New Roman"/>
          <w:sz w:val="28"/>
          <w:szCs w:val="28"/>
        </w:rPr>
        <w:t xml:space="preserve"> нефтяных месторождений. </w:t>
      </w:r>
    </w:p>
    <w:p w14:paraId="1CBBE829"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Орловское нефтяное месторождение расположено в северной части поселения. Продуктивными отложениями месторождения, где выявлена </w:t>
      </w:r>
      <w:proofErr w:type="gramStart"/>
      <w:r w:rsidRPr="000543BF">
        <w:rPr>
          <w:rFonts w:ascii="Times New Roman" w:hAnsi="Times New Roman" w:cs="Times New Roman"/>
          <w:sz w:val="28"/>
          <w:szCs w:val="28"/>
        </w:rPr>
        <w:t>од-на</w:t>
      </w:r>
      <w:proofErr w:type="gramEnd"/>
      <w:r w:rsidRPr="000543BF">
        <w:rPr>
          <w:rFonts w:ascii="Times New Roman" w:hAnsi="Times New Roman" w:cs="Times New Roman"/>
          <w:sz w:val="28"/>
          <w:szCs w:val="28"/>
        </w:rPr>
        <w:t xml:space="preserve"> залежь нефти, являются терригенные пласты коллекторы </w:t>
      </w:r>
      <w:proofErr w:type="spellStart"/>
      <w:r w:rsidRPr="000543BF">
        <w:rPr>
          <w:rFonts w:ascii="Times New Roman" w:hAnsi="Times New Roman" w:cs="Times New Roman"/>
          <w:sz w:val="28"/>
          <w:szCs w:val="28"/>
        </w:rPr>
        <w:t>кыновского</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гоpизонта</w:t>
      </w:r>
      <w:proofErr w:type="spellEnd"/>
      <w:r w:rsidRPr="000543BF">
        <w:rPr>
          <w:rFonts w:ascii="Times New Roman" w:hAnsi="Times New Roman" w:cs="Times New Roman"/>
          <w:sz w:val="28"/>
          <w:szCs w:val="28"/>
        </w:rPr>
        <w:t xml:space="preserve">. Лицензия на добычу нефти и газа на месторождении </w:t>
      </w:r>
      <w:r w:rsidR="00443D9C" w:rsidRPr="000543BF">
        <w:rPr>
          <w:rFonts w:ascii="Times New Roman" w:hAnsi="Times New Roman" w:cs="Times New Roman"/>
          <w:sz w:val="28"/>
          <w:szCs w:val="28"/>
        </w:rPr>
        <w:t xml:space="preserve">тат </w:t>
      </w:r>
      <w:r w:rsidRPr="000543BF">
        <w:rPr>
          <w:rFonts w:ascii="Times New Roman" w:hAnsi="Times New Roman" w:cs="Times New Roman"/>
          <w:sz w:val="28"/>
          <w:szCs w:val="28"/>
        </w:rPr>
        <w:t xml:space="preserve">02272 НЭ выдана ПАО «Татнефть» сроком с 05.08.2016 г. по 31.12.2039 г. </w:t>
      </w:r>
    </w:p>
    <w:p w14:paraId="6FC632A6"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proofErr w:type="spellStart"/>
      <w:r w:rsidRPr="000543BF">
        <w:rPr>
          <w:rFonts w:ascii="Times New Roman" w:hAnsi="Times New Roman" w:cs="Times New Roman"/>
          <w:sz w:val="28"/>
          <w:szCs w:val="28"/>
        </w:rPr>
        <w:t>Зычебашское</w:t>
      </w:r>
      <w:proofErr w:type="spellEnd"/>
      <w:r w:rsidRPr="000543BF">
        <w:rPr>
          <w:rFonts w:ascii="Times New Roman" w:hAnsi="Times New Roman" w:cs="Times New Roman"/>
          <w:sz w:val="28"/>
          <w:szCs w:val="28"/>
        </w:rPr>
        <w:t xml:space="preserve"> нефтяное месторождение затрагивает южную часть Новотроицкого сельского поселения. Месторождение было введено в промышленную разработку в 1989 году. Продуктивными отложениями являются терригенные пласты коллекторы </w:t>
      </w:r>
      <w:proofErr w:type="spellStart"/>
      <w:r w:rsidRPr="000543BF">
        <w:rPr>
          <w:rFonts w:ascii="Times New Roman" w:hAnsi="Times New Roman" w:cs="Times New Roman"/>
          <w:sz w:val="28"/>
          <w:szCs w:val="28"/>
        </w:rPr>
        <w:t>кыновского</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бобриковского</w:t>
      </w:r>
      <w:proofErr w:type="spellEnd"/>
      <w:r w:rsidRPr="000543BF">
        <w:rPr>
          <w:rFonts w:ascii="Times New Roman" w:hAnsi="Times New Roman" w:cs="Times New Roman"/>
          <w:sz w:val="28"/>
          <w:szCs w:val="28"/>
        </w:rPr>
        <w:t xml:space="preserve"> и тульского горизонтов. На месторождении выявлено 5 залежей нефти, контролируемых небольшими куполовидными поднятиями. Срок действия лицензии на добычу нефти и газа на месторождении ТАТ 02239 НР составляет с 14.06.2016 по 31.12.2043 г.</w:t>
      </w:r>
      <w:r w:rsidR="00F3481A">
        <w:rPr>
          <w:rFonts w:ascii="Times New Roman" w:hAnsi="Times New Roman" w:cs="Times New Roman"/>
          <w:sz w:val="28"/>
          <w:szCs w:val="28"/>
        </w:rPr>
        <w:t xml:space="preserve">, </w:t>
      </w:r>
      <w:r w:rsidRPr="000543BF">
        <w:rPr>
          <w:rFonts w:ascii="Times New Roman" w:hAnsi="Times New Roman" w:cs="Times New Roman"/>
          <w:sz w:val="28"/>
          <w:szCs w:val="28"/>
        </w:rPr>
        <w:t xml:space="preserve"> </w:t>
      </w:r>
    </w:p>
    <w:p w14:paraId="21920EA1"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На Орловском и </w:t>
      </w:r>
      <w:proofErr w:type="spellStart"/>
      <w:r w:rsidRPr="000543BF">
        <w:rPr>
          <w:rFonts w:ascii="Times New Roman" w:hAnsi="Times New Roman" w:cs="Times New Roman"/>
          <w:sz w:val="28"/>
          <w:szCs w:val="28"/>
        </w:rPr>
        <w:t>Зычебашском</w:t>
      </w:r>
      <w:proofErr w:type="spellEnd"/>
      <w:r w:rsidRPr="000543BF">
        <w:rPr>
          <w:rFonts w:ascii="Times New Roman" w:hAnsi="Times New Roman" w:cs="Times New Roman"/>
          <w:sz w:val="28"/>
          <w:szCs w:val="28"/>
        </w:rPr>
        <w:t xml:space="preserve"> месторождениях терригенные коллекторы, сложенные песчаниками и алевролитами, относятся по В.Н. Дахнову к типу поровых, средне- и </w:t>
      </w:r>
      <w:proofErr w:type="spellStart"/>
      <w:r w:rsidRPr="000543BF">
        <w:rPr>
          <w:rFonts w:ascii="Times New Roman" w:hAnsi="Times New Roman" w:cs="Times New Roman"/>
          <w:sz w:val="28"/>
          <w:szCs w:val="28"/>
        </w:rPr>
        <w:t>высокоемких</w:t>
      </w:r>
      <w:proofErr w:type="spellEnd"/>
      <w:r w:rsidRPr="000543BF">
        <w:rPr>
          <w:rFonts w:ascii="Times New Roman" w:hAnsi="Times New Roman" w:cs="Times New Roman"/>
          <w:sz w:val="28"/>
          <w:szCs w:val="28"/>
        </w:rPr>
        <w:t xml:space="preserve">. Карбонатные коллекторы, сложенные известняками различных структурных разностей, относятся к типу трещинно-поровых, низко- и </w:t>
      </w:r>
      <w:proofErr w:type="spellStart"/>
      <w:r w:rsidRPr="000543BF">
        <w:rPr>
          <w:rFonts w:ascii="Times New Roman" w:hAnsi="Times New Roman" w:cs="Times New Roman"/>
          <w:sz w:val="28"/>
          <w:szCs w:val="28"/>
        </w:rPr>
        <w:t>среднеемких</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среднепроницаемых</w:t>
      </w:r>
      <w:proofErr w:type="spellEnd"/>
      <w:r w:rsidRPr="000543BF">
        <w:rPr>
          <w:rFonts w:ascii="Times New Roman" w:hAnsi="Times New Roman" w:cs="Times New Roman"/>
          <w:sz w:val="28"/>
          <w:szCs w:val="28"/>
        </w:rPr>
        <w:t xml:space="preserve">. Режим залежей </w:t>
      </w:r>
      <w:proofErr w:type="gramStart"/>
      <w:r w:rsidRPr="000543BF">
        <w:rPr>
          <w:rFonts w:ascii="Times New Roman" w:hAnsi="Times New Roman" w:cs="Times New Roman"/>
          <w:sz w:val="28"/>
          <w:szCs w:val="28"/>
        </w:rPr>
        <w:t>упруго-водонапорный</w:t>
      </w:r>
      <w:proofErr w:type="gramEnd"/>
      <w:r w:rsidRPr="000543BF">
        <w:rPr>
          <w:rFonts w:ascii="Times New Roman" w:hAnsi="Times New Roman" w:cs="Times New Roman"/>
          <w:sz w:val="28"/>
          <w:szCs w:val="28"/>
        </w:rPr>
        <w:t xml:space="preserve">. Воды представляют </w:t>
      </w:r>
      <w:proofErr w:type="gramStart"/>
      <w:r w:rsidRPr="000543BF">
        <w:rPr>
          <w:rFonts w:ascii="Times New Roman" w:hAnsi="Times New Roman" w:cs="Times New Roman"/>
          <w:sz w:val="28"/>
          <w:szCs w:val="28"/>
        </w:rPr>
        <w:t>высоко-минерализованные</w:t>
      </w:r>
      <w:proofErr w:type="gramEnd"/>
      <w:r w:rsidRPr="000543BF">
        <w:rPr>
          <w:rFonts w:ascii="Times New Roman" w:hAnsi="Times New Roman" w:cs="Times New Roman"/>
          <w:sz w:val="28"/>
          <w:szCs w:val="28"/>
        </w:rPr>
        <w:t xml:space="preserve"> рассолы хлоркальциевого типа по </w:t>
      </w:r>
      <w:proofErr w:type="spellStart"/>
      <w:r w:rsidRPr="000543BF">
        <w:rPr>
          <w:rFonts w:ascii="Times New Roman" w:hAnsi="Times New Roman" w:cs="Times New Roman"/>
          <w:sz w:val="28"/>
          <w:szCs w:val="28"/>
        </w:rPr>
        <w:t>В.А.Сулину</w:t>
      </w:r>
      <w:proofErr w:type="spellEnd"/>
      <w:r w:rsidRPr="000543BF">
        <w:rPr>
          <w:rFonts w:ascii="Times New Roman" w:hAnsi="Times New Roman" w:cs="Times New Roman"/>
          <w:sz w:val="28"/>
          <w:szCs w:val="28"/>
        </w:rPr>
        <w:t xml:space="preserve">. Нефти каменноугольных отложений близки по составу и относятся к типу тяжелых, высокосернистых, </w:t>
      </w:r>
      <w:proofErr w:type="spellStart"/>
      <w:r w:rsidRPr="000543BF">
        <w:rPr>
          <w:rFonts w:ascii="Times New Roman" w:hAnsi="Times New Roman" w:cs="Times New Roman"/>
          <w:sz w:val="28"/>
          <w:szCs w:val="28"/>
        </w:rPr>
        <w:t>парафинистых</w:t>
      </w:r>
      <w:proofErr w:type="spellEnd"/>
      <w:r w:rsidRPr="000543BF">
        <w:rPr>
          <w:rFonts w:ascii="Times New Roman" w:hAnsi="Times New Roman" w:cs="Times New Roman"/>
          <w:sz w:val="28"/>
          <w:szCs w:val="28"/>
        </w:rPr>
        <w:t>, высокосмолистых.</w:t>
      </w:r>
    </w:p>
    <w:p w14:paraId="7B4807EF"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Небольшой участок в западной части поселения входит в пределы лицензионного участка и горного отвода Ново-</w:t>
      </w:r>
      <w:proofErr w:type="spellStart"/>
      <w:r w:rsidRPr="000543BF">
        <w:rPr>
          <w:rFonts w:ascii="Times New Roman" w:hAnsi="Times New Roman" w:cs="Times New Roman"/>
          <w:sz w:val="28"/>
          <w:szCs w:val="28"/>
        </w:rPr>
        <w:t>Суксинского</w:t>
      </w:r>
      <w:proofErr w:type="spellEnd"/>
      <w:r w:rsidRPr="000543BF">
        <w:rPr>
          <w:rFonts w:ascii="Times New Roman" w:hAnsi="Times New Roman" w:cs="Times New Roman"/>
          <w:sz w:val="28"/>
          <w:szCs w:val="28"/>
        </w:rPr>
        <w:t xml:space="preserve"> нефтяного месторождения, переданного в пользование ПАО «Татнефть» им. </w:t>
      </w:r>
      <w:proofErr w:type="spellStart"/>
      <w:r w:rsidRPr="000543BF">
        <w:rPr>
          <w:rFonts w:ascii="Times New Roman" w:hAnsi="Times New Roman" w:cs="Times New Roman"/>
          <w:sz w:val="28"/>
          <w:szCs w:val="28"/>
        </w:rPr>
        <w:t>В.Д.Шашина</w:t>
      </w:r>
      <w:proofErr w:type="spellEnd"/>
      <w:r w:rsidRPr="000543BF">
        <w:rPr>
          <w:rFonts w:ascii="Times New Roman" w:hAnsi="Times New Roman" w:cs="Times New Roman"/>
          <w:sz w:val="28"/>
          <w:szCs w:val="28"/>
        </w:rPr>
        <w:t xml:space="preserve"> на основании лицензии ТАТ 02271 НЭ, выданной сроком с 05.08.2016 по 31.12.2050 гг. </w:t>
      </w:r>
    </w:p>
    <w:p w14:paraId="156546AD"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Ново-</w:t>
      </w:r>
      <w:proofErr w:type="spellStart"/>
      <w:r w:rsidRPr="000543BF">
        <w:rPr>
          <w:rFonts w:ascii="Times New Roman" w:hAnsi="Times New Roman" w:cs="Times New Roman"/>
          <w:sz w:val="28"/>
          <w:szCs w:val="28"/>
        </w:rPr>
        <w:t>Суксинское</w:t>
      </w:r>
      <w:proofErr w:type="spellEnd"/>
      <w:r w:rsidRPr="000543BF">
        <w:rPr>
          <w:rFonts w:ascii="Times New Roman" w:hAnsi="Times New Roman" w:cs="Times New Roman"/>
          <w:sz w:val="28"/>
          <w:szCs w:val="28"/>
        </w:rPr>
        <w:t xml:space="preserve"> месторождение находится в краевой части северного склона Южного купола Татарского свода, представляет собой по кровле отложений нижнего карбона антиклинальную складку небольших размеров северо-восточного простирания. Месторождение </w:t>
      </w:r>
      <w:proofErr w:type="spellStart"/>
      <w:r w:rsidRPr="000543BF">
        <w:rPr>
          <w:rFonts w:ascii="Times New Roman" w:hAnsi="Times New Roman" w:cs="Times New Roman"/>
          <w:sz w:val="28"/>
          <w:szCs w:val="28"/>
        </w:rPr>
        <w:t>однопластовое</w:t>
      </w:r>
      <w:proofErr w:type="spellEnd"/>
      <w:r w:rsidRPr="000543BF">
        <w:rPr>
          <w:rFonts w:ascii="Times New Roman" w:hAnsi="Times New Roman" w:cs="Times New Roman"/>
          <w:sz w:val="28"/>
          <w:szCs w:val="28"/>
        </w:rPr>
        <w:t xml:space="preserve">. Залежь нефти установлена в отложениях </w:t>
      </w:r>
      <w:proofErr w:type="spellStart"/>
      <w:r w:rsidRPr="000543BF">
        <w:rPr>
          <w:rFonts w:ascii="Times New Roman" w:hAnsi="Times New Roman" w:cs="Times New Roman"/>
          <w:sz w:val="28"/>
          <w:szCs w:val="28"/>
        </w:rPr>
        <w:t>бобриковского</w:t>
      </w:r>
      <w:proofErr w:type="spellEnd"/>
      <w:r w:rsidRPr="000543BF">
        <w:rPr>
          <w:rFonts w:ascii="Times New Roman" w:hAnsi="Times New Roman" w:cs="Times New Roman"/>
          <w:sz w:val="28"/>
          <w:szCs w:val="28"/>
        </w:rPr>
        <w:t xml:space="preserve"> горизонта. Пласт представлен кварцевыми песчаниками мелко- и среднезернистыми, имеющими высокую пористость (23%) и проницаемость. Глубина залегания пласта - 1100 м. Нефть </w:t>
      </w:r>
      <w:proofErr w:type="spellStart"/>
      <w:r w:rsidRPr="000543BF">
        <w:rPr>
          <w:rFonts w:ascii="Times New Roman" w:hAnsi="Times New Roman" w:cs="Times New Roman"/>
          <w:sz w:val="28"/>
          <w:szCs w:val="28"/>
        </w:rPr>
        <w:t>бобриковского</w:t>
      </w:r>
      <w:proofErr w:type="spellEnd"/>
      <w:r w:rsidRPr="000543BF">
        <w:rPr>
          <w:rFonts w:ascii="Times New Roman" w:hAnsi="Times New Roman" w:cs="Times New Roman"/>
          <w:sz w:val="28"/>
          <w:szCs w:val="28"/>
        </w:rPr>
        <w:t xml:space="preserve"> горизонта в пластовых условиях является тяжелой, высоковязкой, имеет очень низкий газовый фактор и низкий коэффициент растворимости газа в нефти. </w:t>
      </w:r>
    </w:p>
    <w:p w14:paraId="69550F38" w14:textId="77777777" w:rsidR="000543BF" w:rsidRPr="000543BF" w:rsidRDefault="000543BF"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lastRenderedPageBreak/>
        <w:t xml:space="preserve">Западная часть сельского поселения входит в границы лицензионного участка </w:t>
      </w:r>
      <w:proofErr w:type="spellStart"/>
      <w:r w:rsidRPr="000543BF">
        <w:rPr>
          <w:rFonts w:ascii="Times New Roman" w:hAnsi="Times New Roman" w:cs="Times New Roman"/>
          <w:sz w:val="28"/>
          <w:szCs w:val="28"/>
        </w:rPr>
        <w:t>Юсуповского</w:t>
      </w:r>
      <w:proofErr w:type="spellEnd"/>
      <w:r w:rsidRPr="000543BF">
        <w:rPr>
          <w:rFonts w:ascii="Times New Roman" w:hAnsi="Times New Roman" w:cs="Times New Roman"/>
          <w:sz w:val="28"/>
          <w:szCs w:val="28"/>
        </w:rPr>
        <w:t xml:space="preserve"> нефтяного месторождения, также эксплуатируемого ПАО «Татнефть» им. </w:t>
      </w:r>
      <w:proofErr w:type="spellStart"/>
      <w:r w:rsidRPr="000543BF">
        <w:rPr>
          <w:rFonts w:ascii="Times New Roman" w:hAnsi="Times New Roman" w:cs="Times New Roman"/>
          <w:sz w:val="28"/>
          <w:szCs w:val="28"/>
        </w:rPr>
        <w:t>В.Д.Шашина</w:t>
      </w:r>
      <w:proofErr w:type="spellEnd"/>
      <w:r w:rsidRPr="000543BF">
        <w:rPr>
          <w:rFonts w:ascii="Times New Roman" w:hAnsi="Times New Roman" w:cs="Times New Roman"/>
          <w:sz w:val="28"/>
          <w:szCs w:val="28"/>
        </w:rPr>
        <w:t>.</w:t>
      </w:r>
    </w:p>
    <w:p w14:paraId="7F35D645" w14:textId="77777777" w:rsidR="00CA3161" w:rsidRDefault="00CA3161" w:rsidP="00CA3161">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Новотроицкое сельское поселение входит в </w:t>
      </w:r>
      <w:proofErr w:type="spellStart"/>
      <w:r w:rsidRPr="000543BF">
        <w:rPr>
          <w:rFonts w:ascii="Times New Roman" w:hAnsi="Times New Roman" w:cs="Times New Roman"/>
          <w:sz w:val="28"/>
          <w:szCs w:val="28"/>
        </w:rPr>
        <w:t>Черемшано-Бастрыкскую</w:t>
      </w:r>
      <w:proofErr w:type="spellEnd"/>
      <w:r w:rsidRPr="000543BF">
        <w:rPr>
          <w:rFonts w:ascii="Times New Roman" w:hAnsi="Times New Roman" w:cs="Times New Roman"/>
          <w:sz w:val="28"/>
          <w:szCs w:val="28"/>
        </w:rPr>
        <w:t xml:space="preserve"> разведочную зону, в пределах которой ПАО «Татнефть» осуществляет изучение залежей как нефти типа девона и карбона, так и высоковязкой тяжелой нефти пермского периода. Пласты нефти залегают на глубине от 70 до 200 м, их толщина достигает 30 м (в среднем - 8 м). Лицензия на геологиче</w:t>
      </w:r>
      <w:r>
        <w:rPr>
          <w:rFonts w:ascii="Times New Roman" w:hAnsi="Times New Roman" w:cs="Times New Roman"/>
          <w:sz w:val="28"/>
          <w:szCs w:val="28"/>
        </w:rPr>
        <w:t>с</w:t>
      </w:r>
      <w:r w:rsidRPr="000543BF">
        <w:rPr>
          <w:rFonts w:ascii="Times New Roman" w:hAnsi="Times New Roman" w:cs="Times New Roman"/>
          <w:sz w:val="28"/>
          <w:szCs w:val="28"/>
        </w:rPr>
        <w:t xml:space="preserve">кое изучение и последующую разработку месторождений ТАТ 02263 НЭ сроком с 18.07.2016 по 31.12.2105 гг. выдана ПАО «Татнефть» им. </w:t>
      </w:r>
      <w:proofErr w:type="spellStart"/>
      <w:r w:rsidRPr="000543BF">
        <w:rPr>
          <w:rFonts w:ascii="Times New Roman" w:hAnsi="Times New Roman" w:cs="Times New Roman"/>
          <w:sz w:val="28"/>
          <w:szCs w:val="28"/>
        </w:rPr>
        <w:t>В.Д.Шашина</w:t>
      </w:r>
      <w:proofErr w:type="spellEnd"/>
      <w:r w:rsidRPr="000543BF">
        <w:rPr>
          <w:rFonts w:ascii="Times New Roman" w:hAnsi="Times New Roman" w:cs="Times New Roman"/>
          <w:sz w:val="28"/>
          <w:szCs w:val="28"/>
        </w:rPr>
        <w:t xml:space="preserve">. </w:t>
      </w:r>
    </w:p>
    <w:p w14:paraId="4F6A09BB" w14:textId="77777777" w:rsidR="001F0D85" w:rsidRDefault="00CA3161" w:rsidP="00CA3161">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CA3161">
        <w:rPr>
          <w:rFonts w:ascii="Times New Roman" w:hAnsi="Times New Roman" w:cs="Times New Roman"/>
          <w:sz w:val="28"/>
          <w:szCs w:val="28"/>
        </w:rPr>
        <w:t>Северная часть территории Новотроицкого сельского поселения относится к</w:t>
      </w:r>
      <w:r>
        <w:rPr>
          <w:rFonts w:ascii="Times New Roman" w:hAnsi="Times New Roman" w:cs="Times New Roman"/>
          <w:sz w:val="28"/>
          <w:szCs w:val="28"/>
        </w:rPr>
        <w:t xml:space="preserve"> </w:t>
      </w:r>
      <w:proofErr w:type="spellStart"/>
      <w:r w:rsidRPr="00CA3161">
        <w:rPr>
          <w:rFonts w:ascii="Times New Roman" w:hAnsi="Times New Roman" w:cs="Times New Roman"/>
          <w:sz w:val="28"/>
          <w:szCs w:val="28"/>
        </w:rPr>
        <w:t>Мамадышской</w:t>
      </w:r>
      <w:proofErr w:type="spellEnd"/>
      <w:r w:rsidRPr="00CA3161">
        <w:rPr>
          <w:rFonts w:ascii="Times New Roman" w:hAnsi="Times New Roman" w:cs="Times New Roman"/>
          <w:sz w:val="28"/>
          <w:szCs w:val="28"/>
        </w:rPr>
        <w:t xml:space="preserve"> разведочной зоне</w:t>
      </w:r>
      <w:r>
        <w:rPr>
          <w:rFonts w:ascii="Times New Roman" w:hAnsi="Times New Roman" w:cs="Times New Roman"/>
          <w:sz w:val="28"/>
          <w:szCs w:val="28"/>
        </w:rPr>
        <w:t xml:space="preserve"> </w:t>
      </w:r>
      <w:r w:rsidRPr="00CA3161">
        <w:rPr>
          <w:rFonts w:ascii="Times New Roman" w:hAnsi="Times New Roman" w:cs="Times New Roman"/>
          <w:sz w:val="28"/>
          <w:szCs w:val="28"/>
        </w:rPr>
        <w:t xml:space="preserve">углеводородного сырья. Лицензия на </w:t>
      </w:r>
      <w:r w:rsidRPr="000543BF">
        <w:rPr>
          <w:rFonts w:ascii="Times New Roman" w:hAnsi="Times New Roman" w:cs="Times New Roman"/>
          <w:sz w:val="28"/>
          <w:szCs w:val="28"/>
        </w:rPr>
        <w:t>геологиче</w:t>
      </w:r>
      <w:r>
        <w:rPr>
          <w:rFonts w:ascii="Times New Roman" w:hAnsi="Times New Roman" w:cs="Times New Roman"/>
          <w:sz w:val="28"/>
          <w:szCs w:val="28"/>
        </w:rPr>
        <w:t>с</w:t>
      </w:r>
      <w:r w:rsidRPr="000543BF">
        <w:rPr>
          <w:rFonts w:ascii="Times New Roman" w:hAnsi="Times New Roman" w:cs="Times New Roman"/>
          <w:sz w:val="28"/>
          <w:szCs w:val="28"/>
        </w:rPr>
        <w:t>кое изучение и последующую разработку месторождений</w:t>
      </w:r>
      <w:r w:rsidRPr="00CA3161">
        <w:rPr>
          <w:rFonts w:ascii="Times New Roman" w:hAnsi="Times New Roman" w:cs="Times New Roman"/>
          <w:sz w:val="28"/>
          <w:szCs w:val="28"/>
        </w:rPr>
        <w:t xml:space="preserve"> ТАТ 02260 НЭ сроком с 18.07.2016 по 31.12.2044 гг</w:t>
      </w:r>
      <w:r>
        <w:rPr>
          <w:rFonts w:ascii="Times New Roman" w:hAnsi="Times New Roman" w:cs="Times New Roman"/>
          <w:sz w:val="28"/>
          <w:szCs w:val="28"/>
        </w:rPr>
        <w:t>.</w:t>
      </w:r>
      <w:r w:rsidRPr="00CA3161">
        <w:rPr>
          <w:rFonts w:ascii="Times New Roman" w:hAnsi="Times New Roman" w:cs="Times New Roman"/>
          <w:sz w:val="28"/>
          <w:szCs w:val="28"/>
        </w:rPr>
        <w:t xml:space="preserve"> выдана </w:t>
      </w:r>
      <w:r w:rsidRPr="000543BF">
        <w:rPr>
          <w:rFonts w:ascii="Times New Roman" w:hAnsi="Times New Roman" w:cs="Times New Roman"/>
          <w:sz w:val="28"/>
          <w:szCs w:val="28"/>
        </w:rPr>
        <w:t xml:space="preserve">ПАО «Татнефть» им. </w:t>
      </w:r>
      <w:proofErr w:type="spellStart"/>
      <w:r w:rsidRPr="000543BF">
        <w:rPr>
          <w:rFonts w:ascii="Times New Roman" w:hAnsi="Times New Roman" w:cs="Times New Roman"/>
          <w:sz w:val="28"/>
          <w:szCs w:val="28"/>
        </w:rPr>
        <w:t>В.Д.Шашина</w:t>
      </w:r>
      <w:proofErr w:type="spellEnd"/>
      <w:r>
        <w:rPr>
          <w:rFonts w:ascii="Times New Roman" w:hAnsi="Times New Roman" w:cs="Times New Roman"/>
          <w:sz w:val="28"/>
          <w:szCs w:val="28"/>
        </w:rPr>
        <w:t>.</w:t>
      </w:r>
    </w:p>
    <w:p w14:paraId="32041DBB" w14:textId="77777777" w:rsidR="00D92DD1" w:rsidRDefault="00CA3161" w:rsidP="00D92DD1">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D92DD1">
        <w:rPr>
          <w:rFonts w:ascii="Times New Roman" w:hAnsi="Times New Roman" w:cs="Times New Roman"/>
          <w:sz w:val="28"/>
          <w:szCs w:val="28"/>
        </w:rPr>
        <w:t xml:space="preserve">Также в </w:t>
      </w:r>
      <w:r w:rsidR="00D92DD1" w:rsidRPr="00D92DD1">
        <w:rPr>
          <w:rFonts w:ascii="Times New Roman" w:hAnsi="Times New Roman" w:cs="Times New Roman"/>
          <w:sz w:val="28"/>
          <w:szCs w:val="28"/>
        </w:rPr>
        <w:t xml:space="preserve">Новотроицком </w:t>
      </w:r>
      <w:r w:rsidRPr="00D92DD1">
        <w:rPr>
          <w:rFonts w:ascii="Times New Roman" w:hAnsi="Times New Roman" w:cs="Times New Roman"/>
          <w:sz w:val="28"/>
          <w:szCs w:val="28"/>
        </w:rPr>
        <w:t>сельском поселении разрабатыва</w:t>
      </w:r>
      <w:r w:rsidR="002E66FD">
        <w:rPr>
          <w:rFonts w:ascii="Times New Roman" w:hAnsi="Times New Roman" w:cs="Times New Roman"/>
          <w:sz w:val="28"/>
          <w:szCs w:val="28"/>
        </w:rPr>
        <w:t>е</w:t>
      </w:r>
      <w:r w:rsidRPr="00D92DD1">
        <w:rPr>
          <w:rFonts w:ascii="Times New Roman" w:hAnsi="Times New Roman" w:cs="Times New Roman"/>
          <w:sz w:val="28"/>
          <w:szCs w:val="28"/>
        </w:rPr>
        <w:t>тся месторождени</w:t>
      </w:r>
      <w:r w:rsidR="002E66FD">
        <w:rPr>
          <w:rFonts w:ascii="Times New Roman" w:hAnsi="Times New Roman" w:cs="Times New Roman"/>
          <w:sz w:val="28"/>
          <w:szCs w:val="28"/>
        </w:rPr>
        <w:t xml:space="preserve">е </w:t>
      </w:r>
      <w:r w:rsidRPr="00D92DD1">
        <w:rPr>
          <w:rFonts w:ascii="Times New Roman" w:hAnsi="Times New Roman" w:cs="Times New Roman"/>
          <w:sz w:val="28"/>
          <w:szCs w:val="28"/>
        </w:rPr>
        <w:t>общераспространенных полезных ископаемых.</w:t>
      </w:r>
      <w:r w:rsidR="002E66FD">
        <w:rPr>
          <w:rFonts w:ascii="Times New Roman" w:hAnsi="Times New Roman" w:cs="Times New Roman"/>
          <w:sz w:val="28"/>
          <w:szCs w:val="28"/>
        </w:rPr>
        <w:t xml:space="preserve"> </w:t>
      </w:r>
      <w:r w:rsidR="00D92DD1" w:rsidRPr="00731F60">
        <w:rPr>
          <w:rFonts w:ascii="Times New Roman" w:hAnsi="Times New Roman" w:cs="Times New Roman"/>
          <w:sz w:val="28"/>
          <w:szCs w:val="28"/>
        </w:rPr>
        <w:t xml:space="preserve">Западнее </w:t>
      </w:r>
      <w:proofErr w:type="spellStart"/>
      <w:r w:rsidR="00D92DD1" w:rsidRPr="00731F60">
        <w:rPr>
          <w:rFonts w:ascii="Times New Roman" w:hAnsi="Times New Roman" w:cs="Times New Roman"/>
          <w:sz w:val="28"/>
          <w:szCs w:val="28"/>
        </w:rPr>
        <w:t>н.п</w:t>
      </w:r>
      <w:proofErr w:type="spellEnd"/>
      <w:r w:rsidR="00D92DD1">
        <w:rPr>
          <w:rFonts w:ascii="Times New Roman" w:hAnsi="Times New Roman" w:cs="Times New Roman"/>
          <w:sz w:val="28"/>
          <w:szCs w:val="28"/>
        </w:rPr>
        <w:t xml:space="preserve"> </w:t>
      </w:r>
      <w:proofErr w:type="spellStart"/>
      <w:r w:rsidR="00D92DD1">
        <w:rPr>
          <w:rFonts w:ascii="Times New Roman" w:hAnsi="Times New Roman" w:cs="Times New Roman"/>
          <w:sz w:val="28"/>
          <w:szCs w:val="28"/>
        </w:rPr>
        <w:t>Суровка</w:t>
      </w:r>
      <w:proofErr w:type="spellEnd"/>
      <w:r w:rsidR="00D92DD1">
        <w:rPr>
          <w:rFonts w:ascii="Times New Roman" w:hAnsi="Times New Roman" w:cs="Times New Roman"/>
          <w:sz w:val="28"/>
          <w:szCs w:val="28"/>
        </w:rPr>
        <w:t xml:space="preserve"> и Новотроицкое </w:t>
      </w:r>
      <w:r w:rsidR="00D92DD1" w:rsidRPr="00731F60">
        <w:rPr>
          <w:rFonts w:ascii="Times New Roman" w:hAnsi="Times New Roman" w:cs="Times New Roman"/>
          <w:sz w:val="28"/>
          <w:szCs w:val="28"/>
        </w:rPr>
        <w:t xml:space="preserve">находится </w:t>
      </w:r>
      <w:r w:rsidR="00D92DD1">
        <w:rPr>
          <w:rFonts w:ascii="Times New Roman" w:hAnsi="Times New Roman" w:cs="Times New Roman"/>
          <w:sz w:val="28"/>
          <w:szCs w:val="28"/>
        </w:rPr>
        <w:t>участок недр «Восточно-</w:t>
      </w:r>
      <w:proofErr w:type="spellStart"/>
      <w:r w:rsidR="00D92DD1">
        <w:rPr>
          <w:rFonts w:ascii="Times New Roman" w:hAnsi="Times New Roman" w:cs="Times New Roman"/>
          <w:sz w:val="28"/>
          <w:szCs w:val="28"/>
        </w:rPr>
        <w:t>Суровское</w:t>
      </w:r>
      <w:proofErr w:type="spellEnd"/>
      <w:r w:rsidR="00D92DD1">
        <w:rPr>
          <w:rFonts w:ascii="Times New Roman" w:hAnsi="Times New Roman" w:cs="Times New Roman"/>
          <w:sz w:val="28"/>
          <w:szCs w:val="28"/>
        </w:rPr>
        <w:t>» (</w:t>
      </w:r>
      <w:r w:rsidR="00D92DD1" w:rsidRPr="00731F60">
        <w:rPr>
          <w:rFonts w:ascii="Times New Roman" w:hAnsi="Times New Roman" w:cs="Times New Roman"/>
          <w:sz w:val="28"/>
          <w:szCs w:val="28"/>
        </w:rPr>
        <w:t xml:space="preserve">лицензионный участок </w:t>
      </w:r>
      <w:r w:rsidR="00D92DD1">
        <w:rPr>
          <w:rFonts w:ascii="Times New Roman" w:hAnsi="Times New Roman" w:cs="Times New Roman"/>
          <w:sz w:val="28"/>
          <w:szCs w:val="28"/>
        </w:rPr>
        <w:t>№</w:t>
      </w:r>
      <w:r w:rsidR="00D92DD1" w:rsidRPr="00731F60">
        <w:rPr>
          <w:rFonts w:ascii="Times New Roman" w:hAnsi="Times New Roman" w:cs="Times New Roman"/>
          <w:sz w:val="28"/>
          <w:szCs w:val="28"/>
        </w:rPr>
        <w:t xml:space="preserve">ТАТ </w:t>
      </w:r>
      <w:r w:rsidR="00D92DD1">
        <w:rPr>
          <w:rFonts w:ascii="Times New Roman" w:hAnsi="Times New Roman" w:cs="Times New Roman"/>
          <w:sz w:val="28"/>
          <w:szCs w:val="28"/>
        </w:rPr>
        <w:t xml:space="preserve">ТУК 2363 </w:t>
      </w:r>
      <w:r w:rsidR="00D92DD1" w:rsidRPr="00731F60">
        <w:rPr>
          <w:rFonts w:ascii="Times New Roman" w:hAnsi="Times New Roman" w:cs="Times New Roman"/>
          <w:sz w:val="28"/>
          <w:szCs w:val="28"/>
        </w:rPr>
        <w:t>ТР</w:t>
      </w:r>
      <w:r w:rsidR="00D92DD1">
        <w:rPr>
          <w:rFonts w:ascii="Times New Roman" w:hAnsi="Times New Roman" w:cs="Times New Roman"/>
          <w:sz w:val="28"/>
          <w:szCs w:val="28"/>
        </w:rPr>
        <w:t xml:space="preserve">, дата выдачи лицензии 05.02.2020, дата окончания лицензии </w:t>
      </w:r>
      <w:r w:rsidR="00D92DD1" w:rsidRPr="009C0278">
        <w:rPr>
          <w:rFonts w:ascii="Times New Roman" w:hAnsi="Times New Roman" w:cs="Times New Roman"/>
          <w:sz w:val="28"/>
          <w:szCs w:val="28"/>
        </w:rPr>
        <w:t>0</w:t>
      </w:r>
      <w:r w:rsidR="00D92DD1">
        <w:rPr>
          <w:rFonts w:ascii="Times New Roman" w:hAnsi="Times New Roman" w:cs="Times New Roman"/>
          <w:sz w:val="28"/>
          <w:szCs w:val="28"/>
        </w:rPr>
        <w:t>1</w:t>
      </w:r>
      <w:r w:rsidR="00D92DD1" w:rsidRPr="009C0278">
        <w:rPr>
          <w:rFonts w:ascii="Times New Roman" w:hAnsi="Times New Roman" w:cs="Times New Roman"/>
          <w:sz w:val="28"/>
          <w:szCs w:val="28"/>
        </w:rPr>
        <w:t>.</w:t>
      </w:r>
      <w:r w:rsidR="00D92DD1">
        <w:rPr>
          <w:rFonts w:ascii="Times New Roman" w:hAnsi="Times New Roman" w:cs="Times New Roman"/>
          <w:sz w:val="28"/>
          <w:szCs w:val="28"/>
        </w:rPr>
        <w:t>12</w:t>
      </w:r>
      <w:r w:rsidR="00D92DD1" w:rsidRPr="009C0278">
        <w:rPr>
          <w:rFonts w:ascii="Times New Roman" w:hAnsi="Times New Roman" w:cs="Times New Roman"/>
          <w:sz w:val="28"/>
          <w:szCs w:val="28"/>
        </w:rPr>
        <w:t>.204</w:t>
      </w:r>
      <w:r w:rsidR="00D92DD1">
        <w:rPr>
          <w:rFonts w:ascii="Times New Roman" w:hAnsi="Times New Roman" w:cs="Times New Roman"/>
          <w:sz w:val="28"/>
          <w:szCs w:val="28"/>
        </w:rPr>
        <w:t>0 г.</w:t>
      </w:r>
      <w:r w:rsidR="00D92DD1" w:rsidRPr="00731F60">
        <w:rPr>
          <w:rFonts w:ascii="Times New Roman" w:hAnsi="Times New Roman" w:cs="Times New Roman"/>
          <w:sz w:val="28"/>
          <w:szCs w:val="28"/>
        </w:rPr>
        <w:t xml:space="preserve">), предназначенный для геологического изучения, разведки и добычи </w:t>
      </w:r>
      <w:r w:rsidR="00D92DD1">
        <w:rPr>
          <w:rFonts w:ascii="Times New Roman" w:hAnsi="Times New Roman" w:cs="Times New Roman"/>
          <w:sz w:val="28"/>
          <w:szCs w:val="28"/>
        </w:rPr>
        <w:t>кирпичной глины</w:t>
      </w:r>
      <w:r w:rsidR="00D92DD1" w:rsidRPr="00731F60">
        <w:rPr>
          <w:rFonts w:ascii="Times New Roman" w:hAnsi="Times New Roman" w:cs="Times New Roman"/>
          <w:sz w:val="28"/>
          <w:szCs w:val="28"/>
        </w:rPr>
        <w:t>.</w:t>
      </w:r>
    </w:p>
    <w:p w14:paraId="62F55DC2" w14:textId="77777777" w:rsidR="003C33C5" w:rsidRPr="003C33C5" w:rsidRDefault="003C33C5" w:rsidP="003C33C5">
      <w:pPr>
        <w:widowControl w:val="0"/>
        <w:tabs>
          <w:tab w:val="left" w:pos="851"/>
        </w:tabs>
        <w:suppressAutoHyphens/>
        <w:spacing w:after="0" w:line="240" w:lineRule="auto"/>
        <w:ind w:firstLine="709"/>
        <w:contextualSpacing/>
        <w:rPr>
          <w:rFonts w:ascii="Times New Roman" w:hAnsi="Times New Roman" w:cs="Times New Roman"/>
          <w:sz w:val="28"/>
          <w:szCs w:val="28"/>
        </w:rPr>
      </w:pPr>
      <w:r>
        <w:rPr>
          <w:rFonts w:ascii="Times New Roman" w:hAnsi="Times New Roman" w:cs="Times New Roman"/>
          <w:sz w:val="28"/>
          <w:szCs w:val="28"/>
        </w:rPr>
        <w:t xml:space="preserve">В </w:t>
      </w:r>
      <w:proofErr w:type="spellStart"/>
      <w:r>
        <w:rPr>
          <w:rFonts w:ascii="Times New Roman" w:hAnsi="Times New Roman" w:cs="Times New Roman"/>
          <w:sz w:val="28"/>
          <w:szCs w:val="28"/>
        </w:rPr>
        <w:t>н.п</w:t>
      </w:r>
      <w:proofErr w:type="spellEnd"/>
      <w:r>
        <w:rPr>
          <w:rFonts w:ascii="Times New Roman" w:hAnsi="Times New Roman" w:cs="Times New Roman"/>
          <w:sz w:val="28"/>
          <w:szCs w:val="28"/>
        </w:rPr>
        <w:t xml:space="preserve">. Новотроицкое расположены лицензионные участки по добыче пресной воды: </w:t>
      </w:r>
      <w:r w:rsidRPr="003C33C5">
        <w:rPr>
          <w:rFonts w:ascii="Times New Roman" w:hAnsi="Times New Roman" w:cs="Times New Roman"/>
          <w:sz w:val="28"/>
          <w:szCs w:val="28"/>
        </w:rPr>
        <w:t>ТУК 01858 ВЭ</w:t>
      </w:r>
      <w:r>
        <w:rPr>
          <w:rFonts w:ascii="Times New Roman" w:hAnsi="Times New Roman" w:cs="Times New Roman"/>
          <w:sz w:val="28"/>
          <w:szCs w:val="28"/>
        </w:rPr>
        <w:t xml:space="preserve"> сроком с </w:t>
      </w:r>
      <w:r w:rsidRPr="003C33C5">
        <w:rPr>
          <w:rFonts w:ascii="Times New Roman" w:hAnsi="Times New Roman" w:cs="Times New Roman"/>
          <w:sz w:val="28"/>
          <w:szCs w:val="28"/>
        </w:rPr>
        <w:t>26.10.2017</w:t>
      </w:r>
      <w:r>
        <w:rPr>
          <w:rFonts w:ascii="Times New Roman" w:hAnsi="Times New Roman" w:cs="Times New Roman"/>
          <w:sz w:val="28"/>
          <w:szCs w:val="28"/>
        </w:rPr>
        <w:t xml:space="preserve"> по </w:t>
      </w:r>
      <w:r w:rsidRPr="003C33C5">
        <w:rPr>
          <w:rFonts w:ascii="Times New Roman" w:hAnsi="Times New Roman" w:cs="Times New Roman"/>
          <w:sz w:val="28"/>
          <w:szCs w:val="28"/>
        </w:rPr>
        <w:t>01.10.2042</w:t>
      </w:r>
      <w:r>
        <w:rPr>
          <w:rFonts w:ascii="Times New Roman" w:hAnsi="Times New Roman" w:cs="Times New Roman"/>
          <w:sz w:val="28"/>
          <w:szCs w:val="28"/>
        </w:rPr>
        <w:t xml:space="preserve">; </w:t>
      </w:r>
      <w:r w:rsidRPr="003C33C5">
        <w:rPr>
          <w:rFonts w:ascii="Times New Roman" w:hAnsi="Times New Roman" w:cs="Times New Roman"/>
          <w:sz w:val="28"/>
          <w:szCs w:val="28"/>
        </w:rPr>
        <w:t>ТУК 01912 ВЭ</w:t>
      </w:r>
      <w:r>
        <w:rPr>
          <w:rFonts w:ascii="Times New Roman" w:hAnsi="Times New Roman" w:cs="Times New Roman"/>
          <w:sz w:val="28"/>
          <w:szCs w:val="28"/>
        </w:rPr>
        <w:t xml:space="preserve"> сроком с </w:t>
      </w:r>
      <w:r w:rsidRPr="003C33C5">
        <w:rPr>
          <w:rFonts w:ascii="Times New Roman" w:hAnsi="Times New Roman" w:cs="Times New Roman"/>
          <w:sz w:val="28"/>
          <w:szCs w:val="28"/>
        </w:rPr>
        <w:t>23.03.2018</w:t>
      </w:r>
      <w:r>
        <w:rPr>
          <w:rFonts w:ascii="Times New Roman" w:hAnsi="Times New Roman" w:cs="Times New Roman"/>
          <w:sz w:val="28"/>
          <w:szCs w:val="28"/>
        </w:rPr>
        <w:t xml:space="preserve"> по </w:t>
      </w:r>
      <w:r w:rsidRPr="003C33C5">
        <w:rPr>
          <w:rFonts w:ascii="Times New Roman" w:hAnsi="Times New Roman" w:cs="Times New Roman"/>
          <w:sz w:val="28"/>
          <w:szCs w:val="28"/>
        </w:rPr>
        <w:t>29.02.2028</w:t>
      </w:r>
      <w:r>
        <w:rPr>
          <w:rFonts w:ascii="Times New Roman" w:hAnsi="Times New Roman" w:cs="Times New Roman"/>
          <w:sz w:val="28"/>
          <w:szCs w:val="28"/>
        </w:rPr>
        <w:t xml:space="preserve"> гг.</w:t>
      </w:r>
    </w:p>
    <w:p w14:paraId="7A1AB89C" w14:textId="1C5DDFBC" w:rsidR="001F0D85" w:rsidRDefault="002E66FD"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2E66FD">
        <w:rPr>
          <w:rFonts w:ascii="Times New Roman" w:hAnsi="Times New Roman" w:cs="Times New Roman"/>
          <w:sz w:val="28"/>
          <w:szCs w:val="28"/>
        </w:rPr>
        <w:t xml:space="preserve">Территория Новотроицкого сельского поселения попадает в границы </w:t>
      </w:r>
      <w:r w:rsidR="003C33C5">
        <w:rPr>
          <w:rFonts w:ascii="Times New Roman" w:hAnsi="Times New Roman" w:cs="Times New Roman"/>
          <w:sz w:val="28"/>
          <w:szCs w:val="28"/>
        </w:rPr>
        <w:t xml:space="preserve">следующих </w:t>
      </w:r>
      <w:r w:rsidRPr="002E66FD">
        <w:rPr>
          <w:rFonts w:ascii="Times New Roman" w:hAnsi="Times New Roman" w:cs="Times New Roman"/>
          <w:sz w:val="28"/>
          <w:szCs w:val="28"/>
        </w:rPr>
        <w:t xml:space="preserve">месторождений питьевых подземных вод: </w:t>
      </w:r>
      <w:proofErr w:type="spellStart"/>
      <w:r w:rsidRPr="002E66FD">
        <w:rPr>
          <w:rFonts w:ascii="Times New Roman" w:hAnsi="Times New Roman" w:cs="Times New Roman"/>
          <w:sz w:val="28"/>
          <w:szCs w:val="28"/>
        </w:rPr>
        <w:t>Ялховское</w:t>
      </w:r>
      <w:proofErr w:type="spellEnd"/>
      <w:r w:rsidRPr="002E66FD">
        <w:rPr>
          <w:rFonts w:ascii="Times New Roman" w:hAnsi="Times New Roman" w:cs="Times New Roman"/>
          <w:sz w:val="28"/>
          <w:szCs w:val="28"/>
        </w:rPr>
        <w:t xml:space="preserve">, </w:t>
      </w:r>
      <w:proofErr w:type="spellStart"/>
      <w:proofErr w:type="gramStart"/>
      <w:r w:rsidRPr="002E66FD">
        <w:rPr>
          <w:rFonts w:ascii="Times New Roman" w:hAnsi="Times New Roman" w:cs="Times New Roman"/>
          <w:sz w:val="28"/>
          <w:szCs w:val="28"/>
        </w:rPr>
        <w:t>Бройлерное,Титовское</w:t>
      </w:r>
      <w:proofErr w:type="spellEnd"/>
      <w:proofErr w:type="gramEnd"/>
      <w:r w:rsidRPr="002E66FD">
        <w:rPr>
          <w:rFonts w:ascii="Times New Roman" w:hAnsi="Times New Roman" w:cs="Times New Roman"/>
          <w:sz w:val="28"/>
          <w:szCs w:val="28"/>
        </w:rPr>
        <w:t>, а также технически</w:t>
      </w:r>
      <w:r>
        <w:rPr>
          <w:rFonts w:ascii="Times New Roman" w:hAnsi="Times New Roman" w:cs="Times New Roman"/>
          <w:sz w:val="28"/>
          <w:szCs w:val="28"/>
        </w:rPr>
        <w:t>х</w:t>
      </w:r>
      <w:r w:rsidRPr="002E66FD">
        <w:rPr>
          <w:rFonts w:ascii="Times New Roman" w:hAnsi="Times New Roman" w:cs="Times New Roman"/>
          <w:sz w:val="28"/>
          <w:szCs w:val="28"/>
        </w:rPr>
        <w:t xml:space="preserve"> подземных вод: </w:t>
      </w:r>
      <w:proofErr w:type="spellStart"/>
      <w:r w:rsidR="00A671C6">
        <w:rPr>
          <w:rFonts w:ascii="Times New Roman" w:hAnsi="Times New Roman" w:cs="Times New Roman"/>
          <w:sz w:val="28"/>
          <w:szCs w:val="28"/>
        </w:rPr>
        <w:t>Ш</w:t>
      </w:r>
      <w:r w:rsidRPr="002E66FD">
        <w:rPr>
          <w:rFonts w:ascii="Times New Roman" w:hAnsi="Times New Roman" w:cs="Times New Roman"/>
          <w:sz w:val="28"/>
          <w:szCs w:val="28"/>
        </w:rPr>
        <w:t>укралевское</w:t>
      </w:r>
      <w:proofErr w:type="spellEnd"/>
      <w:r w:rsidRPr="002E66FD">
        <w:rPr>
          <w:rFonts w:ascii="Times New Roman" w:hAnsi="Times New Roman" w:cs="Times New Roman"/>
          <w:sz w:val="28"/>
          <w:szCs w:val="28"/>
        </w:rPr>
        <w:t xml:space="preserve">, Крещенское, </w:t>
      </w:r>
      <w:proofErr w:type="spellStart"/>
      <w:r w:rsidRPr="002E66FD">
        <w:rPr>
          <w:rFonts w:ascii="Times New Roman" w:hAnsi="Times New Roman" w:cs="Times New Roman"/>
          <w:sz w:val="28"/>
          <w:szCs w:val="28"/>
        </w:rPr>
        <w:t>Бурдинское</w:t>
      </w:r>
      <w:proofErr w:type="spellEnd"/>
      <w:r w:rsidRPr="002E66FD">
        <w:rPr>
          <w:rFonts w:ascii="Times New Roman" w:hAnsi="Times New Roman" w:cs="Times New Roman"/>
          <w:sz w:val="28"/>
          <w:szCs w:val="28"/>
        </w:rPr>
        <w:t xml:space="preserve">. </w:t>
      </w:r>
    </w:p>
    <w:p w14:paraId="6E293068" w14:textId="77777777" w:rsidR="002E66FD" w:rsidRDefault="002E66FD" w:rsidP="000543BF">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3D32E9D0" w14:textId="77777777" w:rsidR="00AB4AEA" w:rsidRDefault="00AB4AEA" w:rsidP="00087B51">
      <w:pPr>
        <w:widowControl w:val="0"/>
        <w:tabs>
          <w:tab w:val="left" w:pos="851"/>
        </w:tabs>
        <w:suppressAutoHyphens/>
        <w:spacing w:after="0" w:line="240" w:lineRule="auto"/>
        <w:ind w:firstLine="709"/>
        <w:contextualSpacing/>
        <w:rPr>
          <w:rFonts w:ascii="Times New Roman" w:hAnsi="Times New Roman" w:cs="Times New Roman"/>
          <w:sz w:val="28"/>
          <w:szCs w:val="28"/>
          <w:highlight w:val="yellow"/>
        </w:rPr>
      </w:pPr>
    </w:p>
    <w:p w14:paraId="654096EB" w14:textId="77777777" w:rsidR="00865888" w:rsidRPr="0088534D" w:rsidRDefault="00865888"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0" w:name="_Toc34215201"/>
      <w:r w:rsidRPr="0088534D">
        <w:rPr>
          <w:rFonts w:ascii="Times New Roman" w:eastAsiaTheme="majorEastAsia" w:hAnsi="Times New Roman" w:cs="Times New Roman"/>
          <w:b/>
          <w:sz w:val="28"/>
          <w:szCs w:val="28"/>
        </w:rPr>
        <w:t>Гидрогеологические условия</w:t>
      </w:r>
      <w:bookmarkEnd w:id="10"/>
    </w:p>
    <w:p w14:paraId="79EAA4B6"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Новотроицкое сельское поселение Тукаевского муниципального района расположено в границах Камско-Вятского артезианского бассейна. Наиболее характерной чертой данного бассейна является региональное распространение гипсово-ангидритовой толщи нижнепермского возраста, разделяющей всю обводненную толщу осадочных пород на две резко различные гидродинамические зоны - активного и затрудненного </w:t>
      </w:r>
      <w:proofErr w:type="spellStart"/>
      <w:r w:rsidRPr="003D725D">
        <w:rPr>
          <w:rFonts w:ascii="Times New Roman" w:hAnsi="Times New Roman" w:cs="Times New Roman"/>
          <w:sz w:val="28"/>
          <w:szCs w:val="28"/>
        </w:rPr>
        <w:t>водообмена</w:t>
      </w:r>
      <w:proofErr w:type="spellEnd"/>
      <w:r w:rsidRPr="003D725D">
        <w:rPr>
          <w:rFonts w:ascii="Times New Roman" w:hAnsi="Times New Roman" w:cs="Times New Roman"/>
          <w:sz w:val="28"/>
          <w:szCs w:val="28"/>
        </w:rPr>
        <w:t>.</w:t>
      </w:r>
    </w:p>
    <w:p w14:paraId="39BDD72C"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Основными водоносными горизонтами, используемыми для целей питьевого водоснабжения, являются </w:t>
      </w:r>
      <w:proofErr w:type="spellStart"/>
      <w:r w:rsidRPr="003D725D">
        <w:rPr>
          <w:rFonts w:ascii="Times New Roman" w:hAnsi="Times New Roman" w:cs="Times New Roman"/>
          <w:sz w:val="28"/>
          <w:szCs w:val="28"/>
        </w:rPr>
        <w:t>верхнеказанский</w:t>
      </w:r>
      <w:proofErr w:type="spellEnd"/>
      <w:r w:rsidRPr="003D725D">
        <w:rPr>
          <w:rFonts w:ascii="Times New Roman" w:hAnsi="Times New Roman" w:cs="Times New Roman"/>
          <w:sz w:val="28"/>
          <w:szCs w:val="28"/>
        </w:rPr>
        <w:t xml:space="preserve"> (P2kz2) и </w:t>
      </w:r>
      <w:proofErr w:type="spellStart"/>
      <w:r w:rsidRPr="003D725D">
        <w:rPr>
          <w:rFonts w:ascii="Times New Roman" w:hAnsi="Times New Roman" w:cs="Times New Roman"/>
          <w:sz w:val="28"/>
          <w:szCs w:val="28"/>
        </w:rPr>
        <w:t>нижнеказанский</w:t>
      </w:r>
      <w:proofErr w:type="spellEnd"/>
      <w:r w:rsidRPr="003D725D">
        <w:rPr>
          <w:rFonts w:ascii="Times New Roman" w:hAnsi="Times New Roman" w:cs="Times New Roman"/>
          <w:sz w:val="28"/>
          <w:szCs w:val="28"/>
        </w:rPr>
        <w:t xml:space="preserve"> (P2kz1) карбонатно-терригенные комплексы. Выше залегает водоносный </w:t>
      </w:r>
      <w:proofErr w:type="spellStart"/>
      <w:r w:rsidRPr="003D725D">
        <w:rPr>
          <w:rFonts w:ascii="Times New Roman" w:hAnsi="Times New Roman" w:cs="Times New Roman"/>
          <w:sz w:val="28"/>
          <w:szCs w:val="28"/>
        </w:rPr>
        <w:t>уржумский</w:t>
      </w:r>
      <w:proofErr w:type="spellEnd"/>
      <w:r w:rsidRPr="003D725D">
        <w:rPr>
          <w:rFonts w:ascii="Times New Roman" w:hAnsi="Times New Roman" w:cs="Times New Roman"/>
          <w:sz w:val="28"/>
          <w:szCs w:val="28"/>
        </w:rPr>
        <w:t xml:space="preserve"> карбонатно-терригенный комплекс (P2ur), а подстилаются комплексы водоупорным локально-водоносным карбонатно-терригенным </w:t>
      </w:r>
      <w:proofErr w:type="spellStart"/>
      <w:r w:rsidRPr="003D725D">
        <w:rPr>
          <w:rFonts w:ascii="Times New Roman" w:hAnsi="Times New Roman" w:cs="Times New Roman"/>
          <w:sz w:val="28"/>
          <w:szCs w:val="28"/>
        </w:rPr>
        <w:t>нижнеказанским</w:t>
      </w:r>
      <w:proofErr w:type="spellEnd"/>
      <w:r w:rsidRPr="003D725D">
        <w:rPr>
          <w:rFonts w:ascii="Times New Roman" w:hAnsi="Times New Roman" w:cs="Times New Roman"/>
          <w:sz w:val="28"/>
          <w:szCs w:val="28"/>
        </w:rPr>
        <w:t xml:space="preserve"> горизонтом (P2kz1). </w:t>
      </w:r>
    </w:p>
    <w:p w14:paraId="42F492F8"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Далее представлена характеристика указанных гидрогеологических подразделений.</w:t>
      </w:r>
    </w:p>
    <w:p w14:paraId="3BB701B8"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lastRenderedPageBreak/>
        <w:t xml:space="preserve">Водоносный </w:t>
      </w:r>
      <w:proofErr w:type="spellStart"/>
      <w:r w:rsidRPr="000F4D6F">
        <w:rPr>
          <w:rFonts w:ascii="Times New Roman" w:hAnsi="Times New Roman" w:cs="Times New Roman"/>
          <w:i/>
          <w:sz w:val="28"/>
          <w:szCs w:val="28"/>
        </w:rPr>
        <w:t>уржумский</w:t>
      </w:r>
      <w:proofErr w:type="spellEnd"/>
      <w:r w:rsidRPr="000F4D6F">
        <w:rPr>
          <w:rFonts w:ascii="Times New Roman" w:hAnsi="Times New Roman" w:cs="Times New Roman"/>
          <w:i/>
          <w:sz w:val="28"/>
          <w:szCs w:val="28"/>
        </w:rPr>
        <w:t xml:space="preserve"> карбонатно-терригенный комплекс (P</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ur)</w:t>
      </w:r>
    </w:p>
    <w:p w14:paraId="76C9D093"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Водоносный комплекс приурочен к </w:t>
      </w:r>
      <w:proofErr w:type="spellStart"/>
      <w:r w:rsidRPr="003D725D">
        <w:rPr>
          <w:rFonts w:ascii="Times New Roman" w:hAnsi="Times New Roman" w:cs="Times New Roman"/>
          <w:sz w:val="28"/>
          <w:szCs w:val="28"/>
        </w:rPr>
        <w:t>уржумскому</w:t>
      </w:r>
      <w:proofErr w:type="spellEnd"/>
      <w:r w:rsidRPr="003D725D">
        <w:rPr>
          <w:rFonts w:ascii="Times New Roman" w:hAnsi="Times New Roman" w:cs="Times New Roman"/>
          <w:sz w:val="28"/>
          <w:szCs w:val="28"/>
        </w:rPr>
        <w:t xml:space="preserve"> горизонту нижнего </w:t>
      </w:r>
      <w:proofErr w:type="spellStart"/>
      <w:r w:rsidRPr="003D725D">
        <w:rPr>
          <w:rFonts w:ascii="Times New Roman" w:hAnsi="Times New Roman" w:cs="Times New Roman"/>
          <w:sz w:val="28"/>
          <w:szCs w:val="28"/>
        </w:rPr>
        <w:t>подъяруса</w:t>
      </w:r>
      <w:proofErr w:type="spellEnd"/>
      <w:r w:rsidRPr="003D725D">
        <w:rPr>
          <w:rFonts w:ascii="Times New Roman" w:hAnsi="Times New Roman" w:cs="Times New Roman"/>
          <w:sz w:val="28"/>
          <w:szCs w:val="28"/>
        </w:rPr>
        <w:t xml:space="preserve"> татарского яруса и распространен на водоразделах и их склонах выше абсолютных отметок 100-140 м.</w:t>
      </w:r>
    </w:p>
    <w:p w14:paraId="37538459"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Среди водовмещающих пород преобладают песчаники слабосцементированные, </w:t>
      </w:r>
      <w:proofErr w:type="spellStart"/>
      <w:r w:rsidRPr="003D725D">
        <w:rPr>
          <w:rFonts w:ascii="Times New Roman" w:hAnsi="Times New Roman" w:cs="Times New Roman"/>
          <w:sz w:val="28"/>
          <w:szCs w:val="28"/>
        </w:rPr>
        <w:t>полимиктовые</w:t>
      </w:r>
      <w:proofErr w:type="spellEnd"/>
      <w:r w:rsidRPr="003D725D">
        <w:rPr>
          <w:rFonts w:ascii="Times New Roman" w:hAnsi="Times New Roman" w:cs="Times New Roman"/>
          <w:sz w:val="28"/>
          <w:szCs w:val="28"/>
        </w:rPr>
        <w:t>, мелко-, тонкозернистые с прослоями алевролитов. Водоносными являются также известняки, мергели неравномерно трещиноватые. Суммарная мощность водовмещающих пород колеблется от 20 до 39 м.</w:t>
      </w:r>
    </w:p>
    <w:p w14:paraId="1A09285F"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Водоносность комплекса незначительная. Дебиты родников составляют 0,02-2 л/с, дебиты скважин – 0,5-0,7 л/с при понижении уровня 2,0-15 м. По химическому составу воды гидрокарбонатные кальциевые или магниево-кальциевые с минерализацией 0,4-0,6 г/дм3, жесткостью 6,0–8,9 </w:t>
      </w:r>
      <w:proofErr w:type="spellStart"/>
      <w:r w:rsidRPr="003D725D">
        <w:rPr>
          <w:rFonts w:ascii="Times New Roman" w:hAnsi="Times New Roman" w:cs="Times New Roman"/>
          <w:sz w:val="28"/>
          <w:szCs w:val="28"/>
        </w:rPr>
        <w:t>ммоль</w:t>
      </w:r>
      <w:proofErr w:type="spellEnd"/>
      <w:r w:rsidRPr="003D725D">
        <w:rPr>
          <w:rFonts w:ascii="Times New Roman" w:hAnsi="Times New Roman" w:cs="Times New Roman"/>
          <w:sz w:val="28"/>
          <w:szCs w:val="28"/>
        </w:rPr>
        <w:t>/дм3, окисляемостью - 0,5-3,0 мгО2/дм3.</w:t>
      </w:r>
    </w:p>
    <w:p w14:paraId="6C5E7669"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Область питания водоносного комплекса совпадает с площадью его распространения. Питание осуществляется за счет инфильтрации атмосферных осадков.</w:t>
      </w:r>
    </w:p>
    <w:p w14:paraId="7EF1994B" w14:textId="77777777" w:rsidR="003D725D" w:rsidRDefault="003D725D" w:rsidP="003D725D">
      <w:pPr>
        <w:widowControl w:val="0"/>
        <w:suppressAutoHyphens/>
        <w:spacing w:after="0" w:line="240" w:lineRule="auto"/>
        <w:ind w:firstLine="851"/>
        <w:rPr>
          <w:rFonts w:ascii="Times New Roman" w:hAnsi="Times New Roman" w:cs="Times New Roman"/>
          <w:sz w:val="28"/>
          <w:szCs w:val="28"/>
        </w:rPr>
      </w:pPr>
      <w:proofErr w:type="spellStart"/>
      <w:r w:rsidRPr="003D725D">
        <w:rPr>
          <w:rFonts w:ascii="Times New Roman" w:hAnsi="Times New Roman" w:cs="Times New Roman"/>
          <w:sz w:val="28"/>
          <w:szCs w:val="28"/>
        </w:rPr>
        <w:t>Уржумский</w:t>
      </w:r>
      <w:proofErr w:type="spellEnd"/>
      <w:r w:rsidRPr="003D725D">
        <w:rPr>
          <w:rFonts w:ascii="Times New Roman" w:hAnsi="Times New Roman" w:cs="Times New Roman"/>
          <w:sz w:val="28"/>
          <w:szCs w:val="28"/>
        </w:rPr>
        <w:t xml:space="preserve"> водоносный комплекс широко используется для мелкого индивидуального водоснабжения посредством </w:t>
      </w:r>
      <w:proofErr w:type="spellStart"/>
      <w:r w:rsidRPr="003D725D">
        <w:rPr>
          <w:rFonts w:ascii="Times New Roman" w:hAnsi="Times New Roman" w:cs="Times New Roman"/>
          <w:sz w:val="28"/>
          <w:szCs w:val="28"/>
        </w:rPr>
        <w:t>каптирования</w:t>
      </w:r>
      <w:proofErr w:type="spellEnd"/>
      <w:r w:rsidRPr="003D725D">
        <w:rPr>
          <w:rFonts w:ascii="Times New Roman" w:hAnsi="Times New Roman" w:cs="Times New Roman"/>
          <w:sz w:val="28"/>
          <w:szCs w:val="28"/>
        </w:rPr>
        <w:t xml:space="preserve"> родникового стока. </w:t>
      </w:r>
    </w:p>
    <w:p w14:paraId="1592DBE4"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proofErr w:type="spellStart"/>
      <w:r w:rsidRPr="000F4D6F">
        <w:rPr>
          <w:rFonts w:ascii="Times New Roman" w:hAnsi="Times New Roman" w:cs="Times New Roman"/>
          <w:i/>
          <w:sz w:val="28"/>
          <w:szCs w:val="28"/>
        </w:rPr>
        <w:t>одоносный</w:t>
      </w:r>
      <w:proofErr w:type="spellEnd"/>
      <w:r w:rsidRPr="000F4D6F">
        <w:rPr>
          <w:rFonts w:ascii="Times New Roman" w:hAnsi="Times New Roman" w:cs="Times New Roman"/>
          <w:i/>
          <w:sz w:val="28"/>
          <w:szCs w:val="28"/>
        </w:rPr>
        <w:t xml:space="preserve"> </w:t>
      </w:r>
      <w:proofErr w:type="spellStart"/>
      <w:r w:rsidRPr="000F4D6F">
        <w:rPr>
          <w:rFonts w:ascii="Times New Roman" w:hAnsi="Times New Roman" w:cs="Times New Roman"/>
          <w:i/>
          <w:sz w:val="28"/>
          <w:szCs w:val="28"/>
        </w:rPr>
        <w:t>верхнеказанский</w:t>
      </w:r>
      <w:proofErr w:type="spellEnd"/>
      <w:r w:rsidRPr="000F4D6F">
        <w:rPr>
          <w:rFonts w:ascii="Times New Roman" w:hAnsi="Times New Roman" w:cs="Times New Roman"/>
          <w:i/>
          <w:sz w:val="28"/>
          <w:szCs w:val="28"/>
        </w:rPr>
        <w:t xml:space="preserve"> карбонатно-терригенный комплекс (P</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kz</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w:t>
      </w:r>
    </w:p>
    <w:p w14:paraId="3E0A873B"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Водоносный комплекс распространен практически повсеместно, отсутствуя лишь в современных врезах и </w:t>
      </w:r>
      <w:proofErr w:type="spellStart"/>
      <w:r w:rsidRPr="003D725D">
        <w:rPr>
          <w:rFonts w:ascii="Times New Roman" w:hAnsi="Times New Roman" w:cs="Times New Roman"/>
          <w:sz w:val="28"/>
          <w:szCs w:val="28"/>
        </w:rPr>
        <w:t>палеодолинах</w:t>
      </w:r>
      <w:proofErr w:type="spellEnd"/>
      <w:r w:rsidRPr="003D725D">
        <w:rPr>
          <w:rFonts w:ascii="Times New Roman" w:hAnsi="Times New Roman" w:cs="Times New Roman"/>
          <w:sz w:val="28"/>
          <w:szCs w:val="28"/>
        </w:rPr>
        <w:t xml:space="preserve">. Он залегает первым от поверхности или перекрывается </w:t>
      </w:r>
      <w:proofErr w:type="spellStart"/>
      <w:r w:rsidRPr="003D725D">
        <w:rPr>
          <w:rFonts w:ascii="Times New Roman" w:hAnsi="Times New Roman" w:cs="Times New Roman"/>
          <w:sz w:val="28"/>
          <w:szCs w:val="28"/>
        </w:rPr>
        <w:t>уржумскими</w:t>
      </w:r>
      <w:proofErr w:type="spellEnd"/>
      <w:r w:rsidRPr="003D725D">
        <w:rPr>
          <w:rFonts w:ascii="Times New Roman" w:hAnsi="Times New Roman" w:cs="Times New Roman"/>
          <w:sz w:val="28"/>
          <w:szCs w:val="28"/>
        </w:rPr>
        <w:t xml:space="preserve"> и четвертичными отложениями. Водоносными являются песчаники разнозернистые, развитые в основании толщ </w:t>
      </w:r>
      <w:proofErr w:type="spellStart"/>
      <w:r w:rsidRPr="003D725D">
        <w:rPr>
          <w:rFonts w:ascii="Times New Roman" w:hAnsi="Times New Roman" w:cs="Times New Roman"/>
          <w:sz w:val="28"/>
          <w:szCs w:val="28"/>
        </w:rPr>
        <w:t>верхнеказанского</w:t>
      </w:r>
      <w:proofErr w:type="spellEnd"/>
      <w:r w:rsidRPr="003D725D">
        <w:rPr>
          <w:rFonts w:ascii="Times New Roman" w:hAnsi="Times New Roman" w:cs="Times New Roman"/>
          <w:sz w:val="28"/>
          <w:szCs w:val="28"/>
        </w:rPr>
        <w:t xml:space="preserve"> </w:t>
      </w:r>
      <w:proofErr w:type="spellStart"/>
      <w:r w:rsidRPr="003D725D">
        <w:rPr>
          <w:rFonts w:ascii="Times New Roman" w:hAnsi="Times New Roman" w:cs="Times New Roman"/>
          <w:sz w:val="28"/>
          <w:szCs w:val="28"/>
        </w:rPr>
        <w:t>подъяруса</w:t>
      </w:r>
      <w:proofErr w:type="spellEnd"/>
      <w:r w:rsidRPr="003D725D">
        <w:rPr>
          <w:rFonts w:ascii="Times New Roman" w:hAnsi="Times New Roman" w:cs="Times New Roman"/>
          <w:sz w:val="28"/>
          <w:szCs w:val="28"/>
        </w:rPr>
        <w:t xml:space="preserve">. </w:t>
      </w:r>
    </w:p>
    <w:p w14:paraId="34F2AE43"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Выходы водовмещающих пород на дневную поверхность сопровождаются разгрузкой подземных вод в виде мочажин и родников, преимущественно с нисходящим режимом. Родники </w:t>
      </w:r>
      <w:proofErr w:type="spellStart"/>
      <w:r w:rsidRPr="003D725D">
        <w:rPr>
          <w:rFonts w:ascii="Times New Roman" w:hAnsi="Times New Roman" w:cs="Times New Roman"/>
          <w:sz w:val="28"/>
          <w:szCs w:val="28"/>
        </w:rPr>
        <w:t>верхнеказанского</w:t>
      </w:r>
      <w:proofErr w:type="spellEnd"/>
      <w:r w:rsidRPr="003D725D">
        <w:rPr>
          <w:rFonts w:ascii="Times New Roman" w:hAnsi="Times New Roman" w:cs="Times New Roman"/>
          <w:sz w:val="28"/>
          <w:szCs w:val="28"/>
        </w:rPr>
        <w:t xml:space="preserve"> водоносного комплекса размещаются на абсолютных отметках 110,0-205,0 м. Абсолютные отметки статических уровней в зависимости от условий залегания и характера </w:t>
      </w:r>
      <w:proofErr w:type="spellStart"/>
      <w:r w:rsidRPr="003D725D">
        <w:rPr>
          <w:rFonts w:ascii="Times New Roman" w:hAnsi="Times New Roman" w:cs="Times New Roman"/>
          <w:sz w:val="28"/>
          <w:szCs w:val="28"/>
        </w:rPr>
        <w:t>обводненности</w:t>
      </w:r>
      <w:proofErr w:type="spellEnd"/>
      <w:r w:rsidRPr="003D725D">
        <w:rPr>
          <w:rFonts w:ascii="Times New Roman" w:hAnsi="Times New Roman" w:cs="Times New Roman"/>
          <w:sz w:val="28"/>
          <w:szCs w:val="28"/>
        </w:rPr>
        <w:t xml:space="preserve"> изменяются от 59,2 до 205,5 м с тенденцией снижения от водоразделов к местным водотокам.</w:t>
      </w:r>
    </w:p>
    <w:p w14:paraId="5D141349"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Дебиты скважин изменяются в больших пределах - от 0,5 до 10,0 л/с при понижениях уровня 10,0-17,0 м. По химическому составу воды </w:t>
      </w:r>
      <w:proofErr w:type="spellStart"/>
      <w:proofErr w:type="gramStart"/>
      <w:r w:rsidRPr="003D725D">
        <w:rPr>
          <w:rFonts w:ascii="Times New Roman" w:hAnsi="Times New Roman" w:cs="Times New Roman"/>
          <w:sz w:val="28"/>
          <w:szCs w:val="28"/>
        </w:rPr>
        <w:t>гидро</w:t>
      </w:r>
      <w:proofErr w:type="spellEnd"/>
      <w:r w:rsidRPr="003D725D">
        <w:rPr>
          <w:rFonts w:ascii="Times New Roman" w:hAnsi="Times New Roman" w:cs="Times New Roman"/>
          <w:sz w:val="28"/>
          <w:szCs w:val="28"/>
        </w:rPr>
        <w:t>-карбонатно</w:t>
      </w:r>
      <w:proofErr w:type="gramEnd"/>
      <w:r w:rsidRPr="003D725D">
        <w:rPr>
          <w:rFonts w:ascii="Times New Roman" w:hAnsi="Times New Roman" w:cs="Times New Roman"/>
          <w:sz w:val="28"/>
          <w:szCs w:val="28"/>
        </w:rPr>
        <w:t xml:space="preserve">-сульфатные, кальциевые, магниевые, кальциево-магниевые с минерализацией 0,34-0,4 г/дм3, которая иногда увеличивается до 1,2 г/дм3, общей жесткостью 6,3–9,6 </w:t>
      </w:r>
      <w:proofErr w:type="spellStart"/>
      <w:r w:rsidRPr="003D725D">
        <w:rPr>
          <w:rFonts w:ascii="Times New Roman" w:hAnsi="Times New Roman" w:cs="Times New Roman"/>
          <w:sz w:val="28"/>
          <w:szCs w:val="28"/>
        </w:rPr>
        <w:t>ммоль</w:t>
      </w:r>
      <w:proofErr w:type="spellEnd"/>
      <w:r w:rsidRPr="003D725D">
        <w:rPr>
          <w:rFonts w:ascii="Times New Roman" w:hAnsi="Times New Roman" w:cs="Times New Roman"/>
          <w:sz w:val="28"/>
          <w:szCs w:val="28"/>
        </w:rPr>
        <w:t>/дм3.</w:t>
      </w:r>
    </w:p>
    <w:p w14:paraId="6634B447" w14:textId="77777777" w:rsid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Воды </w:t>
      </w:r>
      <w:proofErr w:type="spellStart"/>
      <w:r w:rsidRPr="003D725D">
        <w:rPr>
          <w:rFonts w:ascii="Times New Roman" w:hAnsi="Times New Roman" w:cs="Times New Roman"/>
          <w:sz w:val="28"/>
          <w:szCs w:val="28"/>
        </w:rPr>
        <w:t>верхнеказанского</w:t>
      </w:r>
      <w:proofErr w:type="spellEnd"/>
      <w:r w:rsidRPr="003D725D">
        <w:rPr>
          <w:rFonts w:ascii="Times New Roman" w:hAnsi="Times New Roman" w:cs="Times New Roman"/>
          <w:sz w:val="28"/>
          <w:szCs w:val="28"/>
        </w:rPr>
        <w:t xml:space="preserve"> комплекса используются для водоснабжения населенных пунктов, сельскохозяйственных объектов. Эксплуатация осуществляется одиночными водозаборными скважинами, а также путем </w:t>
      </w:r>
      <w:proofErr w:type="spellStart"/>
      <w:r w:rsidRPr="003D725D">
        <w:rPr>
          <w:rFonts w:ascii="Times New Roman" w:hAnsi="Times New Roman" w:cs="Times New Roman"/>
          <w:sz w:val="28"/>
          <w:szCs w:val="28"/>
        </w:rPr>
        <w:t>каптирования</w:t>
      </w:r>
      <w:proofErr w:type="spellEnd"/>
      <w:r w:rsidRPr="003D725D">
        <w:rPr>
          <w:rFonts w:ascii="Times New Roman" w:hAnsi="Times New Roman" w:cs="Times New Roman"/>
          <w:sz w:val="28"/>
          <w:szCs w:val="28"/>
        </w:rPr>
        <w:t xml:space="preserve"> родникового стока. </w:t>
      </w:r>
    </w:p>
    <w:p w14:paraId="0EF5030E"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t xml:space="preserve">Водоносный </w:t>
      </w:r>
      <w:proofErr w:type="spellStart"/>
      <w:r w:rsidRPr="000F4D6F">
        <w:rPr>
          <w:rFonts w:ascii="Times New Roman" w:hAnsi="Times New Roman" w:cs="Times New Roman"/>
          <w:i/>
          <w:sz w:val="28"/>
          <w:szCs w:val="28"/>
        </w:rPr>
        <w:t>нижнеказанский</w:t>
      </w:r>
      <w:proofErr w:type="spellEnd"/>
      <w:r w:rsidRPr="000F4D6F">
        <w:rPr>
          <w:rFonts w:ascii="Times New Roman" w:hAnsi="Times New Roman" w:cs="Times New Roman"/>
          <w:i/>
          <w:sz w:val="28"/>
          <w:szCs w:val="28"/>
        </w:rPr>
        <w:t xml:space="preserve"> карбонатно-терригенный комплекс (P</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kz</w:t>
      </w:r>
      <w:r w:rsidRPr="00107D3B">
        <w:rPr>
          <w:rFonts w:ascii="Times New Roman" w:hAnsi="Times New Roman" w:cs="Times New Roman"/>
          <w:i/>
          <w:sz w:val="28"/>
          <w:szCs w:val="28"/>
          <w:vertAlign w:val="subscript"/>
        </w:rPr>
        <w:t>1</w:t>
      </w:r>
      <w:r w:rsidRPr="000F4D6F">
        <w:rPr>
          <w:rFonts w:ascii="Times New Roman" w:hAnsi="Times New Roman" w:cs="Times New Roman"/>
          <w:i/>
          <w:sz w:val="28"/>
          <w:szCs w:val="28"/>
        </w:rPr>
        <w:t>)</w:t>
      </w:r>
    </w:p>
    <w:p w14:paraId="6882DBD8"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Данный водоносный комплекс имеет практически повсеместное распространение. Водовмещающими породами являются песчаники слабосцементированные, </w:t>
      </w:r>
      <w:proofErr w:type="spellStart"/>
      <w:r w:rsidRPr="003D725D">
        <w:rPr>
          <w:rFonts w:ascii="Times New Roman" w:hAnsi="Times New Roman" w:cs="Times New Roman"/>
          <w:sz w:val="28"/>
          <w:szCs w:val="28"/>
        </w:rPr>
        <w:t>алевритистые</w:t>
      </w:r>
      <w:proofErr w:type="spellEnd"/>
      <w:r w:rsidRPr="003D725D">
        <w:rPr>
          <w:rFonts w:ascii="Times New Roman" w:hAnsi="Times New Roman" w:cs="Times New Roman"/>
          <w:sz w:val="28"/>
          <w:szCs w:val="28"/>
        </w:rPr>
        <w:t>, «</w:t>
      </w:r>
      <w:proofErr w:type="spellStart"/>
      <w:r w:rsidRPr="003D725D">
        <w:rPr>
          <w:rFonts w:ascii="Times New Roman" w:hAnsi="Times New Roman" w:cs="Times New Roman"/>
          <w:sz w:val="28"/>
          <w:szCs w:val="28"/>
        </w:rPr>
        <w:t>среднеспириферовые</w:t>
      </w:r>
      <w:proofErr w:type="spellEnd"/>
      <w:r w:rsidRPr="003D725D">
        <w:rPr>
          <w:rFonts w:ascii="Times New Roman" w:hAnsi="Times New Roman" w:cs="Times New Roman"/>
          <w:sz w:val="28"/>
          <w:szCs w:val="28"/>
        </w:rPr>
        <w:t xml:space="preserve">» известняки </w:t>
      </w:r>
      <w:r w:rsidRPr="003D725D">
        <w:rPr>
          <w:rFonts w:ascii="Times New Roman" w:hAnsi="Times New Roman" w:cs="Times New Roman"/>
          <w:sz w:val="28"/>
          <w:szCs w:val="28"/>
        </w:rPr>
        <w:lastRenderedPageBreak/>
        <w:t>кавернозные и трещиноватые, залегающие непосредственно на кровле водо-упора «</w:t>
      </w:r>
      <w:proofErr w:type="spellStart"/>
      <w:r w:rsidRPr="003D725D">
        <w:rPr>
          <w:rFonts w:ascii="Times New Roman" w:hAnsi="Times New Roman" w:cs="Times New Roman"/>
          <w:sz w:val="28"/>
          <w:szCs w:val="28"/>
        </w:rPr>
        <w:t>лингуловых</w:t>
      </w:r>
      <w:proofErr w:type="spellEnd"/>
      <w:r w:rsidRPr="003D725D">
        <w:rPr>
          <w:rFonts w:ascii="Times New Roman" w:hAnsi="Times New Roman" w:cs="Times New Roman"/>
          <w:sz w:val="28"/>
          <w:szCs w:val="28"/>
        </w:rPr>
        <w:t xml:space="preserve">» глин. Участками встречаются сильно трещиноватые зоны дробления. </w:t>
      </w:r>
    </w:p>
    <w:p w14:paraId="7F38CA4D"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Дебиты скважин изменяются в больших пределах и составляют 0,5–24 л/с, удельные дебиты – 0,06-6 л/с. Минерализация воды чаще составляет 0,4-0,83 г/дм3 и повышается с глубиной до 1,1-1,2 г/дм3. Химический состав вод данного водоносного комплекса также изменяется с изменением </w:t>
      </w:r>
      <w:proofErr w:type="gramStart"/>
      <w:r w:rsidRPr="003D725D">
        <w:rPr>
          <w:rFonts w:ascii="Times New Roman" w:hAnsi="Times New Roman" w:cs="Times New Roman"/>
          <w:sz w:val="28"/>
          <w:szCs w:val="28"/>
        </w:rPr>
        <w:t>глуби-</w:t>
      </w:r>
      <w:proofErr w:type="spellStart"/>
      <w:r w:rsidRPr="003D725D">
        <w:rPr>
          <w:rFonts w:ascii="Times New Roman" w:hAnsi="Times New Roman" w:cs="Times New Roman"/>
          <w:sz w:val="28"/>
          <w:szCs w:val="28"/>
        </w:rPr>
        <w:t>ны</w:t>
      </w:r>
      <w:proofErr w:type="spellEnd"/>
      <w:proofErr w:type="gramEnd"/>
      <w:r w:rsidRPr="003D725D">
        <w:rPr>
          <w:rFonts w:ascii="Times New Roman" w:hAnsi="Times New Roman" w:cs="Times New Roman"/>
          <w:sz w:val="28"/>
          <w:szCs w:val="28"/>
        </w:rPr>
        <w:t xml:space="preserve"> залегания водовмещающей толщи. Так, в скважинах, где водоносный комплекс залегает в интервале от 17,5 до 50,0 м, воды сульфатно-гидрокарбонатные кальциево-магниевые, а в скважинах, где водоносный комплекс залегает в интервале 35,0-98,0 м, воды сульфатные, гидрокарбонатно-сульфатные, кальциево-натриевые, отмечается повышенное содержание бора.</w:t>
      </w:r>
    </w:p>
    <w:p w14:paraId="40B5EE33"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 xml:space="preserve">Питание комплекса осуществляется за счет инфильтрации атмосферных осадков и поверхностных вод в местах выхода его на дневную поверхность, а также за счет перетекания из вышележащих водоносных подразделений. Разгрузка осуществляется в виде родников по бортам долин рек. </w:t>
      </w:r>
      <w:proofErr w:type="spellStart"/>
      <w:r w:rsidRPr="003D725D">
        <w:rPr>
          <w:rFonts w:ascii="Times New Roman" w:hAnsi="Times New Roman" w:cs="Times New Roman"/>
          <w:sz w:val="28"/>
          <w:szCs w:val="28"/>
        </w:rPr>
        <w:t>Нижнеказанский</w:t>
      </w:r>
      <w:proofErr w:type="spellEnd"/>
      <w:r w:rsidRPr="003D725D">
        <w:rPr>
          <w:rFonts w:ascii="Times New Roman" w:hAnsi="Times New Roman" w:cs="Times New Roman"/>
          <w:sz w:val="28"/>
          <w:szCs w:val="28"/>
        </w:rPr>
        <w:t xml:space="preserve"> водоносный комплекс широко эксплуатируется в населенных пунктах скважинами. </w:t>
      </w:r>
    </w:p>
    <w:p w14:paraId="1E7FE8AE" w14:textId="77777777" w:rsidR="003D725D" w:rsidRPr="000F4D6F" w:rsidRDefault="003D725D" w:rsidP="003D725D">
      <w:pPr>
        <w:widowControl w:val="0"/>
        <w:suppressAutoHyphens/>
        <w:spacing w:after="0" w:line="240" w:lineRule="auto"/>
        <w:ind w:firstLine="851"/>
        <w:rPr>
          <w:rFonts w:ascii="Times New Roman" w:hAnsi="Times New Roman" w:cs="Times New Roman"/>
          <w:i/>
          <w:sz w:val="28"/>
          <w:szCs w:val="28"/>
        </w:rPr>
      </w:pPr>
      <w:r w:rsidRPr="000F4D6F">
        <w:rPr>
          <w:rFonts w:ascii="Times New Roman" w:hAnsi="Times New Roman" w:cs="Times New Roman"/>
          <w:i/>
          <w:sz w:val="28"/>
          <w:szCs w:val="28"/>
        </w:rPr>
        <w:t xml:space="preserve">Водоупорный локально-водоносный карбонатно-терригенный </w:t>
      </w:r>
      <w:proofErr w:type="spellStart"/>
      <w:r w:rsidRPr="000F4D6F">
        <w:rPr>
          <w:rFonts w:ascii="Times New Roman" w:hAnsi="Times New Roman" w:cs="Times New Roman"/>
          <w:i/>
          <w:sz w:val="28"/>
          <w:szCs w:val="28"/>
        </w:rPr>
        <w:t>нижнеказанский</w:t>
      </w:r>
      <w:proofErr w:type="spellEnd"/>
      <w:r w:rsidRPr="000F4D6F">
        <w:rPr>
          <w:rFonts w:ascii="Times New Roman" w:hAnsi="Times New Roman" w:cs="Times New Roman"/>
          <w:i/>
          <w:sz w:val="28"/>
          <w:szCs w:val="28"/>
        </w:rPr>
        <w:t xml:space="preserve"> горизонт (Р</w:t>
      </w:r>
      <w:r w:rsidRPr="00107D3B">
        <w:rPr>
          <w:rFonts w:ascii="Times New Roman" w:hAnsi="Times New Roman" w:cs="Times New Roman"/>
          <w:i/>
          <w:sz w:val="28"/>
          <w:szCs w:val="28"/>
          <w:vertAlign w:val="subscript"/>
        </w:rPr>
        <w:t>2</w:t>
      </w:r>
      <w:r w:rsidRPr="000F4D6F">
        <w:rPr>
          <w:rFonts w:ascii="Times New Roman" w:hAnsi="Times New Roman" w:cs="Times New Roman"/>
          <w:i/>
          <w:sz w:val="28"/>
          <w:szCs w:val="28"/>
        </w:rPr>
        <w:t xml:space="preserve"> kz</w:t>
      </w:r>
      <w:r w:rsidRPr="00107D3B">
        <w:rPr>
          <w:rFonts w:ascii="Times New Roman" w:hAnsi="Times New Roman" w:cs="Times New Roman"/>
          <w:i/>
          <w:sz w:val="28"/>
          <w:szCs w:val="28"/>
          <w:vertAlign w:val="subscript"/>
        </w:rPr>
        <w:t>1</w:t>
      </w:r>
      <w:r w:rsidRPr="000F4D6F">
        <w:rPr>
          <w:rFonts w:ascii="Times New Roman" w:hAnsi="Times New Roman" w:cs="Times New Roman"/>
          <w:i/>
          <w:sz w:val="28"/>
          <w:szCs w:val="28"/>
        </w:rPr>
        <w:t>)</w:t>
      </w:r>
    </w:p>
    <w:p w14:paraId="2C0E1FFF" w14:textId="77777777" w:rsidR="003D725D" w:rsidRPr="003D725D"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Представлен водоупорный горизонт «</w:t>
      </w:r>
      <w:proofErr w:type="spellStart"/>
      <w:r w:rsidRPr="003D725D">
        <w:rPr>
          <w:rFonts w:ascii="Times New Roman" w:hAnsi="Times New Roman" w:cs="Times New Roman"/>
          <w:sz w:val="28"/>
          <w:szCs w:val="28"/>
        </w:rPr>
        <w:t>лингуловыми</w:t>
      </w:r>
      <w:proofErr w:type="spellEnd"/>
      <w:r w:rsidRPr="003D725D">
        <w:rPr>
          <w:rFonts w:ascii="Times New Roman" w:hAnsi="Times New Roman" w:cs="Times New Roman"/>
          <w:sz w:val="28"/>
          <w:szCs w:val="28"/>
        </w:rPr>
        <w:t xml:space="preserve">» глинами, </w:t>
      </w:r>
      <w:proofErr w:type="spellStart"/>
      <w:r w:rsidRPr="003D725D">
        <w:rPr>
          <w:rFonts w:ascii="Times New Roman" w:hAnsi="Times New Roman" w:cs="Times New Roman"/>
          <w:sz w:val="28"/>
          <w:szCs w:val="28"/>
        </w:rPr>
        <w:t>аргиллитоподобными</w:t>
      </w:r>
      <w:proofErr w:type="spellEnd"/>
      <w:r w:rsidRPr="003D725D">
        <w:rPr>
          <w:rFonts w:ascii="Times New Roman" w:hAnsi="Times New Roman" w:cs="Times New Roman"/>
          <w:sz w:val="28"/>
          <w:szCs w:val="28"/>
        </w:rPr>
        <w:t xml:space="preserve"> темно-серыми, которые расклиниваются в западном направлении прослоями известняков, в основном, глинистых. Мощность «</w:t>
      </w:r>
      <w:proofErr w:type="spellStart"/>
      <w:r w:rsidRPr="003D725D">
        <w:rPr>
          <w:rFonts w:ascii="Times New Roman" w:hAnsi="Times New Roman" w:cs="Times New Roman"/>
          <w:sz w:val="28"/>
          <w:szCs w:val="28"/>
        </w:rPr>
        <w:t>лингуловых</w:t>
      </w:r>
      <w:proofErr w:type="spellEnd"/>
      <w:r w:rsidRPr="003D725D">
        <w:rPr>
          <w:rFonts w:ascii="Times New Roman" w:hAnsi="Times New Roman" w:cs="Times New Roman"/>
          <w:sz w:val="28"/>
          <w:szCs w:val="28"/>
        </w:rPr>
        <w:t xml:space="preserve">» глин достигает 17 м. </w:t>
      </w:r>
    </w:p>
    <w:p w14:paraId="34EE49BC" w14:textId="77777777" w:rsidR="0040451F" w:rsidRPr="0040451F" w:rsidRDefault="003D725D" w:rsidP="003D725D">
      <w:pPr>
        <w:widowControl w:val="0"/>
        <w:suppressAutoHyphens/>
        <w:spacing w:after="0" w:line="240" w:lineRule="auto"/>
        <w:ind w:firstLine="851"/>
        <w:rPr>
          <w:rFonts w:ascii="Times New Roman" w:hAnsi="Times New Roman" w:cs="Times New Roman"/>
          <w:sz w:val="28"/>
          <w:szCs w:val="28"/>
        </w:rPr>
      </w:pPr>
      <w:r w:rsidRPr="003D725D">
        <w:rPr>
          <w:rFonts w:ascii="Times New Roman" w:hAnsi="Times New Roman" w:cs="Times New Roman"/>
          <w:sz w:val="28"/>
          <w:szCs w:val="28"/>
        </w:rPr>
        <w:t>«</w:t>
      </w:r>
      <w:proofErr w:type="spellStart"/>
      <w:r w:rsidRPr="003D725D">
        <w:rPr>
          <w:rFonts w:ascii="Times New Roman" w:hAnsi="Times New Roman" w:cs="Times New Roman"/>
          <w:sz w:val="28"/>
          <w:szCs w:val="28"/>
        </w:rPr>
        <w:t>Лингуловые</w:t>
      </w:r>
      <w:proofErr w:type="spellEnd"/>
      <w:r w:rsidRPr="003D725D">
        <w:rPr>
          <w:rFonts w:ascii="Times New Roman" w:hAnsi="Times New Roman" w:cs="Times New Roman"/>
          <w:sz w:val="28"/>
          <w:szCs w:val="28"/>
        </w:rPr>
        <w:t xml:space="preserve">» глины практически на всей площади являются региональным </w:t>
      </w:r>
      <w:proofErr w:type="spellStart"/>
      <w:r w:rsidRPr="003D725D">
        <w:rPr>
          <w:rFonts w:ascii="Times New Roman" w:hAnsi="Times New Roman" w:cs="Times New Roman"/>
          <w:sz w:val="28"/>
          <w:szCs w:val="28"/>
        </w:rPr>
        <w:t>водоупором</w:t>
      </w:r>
      <w:proofErr w:type="spellEnd"/>
      <w:r w:rsidRPr="003D725D">
        <w:rPr>
          <w:rFonts w:ascii="Times New Roman" w:hAnsi="Times New Roman" w:cs="Times New Roman"/>
          <w:sz w:val="28"/>
          <w:szCs w:val="28"/>
        </w:rPr>
        <w:t xml:space="preserve">, отделяющим воды нижележащих </w:t>
      </w:r>
      <w:proofErr w:type="spellStart"/>
      <w:r w:rsidRPr="003D725D">
        <w:rPr>
          <w:rFonts w:ascii="Times New Roman" w:hAnsi="Times New Roman" w:cs="Times New Roman"/>
          <w:sz w:val="28"/>
          <w:szCs w:val="28"/>
        </w:rPr>
        <w:t>шешминских</w:t>
      </w:r>
      <w:proofErr w:type="spellEnd"/>
      <w:r w:rsidRPr="003D725D">
        <w:rPr>
          <w:rFonts w:ascii="Times New Roman" w:hAnsi="Times New Roman" w:cs="Times New Roman"/>
          <w:sz w:val="28"/>
          <w:szCs w:val="28"/>
        </w:rPr>
        <w:t xml:space="preserve"> отложений от вод </w:t>
      </w:r>
      <w:proofErr w:type="spellStart"/>
      <w:r w:rsidRPr="003D725D">
        <w:rPr>
          <w:rFonts w:ascii="Times New Roman" w:hAnsi="Times New Roman" w:cs="Times New Roman"/>
          <w:sz w:val="28"/>
          <w:szCs w:val="28"/>
        </w:rPr>
        <w:t>нижнеказанского</w:t>
      </w:r>
      <w:proofErr w:type="spellEnd"/>
      <w:r w:rsidRPr="003D725D">
        <w:rPr>
          <w:rFonts w:ascii="Times New Roman" w:hAnsi="Times New Roman" w:cs="Times New Roman"/>
          <w:sz w:val="28"/>
          <w:szCs w:val="28"/>
        </w:rPr>
        <w:t xml:space="preserve"> </w:t>
      </w:r>
      <w:r w:rsidRPr="00FD6C3E">
        <w:rPr>
          <w:rFonts w:ascii="Times New Roman" w:hAnsi="Times New Roman" w:cs="Times New Roman"/>
          <w:sz w:val="28"/>
          <w:szCs w:val="28"/>
        </w:rPr>
        <w:t>комплекса (Отчет…, 2004).</w:t>
      </w:r>
    </w:p>
    <w:p w14:paraId="348F91CE" w14:textId="77777777" w:rsidR="0040451F" w:rsidRPr="0044143C" w:rsidRDefault="0040451F" w:rsidP="003A1993">
      <w:pPr>
        <w:widowControl w:val="0"/>
        <w:suppressAutoHyphens/>
        <w:spacing w:after="0" w:line="240" w:lineRule="auto"/>
        <w:rPr>
          <w:rFonts w:ascii="Times New Roman" w:hAnsi="Times New Roman" w:cs="Times New Roman"/>
          <w:b/>
          <w:sz w:val="28"/>
          <w:szCs w:val="28"/>
          <w:highlight w:val="yellow"/>
        </w:rPr>
      </w:pPr>
    </w:p>
    <w:p w14:paraId="02D963E1" w14:textId="77777777" w:rsidR="005521D2" w:rsidRPr="006513C5" w:rsidRDefault="005521D2"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1" w:name="_Toc34205826"/>
      <w:r w:rsidRPr="006513C5">
        <w:rPr>
          <w:rFonts w:ascii="Times New Roman" w:eastAsiaTheme="majorEastAsia" w:hAnsi="Times New Roman" w:cs="Times New Roman"/>
          <w:b/>
          <w:sz w:val="28"/>
          <w:szCs w:val="28"/>
        </w:rPr>
        <w:t>Поверхностные воды</w:t>
      </w:r>
      <w:bookmarkEnd w:id="11"/>
    </w:p>
    <w:p w14:paraId="68D9729F"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Гидрографическую сеть Новотроицкого сельского поселения Тукаев</w:t>
      </w:r>
      <w:r w:rsidR="00156529">
        <w:rPr>
          <w:rFonts w:ascii="Times New Roman" w:eastAsia="Times New Roman" w:hAnsi="Times New Roman" w:cs="Times New Roman"/>
          <w:sz w:val="28"/>
          <w:szCs w:val="28"/>
          <w:lang w:eastAsia="ru-RU"/>
        </w:rPr>
        <w:t>с</w:t>
      </w:r>
      <w:r w:rsidRPr="007D7FB6">
        <w:rPr>
          <w:rFonts w:ascii="Times New Roman" w:eastAsia="Times New Roman" w:hAnsi="Times New Roman" w:cs="Times New Roman"/>
          <w:sz w:val="28"/>
          <w:szCs w:val="28"/>
          <w:lang w:eastAsia="ru-RU"/>
        </w:rPr>
        <w:t xml:space="preserve">кого муниципального района образуют р. Челна и ее притоки. </w:t>
      </w:r>
    </w:p>
    <w:p w14:paraId="790F2D54" w14:textId="77777777" w:rsidR="007D7FB6" w:rsidRPr="007D7FB6" w:rsidRDefault="00265504"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Река </w:t>
      </w:r>
      <w:r w:rsidR="007D7FB6" w:rsidRPr="007D7FB6">
        <w:rPr>
          <w:rFonts w:ascii="Times New Roman" w:eastAsia="Times New Roman" w:hAnsi="Times New Roman" w:cs="Times New Roman"/>
          <w:sz w:val="28"/>
          <w:szCs w:val="28"/>
          <w:lang w:eastAsia="ru-RU"/>
        </w:rPr>
        <w:t xml:space="preserve">Челна, приток р. Камы, протекает в относительно молодом с обрывистыми бортами врезе </w:t>
      </w:r>
      <w:proofErr w:type="spellStart"/>
      <w:r w:rsidR="007D7FB6" w:rsidRPr="007D7FB6">
        <w:rPr>
          <w:rFonts w:ascii="Times New Roman" w:eastAsia="Times New Roman" w:hAnsi="Times New Roman" w:cs="Times New Roman"/>
          <w:sz w:val="28"/>
          <w:szCs w:val="28"/>
          <w:lang w:eastAsia="ru-RU"/>
        </w:rPr>
        <w:t>тальвеговой</w:t>
      </w:r>
      <w:proofErr w:type="spellEnd"/>
      <w:r w:rsidR="007D7FB6" w:rsidRPr="007D7FB6">
        <w:rPr>
          <w:rFonts w:ascii="Times New Roman" w:eastAsia="Times New Roman" w:hAnsi="Times New Roman" w:cs="Times New Roman"/>
          <w:sz w:val="28"/>
          <w:szCs w:val="28"/>
          <w:lang w:eastAsia="ru-RU"/>
        </w:rPr>
        <w:t xml:space="preserve"> части долины. В </w:t>
      </w:r>
      <w:proofErr w:type="spellStart"/>
      <w:r w:rsidR="007D7FB6" w:rsidRPr="007D7FB6">
        <w:rPr>
          <w:rFonts w:ascii="Times New Roman" w:eastAsia="Times New Roman" w:hAnsi="Times New Roman" w:cs="Times New Roman"/>
          <w:sz w:val="28"/>
          <w:szCs w:val="28"/>
          <w:lang w:eastAsia="ru-RU"/>
        </w:rPr>
        <w:t>предустьевой</w:t>
      </w:r>
      <w:proofErr w:type="spellEnd"/>
      <w:r w:rsidR="007D7FB6" w:rsidRPr="007D7FB6">
        <w:rPr>
          <w:rFonts w:ascii="Times New Roman" w:eastAsia="Times New Roman" w:hAnsi="Times New Roman" w:cs="Times New Roman"/>
          <w:sz w:val="28"/>
          <w:szCs w:val="28"/>
          <w:lang w:eastAsia="ru-RU"/>
        </w:rPr>
        <w:t xml:space="preserve"> части появляется заболоченность на пойменной террасе реки. Глубина реки изменяется от 0,15 до 1,0 м, ширина – от 7 до 15-30 м. </w:t>
      </w:r>
    </w:p>
    <w:p w14:paraId="564AF21D"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 xml:space="preserve">Правый берег р. Челны является </w:t>
      </w:r>
      <w:proofErr w:type="spellStart"/>
      <w:r w:rsidRPr="007D7FB6">
        <w:rPr>
          <w:rFonts w:ascii="Times New Roman" w:eastAsia="Times New Roman" w:hAnsi="Times New Roman" w:cs="Times New Roman"/>
          <w:sz w:val="28"/>
          <w:szCs w:val="28"/>
          <w:lang w:eastAsia="ru-RU"/>
        </w:rPr>
        <w:t>мысообразным</w:t>
      </w:r>
      <w:proofErr w:type="spellEnd"/>
      <w:r w:rsidRPr="007D7FB6">
        <w:rPr>
          <w:rFonts w:ascii="Times New Roman" w:eastAsia="Times New Roman" w:hAnsi="Times New Roman" w:cs="Times New Roman"/>
          <w:sz w:val="28"/>
          <w:szCs w:val="28"/>
          <w:lang w:eastAsia="ru-RU"/>
        </w:rPr>
        <w:t xml:space="preserve"> окончанием водораздельной возвышенности между бассейнами рек Ик и </w:t>
      </w:r>
      <w:proofErr w:type="spellStart"/>
      <w:r w:rsidRPr="007D7FB6">
        <w:rPr>
          <w:rFonts w:ascii="Times New Roman" w:eastAsia="Times New Roman" w:hAnsi="Times New Roman" w:cs="Times New Roman"/>
          <w:sz w:val="28"/>
          <w:szCs w:val="28"/>
          <w:lang w:eastAsia="ru-RU"/>
        </w:rPr>
        <w:t>Зай</w:t>
      </w:r>
      <w:proofErr w:type="spellEnd"/>
      <w:r w:rsidRPr="007D7FB6">
        <w:rPr>
          <w:rFonts w:ascii="Times New Roman" w:eastAsia="Times New Roman" w:hAnsi="Times New Roman" w:cs="Times New Roman"/>
          <w:sz w:val="28"/>
          <w:szCs w:val="28"/>
          <w:lang w:eastAsia="ru-RU"/>
        </w:rPr>
        <w:t>. Одновременно он служит водоразделом между р. Камой и низовьями р. Челны. В долину реки открываются небольшие, растущие в вершинах овраги с крутыми обрывистыми бортами.</w:t>
      </w:r>
    </w:p>
    <w:p w14:paraId="14373375"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Протяженность р. Челны составляет 31 км, водосборная площадь – 364 км2, средний уклон - 2-2,2 м/км. Река относится к восточно-европейскому типу с высоким паводком и низкой меженью. Паводок проходит в апреле. Наиболее раннее прохождение пика паводка отмечалось 21 марта, наиболее позднее - 18 апреля. Продолжительность паводка колеблется от 20 до 35 дней. Повышение уровня паводка составляет 2,5-3,5 м, максимальный уровень достигает 4,2 м.</w:t>
      </w:r>
    </w:p>
    <w:p w14:paraId="24BDB8B7"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 xml:space="preserve">Суточные колебания уровней очень редкие: утром минимальные, во второй </w:t>
      </w:r>
      <w:r w:rsidRPr="007D7FB6">
        <w:rPr>
          <w:rFonts w:ascii="Times New Roman" w:eastAsia="Times New Roman" w:hAnsi="Times New Roman" w:cs="Times New Roman"/>
          <w:sz w:val="28"/>
          <w:szCs w:val="28"/>
          <w:lang w:eastAsia="ru-RU"/>
        </w:rPr>
        <w:lastRenderedPageBreak/>
        <w:t xml:space="preserve">половине дня – максимальные. Расходы воды в летний период составляют 0,02-0,2 м3/с, в период выпадения дождей – 0,3-0,5 м3/с. Модуль стока составляет 790 л/с*км2. Максимальный паводок достигает 129 м3/с. </w:t>
      </w:r>
    </w:p>
    <w:p w14:paraId="1D641A93" w14:textId="77777777" w:rsidR="007D7FB6" w:rsidRPr="007D7FB6"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 xml:space="preserve">Скорости течения летом колеблются от 0,04-0,05 м/с на </w:t>
      </w:r>
      <w:proofErr w:type="spellStart"/>
      <w:r w:rsidRPr="007D7FB6">
        <w:rPr>
          <w:rFonts w:ascii="Times New Roman" w:eastAsia="Times New Roman" w:hAnsi="Times New Roman" w:cs="Times New Roman"/>
          <w:sz w:val="28"/>
          <w:szCs w:val="28"/>
          <w:lang w:eastAsia="ru-RU"/>
        </w:rPr>
        <w:t>плессах</w:t>
      </w:r>
      <w:proofErr w:type="spellEnd"/>
      <w:r w:rsidRPr="007D7FB6">
        <w:rPr>
          <w:rFonts w:ascii="Times New Roman" w:eastAsia="Times New Roman" w:hAnsi="Times New Roman" w:cs="Times New Roman"/>
          <w:sz w:val="28"/>
          <w:szCs w:val="28"/>
          <w:lang w:eastAsia="ru-RU"/>
        </w:rPr>
        <w:t xml:space="preserve"> до 0,2-0,3 м/с на перекатах. Среднегодовые расходы воды изменяются от 2,0 до 70,0 м3/с.</w:t>
      </w:r>
    </w:p>
    <w:p w14:paraId="245C47EE" w14:textId="77777777" w:rsidR="00F96A94" w:rsidRPr="009E1E20" w:rsidRDefault="007D7FB6" w:rsidP="007D7FB6">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r w:rsidRPr="007D7FB6">
        <w:rPr>
          <w:rFonts w:ascii="Times New Roman" w:eastAsia="Times New Roman" w:hAnsi="Times New Roman" w:cs="Times New Roman"/>
          <w:sz w:val="28"/>
          <w:szCs w:val="28"/>
          <w:lang w:eastAsia="ru-RU"/>
        </w:rPr>
        <w:t>Наиболее раннее появление льда зафиксировано 19 октября, наиболее позднее – 19 ноября, среднее – 2 ноября. Максимальная толщина льда на р. Челне составляет 2,15 м, средняя – 1,38 м. Наличие большой толщины льда объясняется наледями, образование которых идет весь зимний период. Продолжительность ледового периода составляет 145-190 дней.</w:t>
      </w:r>
    </w:p>
    <w:p w14:paraId="034036BA" w14:textId="77777777" w:rsidR="00F94B35" w:rsidRPr="000462B1" w:rsidRDefault="00F94B35" w:rsidP="002B3F09">
      <w:pPr>
        <w:pStyle w:val="afa"/>
        <w:widowControl w:val="0"/>
        <w:suppressAutoHyphens/>
        <w:rPr>
          <w:szCs w:val="28"/>
          <w:highlight w:val="yellow"/>
        </w:rPr>
      </w:pPr>
    </w:p>
    <w:p w14:paraId="51803910" w14:textId="77777777" w:rsidR="002E2800" w:rsidRPr="007F5887" w:rsidRDefault="005521D2"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2" w:name="_Toc34205827"/>
      <w:r w:rsidRPr="007F5887">
        <w:rPr>
          <w:rFonts w:ascii="Times New Roman" w:eastAsiaTheme="majorEastAsia" w:hAnsi="Times New Roman" w:cs="Times New Roman"/>
          <w:b/>
          <w:sz w:val="28"/>
          <w:szCs w:val="28"/>
        </w:rPr>
        <w:t>Климатическая характеристика</w:t>
      </w:r>
      <w:bookmarkEnd w:id="12"/>
    </w:p>
    <w:p w14:paraId="3F19FD32" w14:textId="77777777" w:rsidR="0075352C" w:rsidRDefault="0075352C" w:rsidP="0075352C">
      <w:pPr>
        <w:pStyle w:val="af0"/>
      </w:pPr>
      <w:r>
        <w:t>Климатическая характеристика территории основана на сведениях ФГБУ «Управление по гидрометеорологии и мониторингу окружающей среды Республики Татарстан» по материалам многолетних наблюдений на метеостанции АС «</w:t>
      </w:r>
      <w:proofErr w:type="spellStart"/>
      <w:r>
        <w:t>Бегишево</w:t>
      </w:r>
      <w:proofErr w:type="spellEnd"/>
      <w:r>
        <w:t>».</w:t>
      </w:r>
    </w:p>
    <w:p w14:paraId="63134499" w14:textId="77777777" w:rsidR="0075352C" w:rsidRPr="00916268" w:rsidRDefault="0075352C" w:rsidP="0075352C">
      <w:pPr>
        <w:pStyle w:val="af0"/>
      </w:pPr>
      <w:r>
        <w:t xml:space="preserve">Рассматриваемая территория расположена в климатическом районе IB, характеризуется умеренно-континентальным климатом, с </w:t>
      </w:r>
      <w:proofErr w:type="spellStart"/>
      <w:r>
        <w:t>подолжительной</w:t>
      </w:r>
      <w:proofErr w:type="spellEnd"/>
      <w:r>
        <w:t xml:space="preserve"> холодной </w:t>
      </w:r>
      <w:r w:rsidRPr="00916268">
        <w:t>зимой и жарким коротким летом.</w:t>
      </w:r>
    </w:p>
    <w:p w14:paraId="753B8ED3" w14:textId="77777777" w:rsidR="0075352C" w:rsidRDefault="0075352C" w:rsidP="0075352C">
      <w:pPr>
        <w:pStyle w:val="af0"/>
      </w:pPr>
      <w:r w:rsidRPr="00916268">
        <w:t xml:space="preserve">В таблице </w:t>
      </w:r>
      <w:r w:rsidR="00916268" w:rsidRPr="00916268">
        <w:t>1.7.</w:t>
      </w:r>
      <w:r w:rsidRPr="00916268">
        <w:t>1 представлены</w:t>
      </w:r>
      <w:r>
        <w:t xml:space="preserve"> данные по среднемесячной и среднегодовой температуре атмосферного воздуха.</w:t>
      </w:r>
    </w:p>
    <w:p w14:paraId="08E32E6A" w14:textId="77777777" w:rsidR="0075352C" w:rsidRDefault="0075352C" w:rsidP="0075352C">
      <w:pPr>
        <w:pStyle w:val="af0"/>
        <w:jc w:val="right"/>
      </w:pPr>
      <w:r>
        <w:t xml:space="preserve">Таблица </w:t>
      </w:r>
      <w:r w:rsidR="00916268">
        <w:t>1.7.1</w:t>
      </w:r>
    </w:p>
    <w:p w14:paraId="0E78526E" w14:textId="77777777" w:rsidR="0075352C" w:rsidRPr="00916268" w:rsidRDefault="0075352C" w:rsidP="00916268">
      <w:pPr>
        <w:pStyle w:val="af0"/>
        <w:jc w:val="center"/>
      </w:pPr>
      <w:r w:rsidRPr="00916268">
        <w:t>Распределение среднемесячных и среднегодовой температуры воздуха (</w:t>
      </w:r>
      <w:r w:rsidRPr="00916268">
        <w:sym w:font="Symbol" w:char="F0B0"/>
      </w:r>
      <w:r w:rsidRPr="00916268">
        <w:t>С)</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741"/>
        <w:gridCol w:w="742"/>
        <w:gridCol w:w="741"/>
        <w:gridCol w:w="742"/>
        <w:gridCol w:w="741"/>
        <w:gridCol w:w="742"/>
        <w:gridCol w:w="741"/>
        <w:gridCol w:w="742"/>
        <w:gridCol w:w="741"/>
        <w:gridCol w:w="742"/>
        <w:gridCol w:w="741"/>
        <w:gridCol w:w="742"/>
      </w:tblGrid>
      <w:tr w:rsidR="0075352C" w14:paraId="16C02FEF" w14:textId="77777777" w:rsidTr="002B69D4">
        <w:trPr>
          <w:trHeight w:val="204"/>
          <w:jc w:val="center"/>
        </w:trPr>
        <w:tc>
          <w:tcPr>
            <w:tcW w:w="741" w:type="dxa"/>
            <w:vAlign w:val="center"/>
          </w:tcPr>
          <w:p w14:paraId="38FF0919"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w:t>
            </w:r>
          </w:p>
        </w:tc>
        <w:tc>
          <w:tcPr>
            <w:tcW w:w="741" w:type="dxa"/>
            <w:vAlign w:val="center"/>
          </w:tcPr>
          <w:p w14:paraId="2B0CD455"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II</w:t>
            </w:r>
          </w:p>
        </w:tc>
        <w:tc>
          <w:tcPr>
            <w:tcW w:w="742" w:type="dxa"/>
            <w:vAlign w:val="center"/>
          </w:tcPr>
          <w:p w14:paraId="263A88F6"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III</w:t>
            </w:r>
          </w:p>
        </w:tc>
        <w:tc>
          <w:tcPr>
            <w:tcW w:w="741" w:type="dxa"/>
            <w:vAlign w:val="center"/>
          </w:tcPr>
          <w:p w14:paraId="2EA5152B"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IV</w:t>
            </w:r>
          </w:p>
        </w:tc>
        <w:tc>
          <w:tcPr>
            <w:tcW w:w="742" w:type="dxa"/>
            <w:vAlign w:val="center"/>
          </w:tcPr>
          <w:p w14:paraId="0E29D742"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w:t>
            </w:r>
          </w:p>
        </w:tc>
        <w:tc>
          <w:tcPr>
            <w:tcW w:w="741" w:type="dxa"/>
            <w:vAlign w:val="center"/>
          </w:tcPr>
          <w:p w14:paraId="7633C123"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VI</w:t>
            </w:r>
          </w:p>
        </w:tc>
        <w:tc>
          <w:tcPr>
            <w:tcW w:w="742" w:type="dxa"/>
            <w:vAlign w:val="center"/>
          </w:tcPr>
          <w:p w14:paraId="3A854477"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VII</w:t>
            </w:r>
          </w:p>
        </w:tc>
        <w:tc>
          <w:tcPr>
            <w:tcW w:w="741" w:type="dxa"/>
            <w:vAlign w:val="center"/>
          </w:tcPr>
          <w:p w14:paraId="25A060AC"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VIII</w:t>
            </w:r>
          </w:p>
        </w:tc>
        <w:tc>
          <w:tcPr>
            <w:tcW w:w="742" w:type="dxa"/>
            <w:vAlign w:val="center"/>
          </w:tcPr>
          <w:p w14:paraId="14A97F5A"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IX</w:t>
            </w:r>
          </w:p>
        </w:tc>
        <w:tc>
          <w:tcPr>
            <w:tcW w:w="741" w:type="dxa"/>
            <w:vAlign w:val="center"/>
          </w:tcPr>
          <w:p w14:paraId="45876381"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X</w:t>
            </w:r>
          </w:p>
        </w:tc>
        <w:tc>
          <w:tcPr>
            <w:tcW w:w="742" w:type="dxa"/>
            <w:vAlign w:val="center"/>
          </w:tcPr>
          <w:p w14:paraId="76013476"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XI</w:t>
            </w:r>
          </w:p>
        </w:tc>
        <w:tc>
          <w:tcPr>
            <w:tcW w:w="741" w:type="dxa"/>
            <w:vAlign w:val="center"/>
          </w:tcPr>
          <w:p w14:paraId="27468296"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r w:rsidRPr="0075352C">
              <w:rPr>
                <w:rFonts w:ascii="Times New Roman" w:eastAsia="Times New Roman" w:hAnsi="Times New Roman" w:cs="Times New Roman"/>
                <w:lang w:val="en-US" w:eastAsia="ru-RU"/>
              </w:rPr>
              <w:t>XII</w:t>
            </w:r>
          </w:p>
        </w:tc>
        <w:tc>
          <w:tcPr>
            <w:tcW w:w="742" w:type="dxa"/>
            <w:vAlign w:val="center"/>
          </w:tcPr>
          <w:p w14:paraId="570C87BD" w14:textId="77777777" w:rsidR="0075352C" w:rsidRPr="0075352C" w:rsidRDefault="0075352C" w:rsidP="0075352C">
            <w:pPr>
              <w:pStyle w:val="25"/>
              <w:spacing w:after="0" w:line="240" w:lineRule="auto"/>
              <w:ind w:left="0"/>
              <w:jc w:val="center"/>
              <w:rPr>
                <w:rFonts w:ascii="Times New Roman" w:eastAsia="Times New Roman" w:hAnsi="Times New Roman" w:cs="Times New Roman"/>
                <w:lang w:val="en-US" w:eastAsia="ru-RU"/>
              </w:rPr>
            </w:pPr>
            <w:proofErr w:type="spellStart"/>
            <w:r w:rsidRPr="0075352C">
              <w:rPr>
                <w:rFonts w:ascii="Times New Roman" w:eastAsia="Times New Roman" w:hAnsi="Times New Roman" w:cs="Times New Roman"/>
                <w:lang w:val="en-US" w:eastAsia="ru-RU"/>
              </w:rPr>
              <w:t>год</w:t>
            </w:r>
            <w:proofErr w:type="spellEnd"/>
          </w:p>
        </w:tc>
      </w:tr>
      <w:tr w:rsidR="0075352C" w14:paraId="06798970" w14:textId="77777777" w:rsidTr="002B69D4">
        <w:trPr>
          <w:trHeight w:val="122"/>
          <w:jc w:val="center"/>
        </w:trPr>
        <w:tc>
          <w:tcPr>
            <w:tcW w:w="741" w:type="dxa"/>
            <w:vAlign w:val="center"/>
          </w:tcPr>
          <w:p w14:paraId="65FBA83B"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-11,4</w:t>
            </w:r>
          </w:p>
        </w:tc>
        <w:tc>
          <w:tcPr>
            <w:tcW w:w="741" w:type="dxa"/>
            <w:vAlign w:val="center"/>
          </w:tcPr>
          <w:p w14:paraId="0271D96C"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-11,7</w:t>
            </w:r>
          </w:p>
        </w:tc>
        <w:tc>
          <w:tcPr>
            <w:tcW w:w="742" w:type="dxa"/>
            <w:vAlign w:val="center"/>
          </w:tcPr>
          <w:p w14:paraId="64AEAC9E"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-4,8</w:t>
            </w:r>
          </w:p>
        </w:tc>
        <w:tc>
          <w:tcPr>
            <w:tcW w:w="741" w:type="dxa"/>
            <w:vAlign w:val="center"/>
          </w:tcPr>
          <w:p w14:paraId="1C2125EF"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5,2</w:t>
            </w:r>
          </w:p>
        </w:tc>
        <w:tc>
          <w:tcPr>
            <w:tcW w:w="742" w:type="dxa"/>
            <w:vAlign w:val="center"/>
          </w:tcPr>
          <w:p w14:paraId="3EB907F5"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13,1</w:t>
            </w:r>
          </w:p>
        </w:tc>
        <w:tc>
          <w:tcPr>
            <w:tcW w:w="741" w:type="dxa"/>
            <w:vAlign w:val="center"/>
          </w:tcPr>
          <w:p w14:paraId="5B731C71"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17,6</w:t>
            </w:r>
          </w:p>
        </w:tc>
        <w:tc>
          <w:tcPr>
            <w:tcW w:w="742" w:type="dxa"/>
            <w:vAlign w:val="center"/>
          </w:tcPr>
          <w:p w14:paraId="6A16FE1B"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19,7</w:t>
            </w:r>
          </w:p>
        </w:tc>
        <w:tc>
          <w:tcPr>
            <w:tcW w:w="741" w:type="dxa"/>
            <w:vAlign w:val="center"/>
          </w:tcPr>
          <w:p w14:paraId="0F1F3099"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17,1</w:t>
            </w:r>
          </w:p>
        </w:tc>
        <w:tc>
          <w:tcPr>
            <w:tcW w:w="742" w:type="dxa"/>
            <w:vAlign w:val="center"/>
          </w:tcPr>
          <w:p w14:paraId="3A980871"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11,4</w:t>
            </w:r>
          </w:p>
        </w:tc>
        <w:tc>
          <w:tcPr>
            <w:tcW w:w="741" w:type="dxa"/>
            <w:vAlign w:val="center"/>
          </w:tcPr>
          <w:p w14:paraId="7588ACFE"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4,7</w:t>
            </w:r>
          </w:p>
        </w:tc>
        <w:tc>
          <w:tcPr>
            <w:tcW w:w="742" w:type="dxa"/>
            <w:vAlign w:val="center"/>
          </w:tcPr>
          <w:p w14:paraId="1761733A"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-3,7</w:t>
            </w:r>
          </w:p>
        </w:tc>
        <w:tc>
          <w:tcPr>
            <w:tcW w:w="741" w:type="dxa"/>
            <w:vAlign w:val="center"/>
          </w:tcPr>
          <w:p w14:paraId="108E41BA"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-9,8</w:t>
            </w:r>
          </w:p>
        </w:tc>
        <w:tc>
          <w:tcPr>
            <w:tcW w:w="742" w:type="dxa"/>
            <w:vAlign w:val="center"/>
          </w:tcPr>
          <w:p w14:paraId="3C7C4540" w14:textId="77777777" w:rsidR="0075352C" w:rsidRPr="0075352C" w:rsidRDefault="0075352C" w:rsidP="0075352C">
            <w:pPr>
              <w:pStyle w:val="25"/>
              <w:spacing w:after="0" w:line="240" w:lineRule="auto"/>
              <w:ind w:left="-120"/>
              <w:jc w:val="center"/>
              <w:rPr>
                <w:rFonts w:ascii="Times New Roman" w:hAnsi="Times New Roman" w:cs="Times New Roman"/>
                <w:lang w:eastAsia="ru-RU"/>
              </w:rPr>
            </w:pPr>
            <w:r w:rsidRPr="0075352C">
              <w:rPr>
                <w:rFonts w:ascii="Times New Roman" w:hAnsi="Times New Roman" w:cs="Times New Roman"/>
                <w:lang w:eastAsia="ru-RU"/>
              </w:rPr>
              <w:t>4,0</w:t>
            </w:r>
          </w:p>
        </w:tc>
      </w:tr>
    </w:tbl>
    <w:p w14:paraId="7F9A315A" w14:textId="77777777" w:rsidR="0075352C" w:rsidRDefault="0075352C" w:rsidP="0075352C">
      <w:pPr>
        <w:pStyle w:val="af0"/>
      </w:pPr>
      <w:r>
        <w:t>Среднемесячная максимальная температура воздуха самого жаркого месяца (июля) составляет +25 С</w:t>
      </w:r>
      <w:r>
        <w:sym w:font="Symbol" w:char="F0B0"/>
      </w:r>
      <w:r>
        <w:t xml:space="preserve">. </w:t>
      </w:r>
    </w:p>
    <w:p w14:paraId="59643537" w14:textId="77777777" w:rsidR="0075352C" w:rsidRDefault="0075352C" w:rsidP="0075352C">
      <w:pPr>
        <w:pStyle w:val="af0"/>
      </w:pPr>
      <w:r>
        <w:t>Коэффициент А, зависящий от температурной стратификации атмосферы, достигает 160.</w:t>
      </w:r>
    </w:p>
    <w:p w14:paraId="745A71FE" w14:textId="77777777" w:rsidR="0075352C" w:rsidRDefault="0075352C" w:rsidP="0075352C">
      <w:pPr>
        <w:pStyle w:val="af0"/>
      </w:pPr>
      <w:r>
        <w:t xml:space="preserve">Расчетная зимняя температура воздуха составляет -30 </w:t>
      </w:r>
      <w:r>
        <w:rPr>
          <w:vertAlign w:val="superscript"/>
        </w:rPr>
        <w:t>0</w:t>
      </w:r>
      <w:r>
        <w:t xml:space="preserve">С. Продолжительность безморозного периода - 143 дня. Средняя температура наиболее холодной части отопительного периода равна -15,8 </w:t>
      </w:r>
      <w:r>
        <w:rPr>
          <w:vertAlign w:val="superscript"/>
        </w:rPr>
        <w:t>0</w:t>
      </w:r>
      <w:r>
        <w:t xml:space="preserve">С. Многолетняя средняя дата первого заморозка относится к 30 сентября. Последние заморозки зафиксированы 9 мая. Глубина сезонного промерзания грунта составляет </w:t>
      </w:r>
      <w:smartTag w:uri="urn:schemas-microsoft-com:office:smarttags" w:element="metricconverter">
        <w:smartTagPr>
          <w:attr w:name="ProductID" w:val="1,8 м"/>
        </w:smartTagPr>
        <w:r>
          <w:t>1,8 м</w:t>
        </w:r>
      </w:smartTag>
      <w:r>
        <w:t>.</w:t>
      </w:r>
    </w:p>
    <w:p w14:paraId="4CD41682" w14:textId="77777777" w:rsidR="0075352C" w:rsidRDefault="0075352C" w:rsidP="0075352C">
      <w:pPr>
        <w:pStyle w:val="af0"/>
      </w:pPr>
      <w:r>
        <w:t xml:space="preserve">В </w:t>
      </w:r>
      <w:r w:rsidRPr="00916268">
        <w:t xml:space="preserve">таблице </w:t>
      </w:r>
      <w:r w:rsidR="00916268" w:rsidRPr="00916268">
        <w:t>1.7.</w:t>
      </w:r>
      <w:r w:rsidRPr="00916268">
        <w:t>2 представлены</w:t>
      </w:r>
      <w:r>
        <w:t xml:space="preserve"> данные по относительной влажности воздуха. С ноября по январь наблюдается минимальный недостаток насыщения воздуха водяным паром в связи с высокой относительной влажностью воздуха и низкими температурами. Максимальная величина недостатка насыщения приходится на июнь.</w:t>
      </w:r>
    </w:p>
    <w:p w14:paraId="7F704F2A" w14:textId="77777777" w:rsidR="0075352C" w:rsidRDefault="0075352C" w:rsidP="0075352C">
      <w:pPr>
        <w:pStyle w:val="af0"/>
        <w:jc w:val="right"/>
      </w:pPr>
      <w:r>
        <w:t xml:space="preserve">Таблица </w:t>
      </w:r>
      <w:r w:rsidR="00916268">
        <w:t>1.7.</w:t>
      </w:r>
      <w:r>
        <w:t>2</w:t>
      </w:r>
    </w:p>
    <w:p w14:paraId="129A0B93" w14:textId="77777777" w:rsidR="0075352C" w:rsidRPr="00916268" w:rsidRDefault="0075352C" w:rsidP="0075352C">
      <w:pPr>
        <w:pStyle w:val="af0"/>
        <w:jc w:val="center"/>
      </w:pPr>
      <w:r w:rsidRPr="00916268">
        <w:t>Средняя декадная относительная влажность воздуха в 13 ч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30"/>
        <w:gridCol w:w="1230"/>
        <w:gridCol w:w="1231"/>
        <w:gridCol w:w="1230"/>
        <w:gridCol w:w="1231"/>
        <w:gridCol w:w="1230"/>
        <w:gridCol w:w="1231"/>
      </w:tblGrid>
      <w:tr w:rsidR="0075352C" w14:paraId="62F50B2B" w14:textId="77777777" w:rsidTr="002B69D4">
        <w:trPr>
          <w:cantSplit/>
        </w:trPr>
        <w:tc>
          <w:tcPr>
            <w:tcW w:w="1134" w:type="dxa"/>
            <w:vMerge w:val="restart"/>
            <w:vAlign w:val="center"/>
          </w:tcPr>
          <w:p w14:paraId="3ABAD00F" w14:textId="77777777" w:rsidR="0075352C" w:rsidRDefault="0075352C" w:rsidP="002B69D4">
            <w:pPr>
              <w:pStyle w:val="af0"/>
              <w:ind w:firstLine="0"/>
              <w:jc w:val="center"/>
              <w:rPr>
                <w:sz w:val="20"/>
              </w:rPr>
            </w:pPr>
            <w:r>
              <w:rPr>
                <w:sz w:val="20"/>
              </w:rPr>
              <w:t>Декады</w:t>
            </w:r>
          </w:p>
        </w:tc>
        <w:tc>
          <w:tcPr>
            <w:tcW w:w="8613" w:type="dxa"/>
            <w:gridSpan w:val="7"/>
          </w:tcPr>
          <w:p w14:paraId="2BCC9822" w14:textId="77777777" w:rsidR="0075352C" w:rsidRDefault="0075352C" w:rsidP="002B69D4">
            <w:pPr>
              <w:pStyle w:val="af0"/>
              <w:ind w:firstLine="0"/>
              <w:jc w:val="center"/>
              <w:rPr>
                <w:sz w:val="20"/>
              </w:rPr>
            </w:pPr>
            <w:r>
              <w:rPr>
                <w:sz w:val="20"/>
              </w:rPr>
              <w:t>Месяцы</w:t>
            </w:r>
          </w:p>
        </w:tc>
      </w:tr>
      <w:tr w:rsidR="0075352C" w14:paraId="6C5EF9CE" w14:textId="77777777" w:rsidTr="002B69D4">
        <w:trPr>
          <w:cantSplit/>
        </w:trPr>
        <w:tc>
          <w:tcPr>
            <w:tcW w:w="1134" w:type="dxa"/>
            <w:vMerge/>
          </w:tcPr>
          <w:p w14:paraId="6DBA6103" w14:textId="77777777" w:rsidR="0075352C" w:rsidRDefault="0075352C" w:rsidP="002B69D4">
            <w:pPr>
              <w:pStyle w:val="af0"/>
              <w:ind w:firstLine="0"/>
              <w:jc w:val="center"/>
              <w:rPr>
                <w:sz w:val="20"/>
              </w:rPr>
            </w:pPr>
          </w:p>
        </w:tc>
        <w:tc>
          <w:tcPr>
            <w:tcW w:w="1230" w:type="dxa"/>
          </w:tcPr>
          <w:p w14:paraId="22289B9D" w14:textId="77777777" w:rsidR="0075352C" w:rsidRDefault="0075352C" w:rsidP="002B69D4">
            <w:pPr>
              <w:pStyle w:val="af0"/>
              <w:ind w:firstLine="0"/>
              <w:jc w:val="center"/>
              <w:rPr>
                <w:sz w:val="20"/>
              </w:rPr>
            </w:pPr>
            <w:r>
              <w:rPr>
                <w:sz w:val="20"/>
                <w:lang w:val="en-US"/>
              </w:rPr>
              <w:t>IV</w:t>
            </w:r>
          </w:p>
        </w:tc>
        <w:tc>
          <w:tcPr>
            <w:tcW w:w="1230" w:type="dxa"/>
          </w:tcPr>
          <w:p w14:paraId="0AE6A2B1" w14:textId="77777777" w:rsidR="0075352C" w:rsidRDefault="0075352C" w:rsidP="002B69D4">
            <w:pPr>
              <w:pStyle w:val="af0"/>
              <w:ind w:firstLine="0"/>
              <w:jc w:val="center"/>
              <w:rPr>
                <w:sz w:val="20"/>
                <w:lang w:val="en-US"/>
              </w:rPr>
            </w:pPr>
            <w:r>
              <w:rPr>
                <w:sz w:val="20"/>
                <w:lang w:val="en-US"/>
              </w:rPr>
              <w:t>V</w:t>
            </w:r>
          </w:p>
        </w:tc>
        <w:tc>
          <w:tcPr>
            <w:tcW w:w="1231" w:type="dxa"/>
          </w:tcPr>
          <w:p w14:paraId="4CFC0CCF" w14:textId="77777777" w:rsidR="0075352C" w:rsidRDefault="0075352C" w:rsidP="002B69D4">
            <w:pPr>
              <w:pStyle w:val="af0"/>
              <w:ind w:firstLine="0"/>
              <w:jc w:val="center"/>
              <w:rPr>
                <w:sz w:val="20"/>
                <w:lang w:val="en-US"/>
              </w:rPr>
            </w:pPr>
            <w:r>
              <w:rPr>
                <w:sz w:val="20"/>
                <w:lang w:val="en-US"/>
              </w:rPr>
              <w:t>VI</w:t>
            </w:r>
          </w:p>
        </w:tc>
        <w:tc>
          <w:tcPr>
            <w:tcW w:w="1230" w:type="dxa"/>
          </w:tcPr>
          <w:p w14:paraId="7C8436FD" w14:textId="77777777" w:rsidR="0075352C" w:rsidRDefault="0075352C" w:rsidP="002B69D4">
            <w:pPr>
              <w:pStyle w:val="af0"/>
              <w:ind w:firstLine="0"/>
              <w:jc w:val="center"/>
              <w:rPr>
                <w:sz w:val="20"/>
                <w:lang w:val="en-US"/>
              </w:rPr>
            </w:pPr>
            <w:r>
              <w:rPr>
                <w:sz w:val="20"/>
                <w:lang w:val="en-US"/>
              </w:rPr>
              <w:t>VII</w:t>
            </w:r>
          </w:p>
        </w:tc>
        <w:tc>
          <w:tcPr>
            <w:tcW w:w="1231" w:type="dxa"/>
          </w:tcPr>
          <w:p w14:paraId="773E8749" w14:textId="77777777" w:rsidR="0075352C" w:rsidRDefault="0075352C" w:rsidP="002B69D4">
            <w:pPr>
              <w:pStyle w:val="af0"/>
              <w:ind w:firstLine="0"/>
              <w:jc w:val="center"/>
              <w:rPr>
                <w:sz w:val="20"/>
                <w:lang w:val="en-US"/>
              </w:rPr>
            </w:pPr>
            <w:r>
              <w:rPr>
                <w:sz w:val="20"/>
                <w:lang w:val="en-US"/>
              </w:rPr>
              <w:t>VIII</w:t>
            </w:r>
          </w:p>
        </w:tc>
        <w:tc>
          <w:tcPr>
            <w:tcW w:w="1230" w:type="dxa"/>
          </w:tcPr>
          <w:p w14:paraId="34D8F3A1" w14:textId="77777777" w:rsidR="0075352C" w:rsidRDefault="0075352C" w:rsidP="002B69D4">
            <w:pPr>
              <w:pStyle w:val="af0"/>
              <w:ind w:firstLine="0"/>
              <w:jc w:val="center"/>
              <w:rPr>
                <w:sz w:val="20"/>
                <w:lang w:val="en-US"/>
              </w:rPr>
            </w:pPr>
            <w:r>
              <w:rPr>
                <w:sz w:val="20"/>
                <w:lang w:val="en-US"/>
              </w:rPr>
              <w:t>IX</w:t>
            </w:r>
          </w:p>
        </w:tc>
        <w:tc>
          <w:tcPr>
            <w:tcW w:w="1231" w:type="dxa"/>
          </w:tcPr>
          <w:p w14:paraId="020747ED" w14:textId="77777777" w:rsidR="0075352C" w:rsidRDefault="0075352C" w:rsidP="002B69D4">
            <w:pPr>
              <w:pStyle w:val="af0"/>
              <w:ind w:firstLine="0"/>
              <w:jc w:val="center"/>
              <w:rPr>
                <w:sz w:val="20"/>
                <w:lang w:val="en-US"/>
              </w:rPr>
            </w:pPr>
            <w:r>
              <w:rPr>
                <w:sz w:val="20"/>
                <w:lang w:val="en-US"/>
              </w:rPr>
              <w:t>X</w:t>
            </w:r>
          </w:p>
        </w:tc>
      </w:tr>
      <w:tr w:rsidR="0075352C" w14:paraId="7F5DB041" w14:textId="77777777" w:rsidTr="002B69D4">
        <w:trPr>
          <w:cantSplit/>
        </w:trPr>
        <w:tc>
          <w:tcPr>
            <w:tcW w:w="1134" w:type="dxa"/>
          </w:tcPr>
          <w:p w14:paraId="12A24236" w14:textId="77777777" w:rsidR="0075352C" w:rsidRDefault="0075352C" w:rsidP="002B69D4">
            <w:pPr>
              <w:pStyle w:val="af0"/>
              <w:ind w:firstLine="0"/>
              <w:jc w:val="center"/>
              <w:rPr>
                <w:sz w:val="20"/>
              </w:rPr>
            </w:pPr>
            <w:r>
              <w:rPr>
                <w:sz w:val="20"/>
              </w:rPr>
              <w:t>1</w:t>
            </w:r>
          </w:p>
        </w:tc>
        <w:tc>
          <w:tcPr>
            <w:tcW w:w="1230" w:type="dxa"/>
          </w:tcPr>
          <w:p w14:paraId="75D2CB16" w14:textId="77777777" w:rsidR="0075352C" w:rsidRDefault="0075352C" w:rsidP="002B69D4">
            <w:pPr>
              <w:pStyle w:val="af0"/>
              <w:ind w:firstLine="0"/>
              <w:jc w:val="center"/>
              <w:rPr>
                <w:sz w:val="20"/>
              </w:rPr>
            </w:pPr>
            <w:r>
              <w:rPr>
                <w:sz w:val="20"/>
              </w:rPr>
              <w:t>67</w:t>
            </w:r>
          </w:p>
        </w:tc>
        <w:tc>
          <w:tcPr>
            <w:tcW w:w="1230" w:type="dxa"/>
          </w:tcPr>
          <w:p w14:paraId="32C5F10C" w14:textId="77777777" w:rsidR="0075352C" w:rsidRDefault="0075352C" w:rsidP="002B69D4">
            <w:pPr>
              <w:pStyle w:val="af0"/>
              <w:ind w:firstLine="0"/>
              <w:jc w:val="center"/>
              <w:rPr>
                <w:sz w:val="20"/>
              </w:rPr>
            </w:pPr>
            <w:r>
              <w:rPr>
                <w:sz w:val="20"/>
              </w:rPr>
              <w:t>49</w:t>
            </w:r>
          </w:p>
        </w:tc>
        <w:tc>
          <w:tcPr>
            <w:tcW w:w="1231" w:type="dxa"/>
          </w:tcPr>
          <w:p w14:paraId="6EBD1C1E" w14:textId="77777777" w:rsidR="0075352C" w:rsidRDefault="0075352C" w:rsidP="002B69D4">
            <w:pPr>
              <w:pStyle w:val="af0"/>
              <w:ind w:firstLine="0"/>
              <w:jc w:val="center"/>
              <w:rPr>
                <w:sz w:val="20"/>
              </w:rPr>
            </w:pPr>
            <w:r>
              <w:rPr>
                <w:sz w:val="20"/>
              </w:rPr>
              <w:t>46</w:t>
            </w:r>
          </w:p>
        </w:tc>
        <w:tc>
          <w:tcPr>
            <w:tcW w:w="1230" w:type="dxa"/>
          </w:tcPr>
          <w:p w14:paraId="67ECA508" w14:textId="77777777" w:rsidR="0075352C" w:rsidRDefault="0075352C" w:rsidP="002B69D4">
            <w:pPr>
              <w:pStyle w:val="af0"/>
              <w:ind w:firstLine="0"/>
              <w:jc w:val="center"/>
              <w:rPr>
                <w:sz w:val="20"/>
              </w:rPr>
            </w:pPr>
            <w:r>
              <w:rPr>
                <w:sz w:val="20"/>
              </w:rPr>
              <w:t>54</w:t>
            </w:r>
          </w:p>
        </w:tc>
        <w:tc>
          <w:tcPr>
            <w:tcW w:w="1231" w:type="dxa"/>
          </w:tcPr>
          <w:p w14:paraId="7C8400BD" w14:textId="77777777" w:rsidR="0075352C" w:rsidRDefault="0075352C" w:rsidP="002B69D4">
            <w:pPr>
              <w:pStyle w:val="af0"/>
              <w:ind w:firstLine="0"/>
              <w:jc w:val="center"/>
              <w:rPr>
                <w:sz w:val="20"/>
              </w:rPr>
            </w:pPr>
            <w:r>
              <w:rPr>
                <w:sz w:val="20"/>
              </w:rPr>
              <w:t>52</w:t>
            </w:r>
          </w:p>
        </w:tc>
        <w:tc>
          <w:tcPr>
            <w:tcW w:w="1230" w:type="dxa"/>
          </w:tcPr>
          <w:p w14:paraId="6F1D54E2" w14:textId="77777777" w:rsidR="0075352C" w:rsidRDefault="0075352C" w:rsidP="002B69D4">
            <w:pPr>
              <w:pStyle w:val="af0"/>
              <w:ind w:firstLine="0"/>
              <w:jc w:val="center"/>
              <w:rPr>
                <w:sz w:val="20"/>
              </w:rPr>
            </w:pPr>
            <w:r>
              <w:rPr>
                <w:sz w:val="20"/>
              </w:rPr>
              <w:t>58</w:t>
            </w:r>
          </w:p>
        </w:tc>
        <w:tc>
          <w:tcPr>
            <w:tcW w:w="1231" w:type="dxa"/>
          </w:tcPr>
          <w:p w14:paraId="534E569D" w14:textId="77777777" w:rsidR="0075352C" w:rsidRDefault="0075352C" w:rsidP="002B69D4">
            <w:pPr>
              <w:pStyle w:val="af0"/>
              <w:ind w:firstLine="0"/>
              <w:jc w:val="center"/>
              <w:rPr>
                <w:sz w:val="20"/>
              </w:rPr>
            </w:pPr>
            <w:r>
              <w:rPr>
                <w:sz w:val="20"/>
              </w:rPr>
              <w:t>66</w:t>
            </w:r>
          </w:p>
        </w:tc>
      </w:tr>
      <w:tr w:rsidR="0075352C" w14:paraId="661A9031" w14:textId="77777777" w:rsidTr="002B69D4">
        <w:trPr>
          <w:cantSplit/>
        </w:trPr>
        <w:tc>
          <w:tcPr>
            <w:tcW w:w="1134" w:type="dxa"/>
          </w:tcPr>
          <w:p w14:paraId="483FAB0B" w14:textId="77777777" w:rsidR="0075352C" w:rsidRDefault="0075352C" w:rsidP="002B69D4">
            <w:pPr>
              <w:pStyle w:val="af0"/>
              <w:ind w:firstLine="0"/>
              <w:jc w:val="center"/>
              <w:rPr>
                <w:sz w:val="20"/>
              </w:rPr>
            </w:pPr>
            <w:r>
              <w:rPr>
                <w:sz w:val="20"/>
              </w:rPr>
              <w:t>2</w:t>
            </w:r>
          </w:p>
        </w:tc>
        <w:tc>
          <w:tcPr>
            <w:tcW w:w="1230" w:type="dxa"/>
          </w:tcPr>
          <w:p w14:paraId="4D91A188" w14:textId="77777777" w:rsidR="0075352C" w:rsidRDefault="0075352C" w:rsidP="002B69D4">
            <w:pPr>
              <w:pStyle w:val="af0"/>
              <w:ind w:firstLine="0"/>
              <w:jc w:val="center"/>
              <w:rPr>
                <w:sz w:val="20"/>
              </w:rPr>
            </w:pPr>
            <w:r>
              <w:rPr>
                <w:sz w:val="20"/>
              </w:rPr>
              <w:t>63</w:t>
            </w:r>
          </w:p>
        </w:tc>
        <w:tc>
          <w:tcPr>
            <w:tcW w:w="1230" w:type="dxa"/>
          </w:tcPr>
          <w:p w14:paraId="66EEC4C2" w14:textId="77777777" w:rsidR="0075352C" w:rsidRDefault="0075352C" w:rsidP="002B69D4">
            <w:pPr>
              <w:pStyle w:val="af0"/>
              <w:ind w:firstLine="0"/>
              <w:jc w:val="center"/>
              <w:rPr>
                <w:sz w:val="20"/>
              </w:rPr>
            </w:pPr>
            <w:r>
              <w:rPr>
                <w:sz w:val="20"/>
              </w:rPr>
              <w:t>46</w:t>
            </w:r>
          </w:p>
        </w:tc>
        <w:tc>
          <w:tcPr>
            <w:tcW w:w="1231" w:type="dxa"/>
          </w:tcPr>
          <w:p w14:paraId="70FF24F5" w14:textId="77777777" w:rsidR="0075352C" w:rsidRDefault="0075352C" w:rsidP="002B69D4">
            <w:pPr>
              <w:pStyle w:val="af0"/>
              <w:ind w:firstLine="0"/>
              <w:jc w:val="center"/>
              <w:rPr>
                <w:sz w:val="20"/>
              </w:rPr>
            </w:pPr>
            <w:r>
              <w:rPr>
                <w:sz w:val="20"/>
              </w:rPr>
              <w:t>50</w:t>
            </w:r>
          </w:p>
        </w:tc>
        <w:tc>
          <w:tcPr>
            <w:tcW w:w="1230" w:type="dxa"/>
          </w:tcPr>
          <w:p w14:paraId="0739CD15" w14:textId="77777777" w:rsidR="0075352C" w:rsidRDefault="0075352C" w:rsidP="002B69D4">
            <w:pPr>
              <w:pStyle w:val="af0"/>
              <w:ind w:firstLine="0"/>
              <w:jc w:val="center"/>
              <w:rPr>
                <w:sz w:val="20"/>
              </w:rPr>
            </w:pPr>
            <w:r>
              <w:rPr>
                <w:sz w:val="20"/>
              </w:rPr>
              <w:t>52</w:t>
            </w:r>
          </w:p>
        </w:tc>
        <w:tc>
          <w:tcPr>
            <w:tcW w:w="1231" w:type="dxa"/>
          </w:tcPr>
          <w:p w14:paraId="4F7D5EB1" w14:textId="77777777" w:rsidR="0075352C" w:rsidRDefault="0075352C" w:rsidP="002B69D4">
            <w:pPr>
              <w:pStyle w:val="af0"/>
              <w:ind w:firstLine="0"/>
              <w:jc w:val="center"/>
              <w:rPr>
                <w:sz w:val="20"/>
              </w:rPr>
            </w:pPr>
            <w:r>
              <w:rPr>
                <w:sz w:val="20"/>
              </w:rPr>
              <w:t>54</w:t>
            </w:r>
          </w:p>
        </w:tc>
        <w:tc>
          <w:tcPr>
            <w:tcW w:w="1230" w:type="dxa"/>
          </w:tcPr>
          <w:p w14:paraId="17A691C2" w14:textId="77777777" w:rsidR="0075352C" w:rsidRDefault="0075352C" w:rsidP="002B69D4">
            <w:pPr>
              <w:pStyle w:val="af0"/>
              <w:ind w:firstLine="0"/>
              <w:jc w:val="center"/>
              <w:rPr>
                <w:sz w:val="20"/>
              </w:rPr>
            </w:pPr>
            <w:r>
              <w:rPr>
                <w:sz w:val="20"/>
              </w:rPr>
              <w:t>61</w:t>
            </w:r>
          </w:p>
        </w:tc>
        <w:tc>
          <w:tcPr>
            <w:tcW w:w="1231" w:type="dxa"/>
          </w:tcPr>
          <w:p w14:paraId="6C3270B4" w14:textId="77777777" w:rsidR="0075352C" w:rsidRDefault="0075352C" w:rsidP="002B69D4">
            <w:pPr>
              <w:pStyle w:val="af0"/>
              <w:ind w:firstLine="0"/>
              <w:jc w:val="center"/>
              <w:rPr>
                <w:sz w:val="20"/>
              </w:rPr>
            </w:pPr>
            <w:r>
              <w:rPr>
                <w:sz w:val="20"/>
              </w:rPr>
              <w:t>70</w:t>
            </w:r>
          </w:p>
        </w:tc>
      </w:tr>
      <w:tr w:rsidR="0075352C" w14:paraId="11DA7284" w14:textId="77777777" w:rsidTr="002B69D4">
        <w:trPr>
          <w:cantSplit/>
        </w:trPr>
        <w:tc>
          <w:tcPr>
            <w:tcW w:w="1134" w:type="dxa"/>
          </w:tcPr>
          <w:p w14:paraId="241A89BC" w14:textId="77777777" w:rsidR="0075352C" w:rsidRDefault="0075352C" w:rsidP="002B69D4">
            <w:pPr>
              <w:pStyle w:val="af0"/>
              <w:ind w:firstLine="0"/>
              <w:jc w:val="center"/>
              <w:rPr>
                <w:sz w:val="20"/>
              </w:rPr>
            </w:pPr>
            <w:r>
              <w:rPr>
                <w:sz w:val="20"/>
              </w:rPr>
              <w:t>3</w:t>
            </w:r>
          </w:p>
        </w:tc>
        <w:tc>
          <w:tcPr>
            <w:tcW w:w="1230" w:type="dxa"/>
          </w:tcPr>
          <w:p w14:paraId="2922B449" w14:textId="77777777" w:rsidR="0075352C" w:rsidRDefault="0075352C" w:rsidP="002B69D4">
            <w:pPr>
              <w:pStyle w:val="af0"/>
              <w:ind w:firstLine="0"/>
              <w:jc w:val="center"/>
              <w:rPr>
                <w:sz w:val="20"/>
              </w:rPr>
            </w:pPr>
            <w:r>
              <w:rPr>
                <w:sz w:val="20"/>
              </w:rPr>
              <w:t>59</w:t>
            </w:r>
          </w:p>
        </w:tc>
        <w:tc>
          <w:tcPr>
            <w:tcW w:w="1230" w:type="dxa"/>
          </w:tcPr>
          <w:p w14:paraId="336B16D5" w14:textId="77777777" w:rsidR="0075352C" w:rsidRDefault="0075352C" w:rsidP="002B69D4">
            <w:pPr>
              <w:pStyle w:val="af0"/>
              <w:ind w:firstLine="0"/>
              <w:jc w:val="center"/>
              <w:rPr>
                <w:sz w:val="20"/>
              </w:rPr>
            </w:pPr>
            <w:r>
              <w:rPr>
                <w:sz w:val="20"/>
              </w:rPr>
              <w:t>44</w:t>
            </w:r>
          </w:p>
        </w:tc>
        <w:tc>
          <w:tcPr>
            <w:tcW w:w="1231" w:type="dxa"/>
          </w:tcPr>
          <w:p w14:paraId="2E57B9B4" w14:textId="77777777" w:rsidR="0075352C" w:rsidRDefault="0075352C" w:rsidP="002B69D4">
            <w:pPr>
              <w:pStyle w:val="af0"/>
              <w:ind w:firstLine="0"/>
              <w:jc w:val="center"/>
              <w:rPr>
                <w:sz w:val="20"/>
              </w:rPr>
            </w:pPr>
            <w:r>
              <w:rPr>
                <w:sz w:val="20"/>
              </w:rPr>
              <w:t>54</w:t>
            </w:r>
          </w:p>
        </w:tc>
        <w:tc>
          <w:tcPr>
            <w:tcW w:w="1230" w:type="dxa"/>
          </w:tcPr>
          <w:p w14:paraId="767BFD70" w14:textId="77777777" w:rsidR="0075352C" w:rsidRDefault="0075352C" w:rsidP="002B69D4">
            <w:pPr>
              <w:pStyle w:val="af0"/>
              <w:ind w:firstLine="0"/>
              <w:jc w:val="center"/>
              <w:rPr>
                <w:sz w:val="20"/>
              </w:rPr>
            </w:pPr>
            <w:r>
              <w:rPr>
                <w:sz w:val="20"/>
              </w:rPr>
              <w:t>52</w:t>
            </w:r>
          </w:p>
        </w:tc>
        <w:tc>
          <w:tcPr>
            <w:tcW w:w="1231" w:type="dxa"/>
          </w:tcPr>
          <w:p w14:paraId="0DB6A3BB" w14:textId="77777777" w:rsidR="0075352C" w:rsidRDefault="0075352C" w:rsidP="002B69D4">
            <w:pPr>
              <w:pStyle w:val="af0"/>
              <w:ind w:firstLine="0"/>
              <w:jc w:val="center"/>
              <w:rPr>
                <w:sz w:val="20"/>
              </w:rPr>
            </w:pPr>
            <w:r>
              <w:rPr>
                <w:sz w:val="20"/>
              </w:rPr>
              <w:t>56</w:t>
            </w:r>
          </w:p>
        </w:tc>
        <w:tc>
          <w:tcPr>
            <w:tcW w:w="1230" w:type="dxa"/>
          </w:tcPr>
          <w:p w14:paraId="32B40218" w14:textId="77777777" w:rsidR="0075352C" w:rsidRDefault="0075352C" w:rsidP="002B69D4">
            <w:pPr>
              <w:pStyle w:val="af0"/>
              <w:ind w:firstLine="0"/>
              <w:jc w:val="center"/>
              <w:rPr>
                <w:sz w:val="20"/>
              </w:rPr>
            </w:pPr>
            <w:r>
              <w:rPr>
                <w:sz w:val="20"/>
              </w:rPr>
              <w:t>64</w:t>
            </w:r>
          </w:p>
        </w:tc>
        <w:tc>
          <w:tcPr>
            <w:tcW w:w="1231" w:type="dxa"/>
          </w:tcPr>
          <w:p w14:paraId="3EC11F4C" w14:textId="77777777" w:rsidR="0075352C" w:rsidRDefault="0075352C" w:rsidP="002B69D4">
            <w:pPr>
              <w:pStyle w:val="af0"/>
              <w:ind w:firstLine="0"/>
              <w:jc w:val="center"/>
              <w:rPr>
                <w:sz w:val="20"/>
              </w:rPr>
            </w:pPr>
            <w:r>
              <w:rPr>
                <w:sz w:val="20"/>
              </w:rPr>
              <w:t>75</w:t>
            </w:r>
          </w:p>
        </w:tc>
      </w:tr>
    </w:tbl>
    <w:p w14:paraId="0467E582" w14:textId="77777777" w:rsidR="0075352C" w:rsidRDefault="0075352C" w:rsidP="0075352C">
      <w:pPr>
        <w:pStyle w:val="af0"/>
      </w:pPr>
    </w:p>
    <w:p w14:paraId="20DC5E81" w14:textId="77777777" w:rsidR="0075352C" w:rsidRPr="00AD21DC" w:rsidRDefault="0075352C" w:rsidP="0075352C">
      <w:pPr>
        <w:pStyle w:val="af0"/>
        <w:rPr>
          <w:spacing w:val="-4"/>
        </w:rPr>
      </w:pPr>
      <w:r>
        <w:rPr>
          <w:spacing w:val="-4"/>
        </w:rPr>
        <w:t>Данные о с</w:t>
      </w:r>
      <w:r w:rsidRPr="00AD21DC">
        <w:rPr>
          <w:spacing w:val="-4"/>
        </w:rPr>
        <w:t>редн</w:t>
      </w:r>
      <w:r>
        <w:rPr>
          <w:spacing w:val="-4"/>
        </w:rPr>
        <w:t>ем</w:t>
      </w:r>
      <w:r w:rsidRPr="00AD21DC">
        <w:rPr>
          <w:spacing w:val="-4"/>
        </w:rPr>
        <w:t xml:space="preserve"> декадн</w:t>
      </w:r>
      <w:r>
        <w:rPr>
          <w:spacing w:val="-4"/>
        </w:rPr>
        <w:t>ом</w:t>
      </w:r>
      <w:r w:rsidRPr="00AD21DC">
        <w:rPr>
          <w:spacing w:val="-4"/>
        </w:rPr>
        <w:t xml:space="preserve"> дефицит</w:t>
      </w:r>
      <w:r>
        <w:rPr>
          <w:spacing w:val="-4"/>
        </w:rPr>
        <w:t>е</w:t>
      </w:r>
      <w:r w:rsidRPr="00AD21DC">
        <w:rPr>
          <w:spacing w:val="-4"/>
        </w:rPr>
        <w:t xml:space="preserve"> влажности воздуха (</w:t>
      </w:r>
      <w:proofErr w:type="spellStart"/>
      <w:r w:rsidRPr="00AD21DC">
        <w:rPr>
          <w:spacing w:val="-4"/>
        </w:rPr>
        <w:t>мб</w:t>
      </w:r>
      <w:proofErr w:type="spellEnd"/>
      <w:r w:rsidRPr="00AD21DC">
        <w:rPr>
          <w:spacing w:val="-4"/>
        </w:rPr>
        <w:t>) представлен</w:t>
      </w:r>
      <w:r>
        <w:rPr>
          <w:spacing w:val="-4"/>
        </w:rPr>
        <w:t>ы</w:t>
      </w:r>
      <w:r w:rsidRPr="00AD21DC">
        <w:rPr>
          <w:spacing w:val="-4"/>
        </w:rPr>
        <w:t xml:space="preserve"> в таблице </w:t>
      </w:r>
      <w:r w:rsidR="00916268">
        <w:rPr>
          <w:spacing w:val="-4"/>
        </w:rPr>
        <w:t>1.7.</w:t>
      </w:r>
      <w:r>
        <w:rPr>
          <w:spacing w:val="-4"/>
        </w:rPr>
        <w:t>3</w:t>
      </w:r>
      <w:r w:rsidRPr="00AD21DC">
        <w:rPr>
          <w:spacing w:val="-4"/>
        </w:rPr>
        <w:t>.</w:t>
      </w:r>
    </w:p>
    <w:p w14:paraId="41225022" w14:textId="77777777" w:rsidR="0075352C" w:rsidRDefault="0075352C" w:rsidP="0075352C">
      <w:pPr>
        <w:pStyle w:val="af0"/>
        <w:jc w:val="right"/>
      </w:pPr>
      <w:r>
        <w:t xml:space="preserve">Таблица </w:t>
      </w:r>
      <w:r w:rsidR="00916268">
        <w:t>1.7.</w:t>
      </w:r>
      <w:r>
        <w:t>3</w:t>
      </w:r>
    </w:p>
    <w:p w14:paraId="5C68F6F3" w14:textId="77777777" w:rsidR="0075352C" w:rsidRPr="00916268" w:rsidRDefault="0075352C" w:rsidP="0075352C">
      <w:pPr>
        <w:pStyle w:val="af0"/>
        <w:jc w:val="center"/>
      </w:pPr>
      <w:r w:rsidRPr="00916268">
        <w:t>Средний декадный дефицит влажности воздуха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063"/>
        <w:gridCol w:w="1063"/>
        <w:gridCol w:w="1063"/>
        <w:gridCol w:w="1063"/>
        <w:gridCol w:w="1063"/>
        <w:gridCol w:w="1063"/>
        <w:gridCol w:w="1063"/>
        <w:gridCol w:w="1064"/>
      </w:tblGrid>
      <w:tr w:rsidR="0075352C" w14:paraId="599C9024" w14:textId="77777777" w:rsidTr="002B69D4">
        <w:trPr>
          <w:cantSplit/>
        </w:trPr>
        <w:tc>
          <w:tcPr>
            <w:tcW w:w="1101" w:type="dxa"/>
            <w:vMerge w:val="restart"/>
            <w:vAlign w:val="center"/>
          </w:tcPr>
          <w:p w14:paraId="41D6B6DF" w14:textId="77777777" w:rsidR="0075352C" w:rsidRDefault="0075352C" w:rsidP="002B69D4">
            <w:pPr>
              <w:pStyle w:val="af0"/>
              <w:ind w:firstLine="0"/>
              <w:jc w:val="center"/>
              <w:rPr>
                <w:sz w:val="20"/>
              </w:rPr>
            </w:pPr>
            <w:r>
              <w:rPr>
                <w:sz w:val="20"/>
              </w:rPr>
              <w:t>Декады</w:t>
            </w:r>
          </w:p>
        </w:tc>
        <w:tc>
          <w:tcPr>
            <w:tcW w:w="8505" w:type="dxa"/>
            <w:gridSpan w:val="8"/>
          </w:tcPr>
          <w:p w14:paraId="653266BF" w14:textId="77777777" w:rsidR="0075352C" w:rsidRDefault="0075352C" w:rsidP="002B69D4">
            <w:pPr>
              <w:pStyle w:val="af0"/>
              <w:ind w:firstLine="0"/>
              <w:jc w:val="center"/>
              <w:rPr>
                <w:sz w:val="20"/>
              </w:rPr>
            </w:pPr>
            <w:r>
              <w:rPr>
                <w:sz w:val="20"/>
              </w:rPr>
              <w:t>Месяцы</w:t>
            </w:r>
          </w:p>
        </w:tc>
      </w:tr>
      <w:tr w:rsidR="0075352C" w14:paraId="2B812F5C" w14:textId="77777777" w:rsidTr="002B69D4">
        <w:trPr>
          <w:cantSplit/>
        </w:trPr>
        <w:tc>
          <w:tcPr>
            <w:tcW w:w="1101" w:type="dxa"/>
            <w:vMerge/>
          </w:tcPr>
          <w:p w14:paraId="66529E5A" w14:textId="77777777" w:rsidR="0075352C" w:rsidRDefault="0075352C" w:rsidP="002B69D4">
            <w:pPr>
              <w:pStyle w:val="af0"/>
              <w:ind w:firstLine="0"/>
              <w:jc w:val="center"/>
              <w:rPr>
                <w:sz w:val="20"/>
              </w:rPr>
            </w:pPr>
          </w:p>
        </w:tc>
        <w:tc>
          <w:tcPr>
            <w:tcW w:w="1063" w:type="dxa"/>
          </w:tcPr>
          <w:p w14:paraId="0A91C468" w14:textId="77777777" w:rsidR="0075352C" w:rsidRDefault="0075352C" w:rsidP="002B69D4">
            <w:pPr>
              <w:pStyle w:val="af0"/>
              <w:ind w:firstLine="0"/>
              <w:jc w:val="center"/>
              <w:rPr>
                <w:sz w:val="20"/>
              </w:rPr>
            </w:pPr>
            <w:r>
              <w:rPr>
                <w:sz w:val="20"/>
                <w:lang w:val="en-US"/>
              </w:rPr>
              <w:t>III</w:t>
            </w:r>
          </w:p>
        </w:tc>
        <w:tc>
          <w:tcPr>
            <w:tcW w:w="1063" w:type="dxa"/>
          </w:tcPr>
          <w:p w14:paraId="152877DD" w14:textId="77777777" w:rsidR="0075352C" w:rsidRDefault="0075352C" w:rsidP="002B69D4">
            <w:pPr>
              <w:pStyle w:val="af0"/>
              <w:ind w:firstLine="0"/>
              <w:jc w:val="center"/>
              <w:rPr>
                <w:sz w:val="20"/>
                <w:lang w:val="en-US"/>
              </w:rPr>
            </w:pPr>
            <w:r>
              <w:rPr>
                <w:sz w:val="20"/>
                <w:lang w:val="en-US"/>
              </w:rPr>
              <w:t>IV</w:t>
            </w:r>
          </w:p>
        </w:tc>
        <w:tc>
          <w:tcPr>
            <w:tcW w:w="1063" w:type="dxa"/>
          </w:tcPr>
          <w:p w14:paraId="4C8B27F6" w14:textId="77777777" w:rsidR="0075352C" w:rsidRDefault="0075352C" w:rsidP="002B69D4">
            <w:pPr>
              <w:pStyle w:val="af0"/>
              <w:ind w:firstLine="0"/>
              <w:jc w:val="center"/>
              <w:rPr>
                <w:sz w:val="20"/>
                <w:lang w:val="en-US"/>
              </w:rPr>
            </w:pPr>
            <w:r>
              <w:rPr>
                <w:sz w:val="20"/>
                <w:lang w:val="en-US"/>
              </w:rPr>
              <w:t>V</w:t>
            </w:r>
          </w:p>
        </w:tc>
        <w:tc>
          <w:tcPr>
            <w:tcW w:w="1063" w:type="dxa"/>
          </w:tcPr>
          <w:p w14:paraId="1188D792" w14:textId="77777777" w:rsidR="0075352C" w:rsidRDefault="0075352C" w:rsidP="002B69D4">
            <w:pPr>
              <w:pStyle w:val="af0"/>
              <w:ind w:firstLine="0"/>
              <w:jc w:val="center"/>
              <w:rPr>
                <w:sz w:val="20"/>
                <w:lang w:val="en-US"/>
              </w:rPr>
            </w:pPr>
            <w:r>
              <w:rPr>
                <w:sz w:val="20"/>
                <w:lang w:val="en-US"/>
              </w:rPr>
              <w:t>VI</w:t>
            </w:r>
          </w:p>
        </w:tc>
        <w:tc>
          <w:tcPr>
            <w:tcW w:w="1063" w:type="dxa"/>
          </w:tcPr>
          <w:p w14:paraId="49C2AF4A" w14:textId="77777777" w:rsidR="0075352C" w:rsidRDefault="0075352C" w:rsidP="002B69D4">
            <w:pPr>
              <w:pStyle w:val="af0"/>
              <w:ind w:firstLine="0"/>
              <w:jc w:val="center"/>
              <w:rPr>
                <w:sz w:val="20"/>
                <w:lang w:val="en-US"/>
              </w:rPr>
            </w:pPr>
            <w:r>
              <w:rPr>
                <w:sz w:val="20"/>
                <w:lang w:val="en-US"/>
              </w:rPr>
              <w:t>VII</w:t>
            </w:r>
          </w:p>
        </w:tc>
        <w:tc>
          <w:tcPr>
            <w:tcW w:w="1063" w:type="dxa"/>
          </w:tcPr>
          <w:p w14:paraId="4CCB8D03" w14:textId="77777777" w:rsidR="0075352C" w:rsidRDefault="0075352C" w:rsidP="002B69D4">
            <w:pPr>
              <w:pStyle w:val="af0"/>
              <w:ind w:firstLine="0"/>
              <w:jc w:val="center"/>
              <w:rPr>
                <w:sz w:val="20"/>
                <w:lang w:val="en-US"/>
              </w:rPr>
            </w:pPr>
            <w:r>
              <w:rPr>
                <w:sz w:val="20"/>
                <w:lang w:val="en-US"/>
              </w:rPr>
              <w:t>VIII</w:t>
            </w:r>
          </w:p>
        </w:tc>
        <w:tc>
          <w:tcPr>
            <w:tcW w:w="1063" w:type="dxa"/>
          </w:tcPr>
          <w:p w14:paraId="37ED91D8" w14:textId="77777777" w:rsidR="0075352C" w:rsidRDefault="0075352C" w:rsidP="002B69D4">
            <w:pPr>
              <w:pStyle w:val="af0"/>
              <w:ind w:firstLine="0"/>
              <w:jc w:val="center"/>
              <w:rPr>
                <w:sz w:val="20"/>
                <w:lang w:val="en-US"/>
              </w:rPr>
            </w:pPr>
            <w:r>
              <w:rPr>
                <w:sz w:val="20"/>
                <w:lang w:val="en-US"/>
              </w:rPr>
              <w:t>IX</w:t>
            </w:r>
          </w:p>
        </w:tc>
        <w:tc>
          <w:tcPr>
            <w:tcW w:w="1064" w:type="dxa"/>
          </w:tcPr>
          <w:p w14:paraId="3000D892" w14:textId="77777777" w:rsidR="0075352C" w:rsidRDefault="0075352C" w:rsidP="002B69D4">
            <w:pPr>
              <w:pStyle w:val="af0"/>
              <w:ind w:firstLine="0"/>
              <w:jc w:val="center"/>
              <w:rPr>
                <w:sz w:val="20"/>
              </w:rPr>
            </w:pPr>
            <w:r>
              <w:rPr>
                <w:sz w:val="20"/>
                <w:lang w:val="en-US"/>
              </w:rPr>
              <w:t>X</w:t>
            </w:r>
          </w:p>
        </w:tc>
      </w:tr>
      <w:tr w:rsidR="0075352C" w14:paraId="63DBB1A7" w14:textId="77777777" w:rsidTr="002B69D4">
        <w:trPr>
          <w:cantSplit/>
        </w:trPr>
        <w:tc>
          <w:tcPr>
            <w:tcW w:w="1101" w:type="dxa"/>
          </w:tcPr>
          <w:p w14:paraId="1602997E" w14:textId="77777777" w:rsidR="0075352C" w:rsidRDefault="0075352C" w:rsidP="002B69D4">
            <w:pPr>
              <w:pStyle w:val="af0"/>
              <w:ind w:firstLine="0"/>
              <w:jc w:val="center"/>
              <w:rPr>
                <w:sz w:val="20"/>
              </w:rPr>
            </w:pPr>
            <w:r>
              <w:rPr>
                <w:sz w:val="20"/>
              </w:rPr>
              <w:t>1</w:t>
            </w:r>
          </w:p>
        </w:tc>
        <w:tc>
          <w:tcPr>
            <w:tcW w:w="1063" w:type="dxa"/>
          </w:tcPr>
          <w:p w14:paraId="7CC72BAB" w14:textId="77777777" w:rsidR="0075352C" w:rsidRDefault="0075352C" w:rsidP="002B69D4">
            <w:pPr>
              <w:pStyle w:val="af0"/>
              <w:ind w:firstLine="0"/>
              <w:jc w:val="center"/>
              <w:rPr>
                <w:sz w:val="20"/>
              </w:rPr>
            </w:pPr>
            <w:r>
              <w:rPr>
                <w:sz w:val="20"/>
              </w:rPr>
              <w:t>0,7</w:t>
            </w:r>
          </w:p>
        </w:tc>
        <w:tc>
          <w:tcPr>
            <w:tcW w:w="1063" w:type="dxa"/>
          </w:tcPr>
          <w:p w14:paraId="7FE34876" w14:textId="77777777" w:rsidR="0075352C" w:rsidRDefault="0075352C" w:rsidP="002B69D4">
            <w:pPr>
              <w:pStyle w:val="af0"/>
              <w:ind w:firstLine="0"/>
              <w:jc w:val="center"/>
              <w:rPr>
                <w:sz w:val="20"/>
              </w:rPr>
            </w:pPr>
            <w:r>
              <w:rPr>
                <w:sz w:val="20"/>
              </w:rPr>
              <w:t>1,7</w:t>
            </w:r>
          </w:p>
        </w:tc>
        <w:tc>
          <w:tcPr>
            <w:tcW w:w="1063" w:type="dxa"/>
          </w:tcPr>
          <w:p w14:paraId="4D5FD51F" w14:textId="77777777" w:rsidR="0075352C" w:rsidRDefault="0075352C" w:rsidP="002B69D4">
            <w:pPr>
              <w:pStyle w:val="af0"/>
              <w:ind w:firstLine="0"/>
              <w:jc w:val="center"/>
              <w:rPr>
                <w:sz w:val="20"/>
              </w:rPr>
            </w:pPr>
            <w:r>
              <w:rPr>
                <w:sz w:val="20"/>
              </w:rPr>
              <w:t>5,0</w:t>
            </w:r>
          </w:p>
        </w:tc>
        <w:tc>
          <w:tcPr>
            <w:tcW w:w="1063" w:type="dxa"/>
          </w:tcPr>
          <w:p w14:paraId="707FE2A5" w14:textId="77777777" w:rsidR="0075352C" w:rsidRDefault="0075352C" w:rsidP="002B69D4">
            <w:pPr>
              <w:pStyle w:val="af0"/>
              <w:ind w:firstLine="0"/>
              <w:jc w:val="center"/>
              <w:rPr>
                <w:sz w:val="20"/>
              </w:rPr>
            </w:pPr>
            <w:r>
              <w:rPr>
                <w:sz w:val="20"/>
              </w:rPr>
              <w:t>9,6</w:t>
            </w:r>
          </w:p>
        </w:tc>
        <w:tc>
          <w:tcPr>
            <w:tcW w:w="1063" w:type="dxa"/>
          </w:tcPr>
          <w:p w14:paraId="7526D2B8" w14:textId="77777777" w:rsidR="0075352C" w:rsidRDefault="0075352C" w:rsidP="002B69D4">
            <w:pPr>
              <w:pStyle w:val="af0"/>
              <w:ind w:firstLine="0"/>
              <w:jc w:val="center"/>
              <w:rPr>
                <w:sz w:val="20"/>
              </w:rPr>
            </w:pPr>
            <w:r>
              <w:rPr>
                <w:sz w:val="20"/>
              </w:rPr>
              <w:t>9,4</w:t>
            </w:r>
          </w:p>
        </w:tc>
        <w:tc>
          <w:tcPr>
            <w:tcW w:w="1063" w:type="dxa"/>
          </w:tcPr>
          <w:p w14:paraId="6D6EC391" w14:textId="77777777" w:rsidR="0075352C" w:rsidRDefault="0075352C" w:rsidP="002B69D4">
            <w:pPr>
              <w:pStyle w:val="af0"/>
              <w:ind w:firstLine="0"/>
              <w:jc w:val="center"/>
              <w:rPr>
                <w:sz w:val="20"/>
              </w:rPr>
            </w:pPr>
            <w:r>
              <w:rPr>
                <w:sz w:val="20"/>
              </w:rPr>
              <w:t>8,4</w:t>
            </w:r>
          </w:p>
        </w:tc>
        <w:tc>
          <w:tcPr>
            <w:tcW w:w="1063" w:type="dxa"/>
          </w:tcPr>
          <w:p w14:paraId="4D519314" w14:textId="77777777" w:rsidR="0075352C" w:rsidRDefault="0075352C" w:rsidP="002B69D4">
            <w:pPr>
              <w:pStyle w:val="af0"/>
              <w:ind w:firstLine="0"/>
              <w:jc w:val="center"/>
              <w:rPr>
                <w:sz w:val="20"/>
              </w:rPr>
            </w:pPr>
            <w:r>
              <w:rPr>
                <w:sz w:val="20"/>
              </w:rPr>
              <w:t>6,8</w:t>
            </w:r>
          </w:p>
        </w:tc>
        <w:tc>
          <w:tcPr>
            <w:tcW w:w="1064" w:type="dxa"/>
          </w:tcPr>
          <w:p w14:paraId="4D84346A" w14:textId="77777777" w:rsidR="0075352C" w:rsidRDefault="0075352C" w:rsidP="002B69D4">
            <w:pPr>
              <w:pStyle w:val="af0"/>
              <w:ind w:firstLine="0"/>
              <w:jc w:val="center"/>
              <w:rPr>
                <w:sz w:val="20"/>
              </w:rPr>
            </w:pPr>
            <w:r>
              <w:rPr>
                <w:sz w:val="20"/>
              </w:rPr>
              <w:t>2,0</w:t>
            </w:r>
          </w:p>
        </w:tc>
      </w:tr>
      <w:tr w:rsidR="0075352C" w14:paraId="3C8DB710" w14:textId="77777777" w:rsidTr="002B69D4">
        <w:trPr>
          <w:cantSplit/>
        </w:trPr>
        <w:tc>
          <w:tcPr>
            <w:tcW w:w="1101" w:type="dxa"/>
          </w:tcPr>
          <w:p w14:paraId="7E3B4A20" w14:textId="77777777" w:rsidR="0075352C" w:rsidRDefault="0075352C" w:rsidP="002B69D4">
            <w:pPr>
              <w:pStyle w:val="af0"/>
              <w:ind w:firstLine="0"/>
              <w:jc w:val="center"/>
              <w:rPr>
                <w:sz w:val="20"/>
              </w:rPr>
            </w:pPr>
            <w:r>
              <w:rPr>
                <w:sz w:val="20"/>
              </w:rPr>
              <w:t>2</w:t>
            </w:r>
          </w:p>
        </w:tc>
        <w:tc>
          <w:tcPr>
            <w:tcW w:w="1063" w:type="dxa"/>
          </w:tcPr>
          <w:p w14:paraId="4397B47F" w14:textId="77777777" w:rsidR="0075352C" w:rsidRDefault="0075352C" w:rsidP="002B69D4">
            <w:pPr>
              <w:pStyle w:val="af0"/>
              <w:ind w:firstLine="0"/>
              <w:jc w:val="center"/>
              <w:rPr>
                <w:sz w:val="20"/>
              </w:rPr>
            </w:pPr>
            <w:r>
              <w:rPr>
                <w:sz w:val="20"/>
              </w:rPr>
              <w:t>0,7</w:t>
            </w:r>
          </w:p>
        </w:tc>
        <w:tc>
          <w:tcPr>
            <w:tcW w:w="1063" w:type="dxa"/>
          </w:tcPr>
          <w:p w14:paraId="2DF4442E" w14:textId="77777777" w:rsidR="0075352C" w:rsidRDefault="0075352C" w:rsidP="002B69D4">
            <w:pPr>
              <w:pStyle w:val="af0"/>
              <w:ind w:firstLine="0"/>
              <w:jc w:val="center"/>
              <w:rPr>
                <w:sz w:val="20"/>
              </w:rPr>
            </w:pPr>
            <w:r>
              <w:rPr>
                <w:sz w:val="20"/>
              </w:rPr>
              <w:t>2,7</w:t>
            </w:r>
          </w:p>
        </w:tc>
        <w:tc>
          <w:tcPr>
            <w:tcW w:w="1063" w:type="dxa"/>
          </w:tcPr>
          <w:p w14:paraId="0EE85C99" w14:textId="77777777" w:rsidR="0075352C" w:rsidRDefault="0075352C" w:rsidP="002B69D4">
            <w:pPr>
              <w:pStyle w:val="af0"/>
              <w:ind w:firstLine="0"/>
              <w:jc w:val="center"/>
              <w:rPr>
                <w:sz w:val="20"/>
              </w:rPr>
            </w:pPr>
            <w:r>
              <w:rPr>
                <w:sz w:val="20"/>
              </w:rPr>
              <w:t>6,3</w:t>
            </w:r>
          </w:p>
        </w:tc>
        <w:tc>
          <w:tcPr>
            <w:tcW w:w="1063" w:type="dxa"/>
          </w:tcPr>
          <w:p w14:paraId="033522CA" w14:textId="77777777" w:rsidR="0075352C" w:rsidRDefault="0075352C" w:rsidP="002B69D4">
            <w:pPr>
              <w:pStyle w:val="af0"/>
              <w:ind w:firstLine="0"/>
              <w:jc w:val="center"/>
              <w:rPr>
                <w:sz w:val="20"/>
              </w:rPr>
            </w:pPr>
            <w:r>
              <w:rPr>
                <w:sz w:val="20"/>
              </w:rPr>
              <w:t>9,9</w:t>
            </w:r>
          </w:p>
        </w:tc>
        <w:tc>
          <w:tcPr>
            <w:tcW w:w="1063" w:type="dxa"/>
          </w:tcPr>
          <w:p w14:paraId="2884649E" w14:textId="77777777" w:rsidR="0075352C" w:rsidRDefault="0075352C" w:rsidP="002B69D4">
            <w:pPr>
              <w:pStyle w:val="af0"/>
              <w:ind w:firstLine="0"/>
              <w:jc w:val="center"/>
              <w:rPr>
                <w:sz w:val="20"/>
              </w:rPr>
            </w:pPr>
            <w:r>
              <w:rPr>
                <w:sz w:val="20"/>
              </w:rPr>
              <w:t>8,8</w:t>
            </w:r>
          </w:p>
        </w:tc>
        <w:tc>
          <w:tcPr>
            <w:tcW w:w="1063" w:type="dxa"/>
          </w:tcPr>
          <w:p w14:paraId="7A14D4F1" w14:textId="77777777" w:rsidR="0075352C" w:rsidRDefault="0075352C" w:rsidP="002B69D4">
            <w:pPr>
              <w:pStyle w:val="af0"/>
              <w:ind w:firstLine="0"/>
              <w:jc w:val="center"/>
              <w:rPr>
                <w:sz w:val="20"/>
              </w:rPr>
            </w:pPr>
            <w:r>
              <w:rPr>
                <w:sz w:val="20"/>
              </w:rPr>
              <w:t>8,2</w:t>
            </w:r>
          </w:p>
        </w:tc>
        <w:tc>
          <w:tcPr>
            <w:tcW w:w="1063" w:type="dxa"/>
          </w:tcPr>
          <w:p w14:paraId="0C3A26B4" w14:textId="77777777" w:rsidR="0075352C" w:rsidRDefault="0075352C" w:rsidP="002B69D4">
            <w:pPr>
              <w:pStyle w:val="af0"/>
              <w:ind w:firstLine="0"/>
              <w:jc w:val="center"/>
              <w:rPr>
                <w:sz w:val="20"/>
              </w:rPr>
            </w:pPr>
            <w:r>
              <w:rPr>
                <w:sz w:val="20"/>
              </w:rPr>
              <w:t>4,4</w:t>
            </w:r>
          </w:p>
        </w:tc>
        <w:tc>
          <w:tcPr>
            <w:tcW w:w="1064" w:type="dxa"/>
          </w:tcPr>
          <w:p w14:paraId="2DEB7253" w14:textId="77777777" w:rsidR="0075352C" w:rsidRDefault="0075352C" w:rsidP="002B69D4">
            <w:pPr>
              <w:pStyle w:val="af0"/>
              <w:ind w:firstLine="0"/>
              <w:jc w:val="center"/>
              <w:rPr>
                <w:sz w:val="20"/>
              </w:rPr>
            </w:pPr>
            <w:r>
              <w:rPr>
                <w:sz w:val="20"/>
              </w:rPr>
              <w:t>1,7</w:t>
            </w:r>
          </w:p>
        </w:tc>
      </w:tr>
      <w:tr w:rsidR="0075352C" w14:paraId="5F87BF8C" w14:textId="77777777" w:rsidTr="002B69D4">
        <w:trPr>
          <w:cantSplit/>
        </w:trPr>
        <w:tc>
          <w:tcPr>
            <w:tcW w:w="1101" w:type="dxa"/>
          </w:tcPr>
          <w:p w14:paraId="23B4C3A5" w14:textId="77777777" w:rsidR="0075352C" w:rsidRDefault="0075352C" w:rsidP="002B69D4">
            <w:pPr>
              <w:pStyle w:val="af0"/>
              <w:ind w:firstLine="0"/>
              <w:jc w:val="center"/>
              <w:rPr>
                <w:sz w:val="20"/>
              </w:rPr>
            </w:pPr>
            <w:r>
              <w:rPr>
                <w:sz w:val="20"/>
              </w:rPr>
              <w:t>3</w:t>
            </w:r>
          </w:p>
        </w:tc>
        <w:tc>
          <w:tcPr>
            <w:tcW w:w="1063" w:type="dxa"/>
          </w:tcPr>
          <w:p w14:paraId="68C25AD2" w14:textId="77777777" w:rsidR="0075352C" w:rsidRDefault="0075352C" w:rsidP="002B69D4">
            <w:pPr>
              <w:pStyle w:val="af0"/>
              <w:ind w:firstLine="0"/>
              <w:jc w:val="center"/>
              <w:rPr>
                <w:sz w:val="20"/>
              </w:rPr>
            </w:pPr>
            <w:r>
              <w:rPr>
                <w:sz w:val="20"/>
              </w:rPr>
              <w:t>0,9</w:t>
            </w:r>
          </w:p>
        </w:tc>
        <w:tc>
          <w:tcPr>
            <w:tcW w:w="1063" w:type="dxa"/>
          </w:tcPr>
          <w:p w14:paraId="032307E1" w14:textId="77777777" w:rsidR="0075352C" w:rsidRDefault="0075352C" w:rsidP="002B69D4">
            <w:pPr>
              <w:pStyle w:val="af0"/>
              <w:ind w:firstLine="0"/>
              <w:jc w:val="center"/>
              <w:rPr>
                <w:sz w:val="20"/>
              </w:rPr>
            </w:pPr>
            <w:r>
              <w:rPr>
                <w:sz w:val="20"/>
              </w:rPr>
              <w:t>3,8</w:t>
            </w:r>
          </w:p>
        </w:tc>
        <w:tc>
          <w:tcPr>
            <w:tcW w:w="1063" w:type="dxa"/>
          </w:tcPr>
          <w:p w14:paraId="71F1F131" w14:textId="77777777" w:rsidR="0075352C" w:rsidRDefault="0075352C" w:rsidP="002B69D4">
            <w:pPr>
              <w:pStyle w:val="af0"/>
              <w:ind w:firstLine="0"/>
              <w:jc w:val="center"/>
              <w:rPr>
                <w:sz w:val="20"/>
              </w:rPr>
            </w:pPr>
            <w:r>
              <w:rPr>
                <w:sz w:val="20"/>
              </w:rPr>
              <w:t>8,1</w:t>
            </w:r>
          </w:p>
        </w:tc>
        <w:tc>
          <w:tcPr>
            <w:tcW w:w="1063" w:type="dxa"/>
          </w:tcPr>
          <w:p w14:paraId="69BED651" w14:textId="77777777" w:rsidR="0075352C" w:rsidRDefault="0075352C" w:rsidP="002B69D4">
            <w:pPr>
              <w:pStyle w:val="af0"/>
              <w:ind w:firstLine="0"/>
              <w:jc w:val="center"/>
              <w:rPr>
                <w:sz w:val="20"/>
              </w:rPr>
            </w:pPr>
            <w:r>
              <w:rPr>
                <w:sz w:val="20"/>
              </w:rPr>
              <w:t>10,0</w:t>
            </w:r>
          </w:p>
        </w:tc>
        <w:tc>
          <w:tcPr>
            <w:tcW w:w="1063" w:type="dxa"/>
          </w:tcPr>
          <w:p w14:paraId="5930D962" w14:textId="77777777" w:rsidR="0075352C" w:rsidRDefault="0075352C" w:rsidP="002B69D4">
            <w:pPr>
              <w:pStyle w:val="af0"/>
              <w:ind w:firstLine="0"/>
              <w:jc w:val="center"/>
              <w:rPr>
                <w:sz w:val="20"/>
              </w:rPr>
            </w:pPr>
            <w:r>
              <w:rPr>
                <w:sz w:val="20"/>
              </w:rPr>
              <w:t>8,4</w:t>
            </w:r>
          </w:p>
        </w:tc>
        <w:tc>
          <w:tcPr>
            <w:tcW w:w="1063" w:type="dxa"/>
          </w:tcPr>
          <w:p w14:paraId="42107D63" w14:textId="77777777" w:rsidR="0075352C" w:rsidRDefault="0075352C" w:rsidP="002B69D4">
            <w:pPr>
              <w:pStyle w:val="af0"/>
              <w:ind w:firstLine="0"/>
              <w:jc w:val="center"/>
              <w:rPr>
                <w:sz w:val="20"/>
              </w:rPr>
            </w:pPr>
            <w:r>
              <w:rPr>
                <w:sz w:val="20"/>
              </w:rPr>
              <w:t>8,0</w:t>
            </w:r>
          </w:p>
        </w:tc>
        <w:tc>
          <w:tcPr>
            <w:tcW w:w="1063" w:type="dxa"/>
          </w:tcPr>
          <w:p w14:paraId="0DA71150" w14:textId="77777777" w:rsidR="0075352C" w:rsidRDefault="0075352C" w:rsidP="002B69D4">
            <w:pPr>
              <w:pStyle w:val="af0"/>
              <w:ind w:firstLine="0"/>
              <w:jc w:val="center"/>
              <w:rPr>
                <w:sz w:val="20"/>
              </w:rPr>
            </w:pPr>
            <w:r>
              <w:rPr>
                <w:sz w:val="20"/>
              </w:rPr>
              <w:t>2,6</w:t>
            </w:r>
          </w:p>
        </w:tc>
        <w:tc>
          <w:tcPr>
            <w:tcW w:w="1064" w:type="dxa"/>
          </w:tcPr>
          <w:p w14:paraId="5D4FF570" w14:textId="77777777" w:rsidR="0075352C" w:rsidRDefault="0075352C" w:rsidP="002B69D4">
            <w:pPr>
              <w:pStyle w:val="af0"/>
              <w:ind w:firstLine="0"/>
              <w:jc w:val="center"/>
              <w:rPr>
                <w:sz w:val="20"/>
              </w:rPr>
            </w:pPr>
            <w:r>
              <w:rPr>
                <w:sz w:val="20"/>
              </w:rPr>
              <w:t>1,3</w:t>
            </w:r>
          </w:p>
        </w:tc>
      </w:tr>
    </w:tbl>
    <w:p w14:paraId="75CC5358" w14:textId="77777777" w:rsidR="0075352C" w:rsidRDefault="0075352C" w:rsidP="0075352C">
      <w:pPr>
        <w:pStyle w:val="af0"/>
      </w:pPr>
    </w:p>
    <w:p w14:paraId="3AA64FFB" w14:textId="77777777" w:rsidR="0075352C" w:rsidRDefault="0075352C" w:rsidP="0075352C">
      <w:pPr>
        <w:pStyle w:val="af0"/>
      </w:pPr>
      <w:r>
        <w:t xml:space="preserve">Годовое количество атмосферных осадков в среднем составляет </w:t>
      </w:r>
      <w:smartTag w:uri="urn:schemas-microsoft-com:office:smarttags" w:element="metricconverter">
        <w:smartTagPr>
          <w:attr w:name="ProductID" w:val="550,8 мм"/>
        </w:smartTagPr>
        <w:r>
          <w:t>550,8 мм</w:t>
        </w:r>
      </w:smartTag>
      <w:r>
        <w:t xml:space="preserve"> (табл. 4).</w:t>
      </w:r>
    </w:p>
    <w:p w14:paraId="19571126" w14:textId="77777777" w:rsidR="0075352C" w:rsidRDefault="0075352C" w:rsidP="0075352C">
      <w:pPr>
        <w:pStyle w:val="af0"/>
        <w:jc w:val="right"/>
      </w:pPr>
      <w:r>
        <w:t xml:space="preserve">Таблица </w:t>
      </w:r>
      <w:r w:rsidR="00916268">
        <w:t>1.7.</w:t>
      </w:r>
      <w:r>
        <w:t>4</w:t>
      </w:r>
    </w:p>
    <w:tbl>
      <w:tblPr>
        <w:tblpPr w:leftFromText="180" w:rightFromText="180" w:vertAnchor="text" w:horzAnchor="margin" w:tblpY="359"/>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8"/>
        <w:gridCol w:w="758"/>
        <w:gridCol w:w="758"/>
        <w:gridCol w:w="758"/>
        <w:gridCol w:w="758"/>
        <w:gridCol w:w="758"/>
        <w:gridCol w:w="758"/>
        <w:gridCol w:w="758"/>
        <w:gridCol w:w="758"/>
        <w:gridCol w:w="799"/>
        <w:gridCol w:w="717"/>
        <w:gridCol w:w="842"/>
        <w:gridCol w:w="851"/>
      </w:tblGrid>
      <w:tr w:rsidR="00916268" w14:paraId="6F13376A" w14:textId="77777777" w:rsidTr="00916268">
        <w:trPr>
          <w:trHeight w:val="305"/>
        </w:trPr>
        <w:tc>
          <w:tcPr>
            <w:tcW w:w="758" w:type="dxa"/>
            <w:vAlign w:val="center"/>
          </w:tcPr>
          <w:p w14:paraId="3C39A4CA" w14:textId="77777777" w:rsidR="00916268" w:rsidRPr="0075352C" w:rsidRDefault="00916268" w:rsidP="00916268">
            <w:pPr>
              <w:pStyle w:val="af0"/>
              <w:ind w:firstLine="0"/>
              <w:jc w:val="center"/>
              <w:rPr>
                <w:sz w:val="20"/>
              </w:rPr>
            </w:pPr>
            <w:r w:rsidRPr="0075352C">
              <w:rPr>
                <w:sz w:val="20"/>
              </w:rPr>
              <w:t>I</w:t>
            </w:r>
          </w:p>
        </w:tc>
        <w:tc>
          <w:tcPr>
            <w:tcW w:w="758" w:type="dxa"/>
            <w:vAlign w:val="center"/>
          </w:tcPr>
          <w:p w14:paraId="0A73A5E3" w14:textId="77777777" w:rsidR="00916268" w:rsidRPr="0075352C" w:rsidRDefault="00916268" w:rsidP="00916268">
            <w:pPr>
              <w:pStyle w:val="af0"/>
              <w:ind w:firstLine="0"/>
              <w:jc w:val="center"/>
              <w:rPr>
                <w:sz w:val="20"/>
              </w:rPr>
            </w:pPr>
            <w:r w:rsidRPr="0075352C">
              <w:rPr>
                <w:sz w:val="20"/>
              </w:rPr>
              <w:t>II</w:t>
            </w:r>
          </w:p>
        </w:tc>
        <w:tc>
          <w:tcPr>
            <w:tcW w:w="758" w:type="dxa"/>
            <w:vAlign w:val="center"/>
          </w:tcPr>
          <w:p w14:paraId="11AFBA67" w14:textId="77777777" w:rsidR="00916268" w:rsidRPr="0075352C" w:rsidRDefault="00916268" w:rsidP="00916268">
            <w:pPr>
              <w:pStyle w:val="af0"/>
              <w:ind w:firstLine="0"/>
              <w:jc w:val="center"/>
              <w:rPr>
                <w:sz w:val="20"/>
              </w:rPr>
            </w:pPr>
            <w:r w:rsidRPr="0075352C">
              <w:rPr>
                <w:sz w:val="20"/>
              </w:rPr>
              <w:t>III</w:t>
            </w:r>
          </w:p>
        </w:tc>
        <w:tc>
          <w:tcPr>
            <w:tcW w:w="758" w:type="dxa"/>
            <w:vAlign w:val="center"/>
          </w:tcPr>
          <w:p w14:paraId="1D8EB918" w14:textId="77777777" w:rsidR="00916268" w:rsidRPr="0075352C" w:rsidRDefault="00916268" w:rsidP="00916268">
            <w:pPr>
              <w:pStyle w:val="af0"/>
              <w:ind w:firstLine="0"/>
              <w:jc w:val="center"/>
              <w:rPr>
                <w:sz w:val="20"/>
              </w:rPr>
            </w:pPr>
            <w:r w:rsidRPr="0075352C">
              <w:rPr>
                <w:sz w:val="20"/>
              </w:rPr>
              <w:t>IV</w:t>
            </w:r>
          </w:p>
        </w:tc>
        <w:tc>
          <w:tcPr>
            <w:tcW w:w="758" w:type="dxa"/>
            <w:vAlign w:val="center"/>
          </w:tcPr>
          <w:p w14:paraId="075F7FA0" w14:textId="77777777" w:rsidR="00916268" w:rsidRPr="0075352C" w:rsidRDefault="00916268" w:rsidP="00916268">
            <w:pPr>
              <w:pStyle w:val="af0"/>
              <w:ind w:firstLine="0"/>
              <w:jc w:val="center"/>
              <w:rPr>
                <w:sz w:val="20"/>
              </w:rPr>
            </w:pPr>
            <w:r w:rsidRPr="0075352C">
              <w:rPr>
                <w:sz w:val="20"/>
              </w:rPr>
              <w:t>V</w:t>
            </w:r>
          </w:p>
        </w:tc>
        <w:tc>
          <w:tcPr>
            <w:tcW w:w="758" w:type="dxa"/>
            <w:vAlign w:val="center"/>
          </w:tcPr>
          <w:p w14:paraId="75AFCF8C" w14:textId="77777777" w:rsidR="00916268" w:rsidRPr="0075352C" w:rsidRDefault="00916268" w:rsidP="00916268">
            <w:pPr>
              <w:pStyle w:val="af0"/>
              <w:ind w:firstLine="0"/>
              <w:jc w:val="center"/>
              <w:rPr>
                <w:sz w:val="20"/>
              </w:rPr>
            </w:pPr>
            <w:r w:rsidRPr="0075352C">
              <w:rPr>
                <w:sz w:val="20"/>
              </w:rPr>
              <w:t>VI</w:t>
            </w:r>
          </w:p>
        </w:tc>
        <w:tc>
          <w:tcPr>
            <w:tcW w:w="758" w:type="dxa"/>
            <w:vAlign w:val="center"/>
          </w:tcPr>
          <w:p w14:paraId="74BA376D" w14:textId="77777777" w:rsidR="00916268" w:rsidRPr="0075352C" w:rsidRDefault="00916268" w:rsidP="00916268">
            <w:pPr>
              <w:pStyle w:val="af0"/>
              <w:ind w:firstLine="0"/>
              <w:jc w:val="center"/>
              <w:rPr>
                <w:sz w:val="20"/>
              </w:rPr>
            </w:pPr>
            <w:r w:rsidRPr="0075352C">
              <w:rPr>
                <w:sz w:val="20"/>
              </w:rPr>
              <w:t>VII</w:t>
            </w:r>
          </w:p>
        </w:tc>
        <w:tc>
          <w:tcPr>
            <w:tcW w:w="758" w:type="dxa"/>
            <w:vAlign w:val="center"/>
          </w:tcPr>
          <w:p w14:paraId="26ED3D52" w14:textId="77777777" w:rsidR="00916268" w:rsidRPr="0075352C" w:rsidRDefault="00916268" w:rsidP="00916268">
            <w:pPr>
              <w:pStyle w:val="af0"/>
              <w:ind w:firstLine="0"/>
              <w:jc w:val="center"/>
              <w:rPr>
                <w:sz w:val="20"/>
              </w:rPr>
            </w:pPr>
            <w:r w:rsidRPr="0075352C">
              <w:rPr>
                <w:sz w:val="20"/>
              </w:rPr>
              <w:t>VIII</w:t>
            </w:r>
          </w:p>
        </w:tc>
        <w:tc>
          <w:tcPr>
            <w:tcW w:w="758" w:type="dxa"/>
            <w:vAlign w:val="center"/>
          </w:tcPr>
          <w:p w14:paraId="76563BD7" w14:textId="77777777" w:rsidR="00916268" w:rsidRPr="0075352C" w:rsidRDefault="00916268" w:rsidP="00916268">
            <w:pPr>
              <w:pStyle w:val="af0"/>
              <w:ind w:firstLine="0"/>
              <w:jc w:val="center"/>
              <w:rPr>
                <w:sz w:val="20"/>
              </w:rPr>
            </w:pPr>
            <w:r w:rsidRPr="0075352C">
              <w:rPr>
                <w:sz w:val="20"/>
              </w:rPr>
              <w:t>IX</w:t>
            </w:r>
          </w:p>
        </w:tc>
        <w:tc>
          <w:tcPr>
            <w:tcW w:w="799" w:type="dxa"/>
            <w:vAlign w:val="center"/>
          </w:tcPr>
          <w:p w14:paraId="6542AB21" w14:textId="77777777" w:rsidR="00916268" w:rsidRPr="0075352C" w:rsidRDefault="00916268" w:rsidP="00916268">
            <w:pPr>
              <w:pStyle w:val="af0"/>
              <w:ind w:firstLine="0"/>
              <w:jc w:val="center"/>
              <w:rPr>
                <w:sz w:val="20"/>
              </w:rPr>
            </w:pPr>
            <w:r w:rsidRPr="0075352C">
              <w:rPr>
                <w:sz w:val="20"/>
              </w:rPr>
              <w:t>X</w:t>
            </w:r>
          </w:p>
        </w:tc>
        <w:tc>
          <w:tcPr>
            <w:tcW w:w="717" w:type="dxa"/>
            <w:vAlign w:val="center"/>
          </w:tcPr>
          <w:p w14:paraId="49ABECED" w14:textId="77777777" w:rsidR="00916268" w:rsidRPr="0075352C" w:rsidRDefault="00916268" w:rsidP="00916268">
            <w:pPr>
              <w:pStyle w:val="af0"/>
              <w:ind w:firstLine="0"/>
              <w:jc w:val="center"/>
              <w:rPr>
                <w:sz w:val="20"/>
              </w:rPr>
            </w:pPr>
            <w:r w:rsidRPr="0075352C">
              <w:rPr>
                <w:sz w:val="20"/>
              </w:rPr>
              <w:t>XI</w:t>
            </w:r>
          </w:p>
        </w:tc>
        <w:tc>
          <w:tcPr>
            <w:tcW w:w="842" w:type="dxa"/>
            <w:vAlign w:val="center"/>
          </w:tcPr>
          <w:p w14:paraId="63AD1511" w14:textId="77777777" w:rsidR="00916268" w:rsidRPr="0075352C" w:rsidRDefault="00916268" w:rsidP="00916268">
            <w:pPr>
              <w:pStyle w:val="af0"/>
              <w:ind w:firstLine="0"/>
              <w:jc w:val="center"/>
              <w:rPr>
                <w:sz w:val="20"/>
              </w:rPr>
            </w:pPr>
            <w:r w:rsidRPr="0075352C">
              <w:rPr>
                <w:sz w:val="20"/>
              </w:rPr>
              <w:t>XII</w:t>
            </w:r>
          </w:p>
        </w:tc>
        <w:tc>
          <w:tcPr>
            <w:tcW w:w="851" w:type="dxa"/>
            <w:vAlign w:val="center"/>
          </w:tcPr>
          <w:p w14:paraId="020E0645" w14:textId="77777777" w:rsidR="00916268" w:rsidRPr="002C6ABB" w:rsidRDefault="00916268" w:rsidP="00916268">
            <w:pPr>
              <w:pStyle w:val="af0"/>
              <w:ind w:firstLine="0"/>
              <w:jc w:val="center"/>
              <w:rPr>
                <w:sz w:val="20"/>
              </w:rPr>
            </w:pPr>
            <w:r w:rsidRPr="002C6ABB">
              <w:rPr>
                <w:sz w:val="20"/>
              </w:rPr>
              <w:t>год</w:t>
            </w:r>
          </w:p>
        </w:tc>
      </w:tr>
      <w:tr w:rsidR="00916268" w14:paraId="34F5BFB2" w14:textId="77777777" w:rsidTr="00916268">
        <w:trPr>
          <w:trHeight w:val="267"/>
        </w:trPr>
        <w:tc>
          <w:tcPr>
            <w:tcW w:w="758" w:type="dxa"/>
            <w:vAlign w:val="center"/>
          </w:tcPr>
          <w:p w14:paraId="4F41E01C" w14:textId="77777777" w:rsidR="00916268" w:rsidRPr="002C6ABB" w:rsidRDefault="00916268" w:rsidP="00916268">
            <w:pPr>
              <w:pStyle w:val="af0"/>
              <w:ind w:firstLine="0"/>
              <w:jc w:val="center"/>
              <w:rPr>
                <w:sz w:val="20"/>
              </w:rPr>
            </w:pPr>
            <w:r w:rsidRPr="002C6ABB">
              <w:rPr>
                <w:sz w:val="20"/>
              </w:rPr>
              <w:t>38,8</w:t>
            </w:r>
          </w:p>
        </w:tc>
        <w:tc>
          <w:tcPr>
            <w:tcW w:w="758" w:type="dxa"/>
            <w:vAlign w:val="center"/>
          </w:tcPr>
          <w:p w14:paraId="2D3F73A8" w14:textId="77777777" w:rsidR="00916268" w:rsidRPr="002C6ABB" w:rsidRDefault="00916268" w:rsidP="00916268">
            <w:pPr>
              <w:pStyle w:val="af0"/>
              <w:ind w:firstLine="0"/>
              <w:jc w:val="center"/>
              <w:rPr>
                <w:sz w:val="20"/>
              </w:rPr>
            </w:pPr>
            <w:r w:rsidRPr="002C6ABB">
              <w:rPr>
                <w:sz w:val="20"/>
              </w:rPr>
              <w:t>30,2</w:t>
            </w:r>
          </w:p>
        </w:tc>
        <w:tc>
          <w:tcPr>
            <w:tcW w:w="758" w:type="dxa"/>
            <w:vAlign w:val="center"/>
          </w:tcPr>
          <w:p w14:paraId="7644B391" w14:textId="77777777" w:rsidR="00916268" w:rsidRPr="002C6ABB" w:rsidRDefault="00916268" w:rsidP="00916268">
            <w:pPr>
              <w:pStyle w:val="af0"/>
              <w:ind w:firstLine="0"/>
              <w:jc w:val="center"/>
              <w:rPr>
                <w:sz w:val="20"/>
              </w:rPr>
            </w:pPr>
            <w:r w:rsidRPr="002C6ABB">
              <w:rPr>
                <w:sz w:val="20"/>
              </w:rPr>
              <w:t>31,7</w:t>
            </w:r>
          </w:p>
        </w:tc>
        <w:tc>
          <w:tcPr>
            <w:tcW w:w="758" w:type="dxa"/>
            <w:vAlign w:val="center"/>
          </w:tcPr>
          <w:p w14:paraId="44A9C314" w14:textId="77777777" w:rsidR="00916268" w:rsidRPr="002C6ABB" w:rsidRDefault="00916268" w:rsidP="00916268">
            <w:pPr>
              <w:pStyle w:val="af0"/>
              <w:ind w:firstLine="0"/>
              <w:jc w:val="center"/>
              <w:rPr>
                <w:sz w:val="20"/>
              </w:rPr>
            </w:pPr>
            <w:r w:rsidRPr="002C6ABB">
              <w:rPr>
                <w:sz w:val="20"/>
              </w:rPr>
              <w:t>26,8</w:t>
            </w:r>
          </w:p>
        </w:tc>
        <w:tc>
          <w:tcPr>
            <w:tcW w:w="758" w:type="dxa"/>
            <w:vAlign w:val="center"/>
          </w:tcPr>
          <w:p w14:paraId="3FADA46B" w14:textId="77777777" w:rsidR="00916268" w:rsidRPr="002C6ABB" w:rsidRDefault="00916268" w:rsidP="00916268">
            <w:pPr>
              <w:pStyle w:val="af0"/>
              <w:ind w:firstLine="0"/>
              <w:jc w:val="center"/>
              <w:rPr>
                <w:sz w:val="20"/>
              </w:rPr>
            </w:pPr>
            <w:r w:rsidRPr="002C6ABB">
              <w:rPr>
                <w:sz w:val="20"/>
              </w:rPr>
              <w:t>49,8</w:t>
            </w:r>
          </w:p>
        </w:tc>
        <w:tc>
          <w:tcPr>
            <w:tcW w:w="758" w:type="dxa"/>
            <w:vAlign w:val="center"/>
          </w:tcPr>
          <w:p w14:paraId="038961A9" w14:textId="77777777" w:rsidR="00916268" w:rsidRPr="002C6ABB" w:rsidRDefault="00916268" w:rsidP="00916268">
            <w:pPr>
              <w:pStyle w:val="af0"/>
              <w:ind w:firstLine="0"/>
              <w:jc w:val="center"/>
              <w:rPr>
                <w:sz w:val="20"/>
              </w:rPr>
            </w:pPr>
            <w:r w:rsidRPr="002C6ABB">
              <w:rPr>
                <w:sz w:val="20"/>
              </w:rPr>
              <w:t>57,8</w:t>
            </w:r>
          </w:p>
        </w:tc>
        <w:tc>
          <w:tcPr>
            <w:tcW w:w="758" w:type="dxa"/>
            <w:vAlign w:val="center"/>
          </w:tcPr>
          <w:p w14:paraId="48743A21" w14:textId="77777777" w:rsidR="00916268" w:rsidRPr="002C6ABB" w:rsidRDefault="00916268" w:rsidP="00916268">
            <w:pPr>
              <w:pStyle w:val="af0"/>
              <w:ind w:firstLine="0"/>
              <w:jc w:val="center"/>
              <w:rPr>
                <w:sz w:val="20"/>
              </w:rPr>
            </w:pPr>
            <w:r w:rsidRPr="002C6ABB">
              <w:rPr>
                <w:sz w:val="20"/>
              </w:rPr>
              <w:t>48,9</w:t>
            </w:r>
          </w:p>
        </w:tc>
        <w:tc>
          <w:tcPr>
            <w:tcW w:w="758" w:type="dxa"/>
            <w:vAlign w:val="center"/>
          </w:tcPr>
          <w:p w14:paraId="2DE6E47F" w14:textId="77777777" w:rsidR="00916268" w:rsidRPr="002C6ABB" w:rsidRDefault="00916268" w:rsidP="00916268">
            <w:pPr>
              <w:pStyle w:val="af0"/>
              <w:ind w:firstLine="0"/>
              <w:jc w:val="center"/>
              <w:rPr>
                <w:sz w:val="20"/>
              </w:rPr>
            </w:pPr>
            <w:r w:rsidRPr="002C6ABB">
              <w:rPr>
                <w:sz w:val="20"/>
              </w:rPr>
              <w:t>64,9</w:t>
            </w:r>
          </w:p>
        </w:tc>
        <w:tc>
          <w:tcPr>
            <w:tcW w:w="758" w:type="dxa"/>
            <w:vAlign w:val="center"/>
          </w:tcPr>
          <w:p w14:paraId="0DD8B42E" w14:textId="77777777" w:rsidR="00916268" w:rsidRPr="002C6ABB" w:rsidRDefault="00916268" w:rsidP="00916268">
            <w:pPr>
              <w:pStyle w:val="af0"/>
              <w:ind w:firstLine="0"/>
              <w:jc w:val="center"/>
              <w:rPr>
                <w:sz w:val="20"/>
              </w:rPr>
            </w:pPr>
            <w:r w:rsidRPr="002C6ABB">
              <w:rPr>
                <w:sz w:val="20"/>
              </w:rPr>
              <w:t>59,0</w:t>
            </w:r>
          </w:p>
        </w:tc>
        <w:tc>
          <w:tcPr>
            <w:tcW w:w="799" w:type="dxa"/>
            <w:vAlign w:val="center"/>
          </w:tcPr>
          <w:p w14:paraId="4D850C98" w14:textId="77777777" w:rsidR="00916268" w:rsidRPr="002C6ABB" w:rsidRDefault="00916268" w:rsidP="00916268">
            <w:pPr>
              <w:pStyle w:val="af0"/>
              <w:ind w:firstLine="0"/>
              <w:jc w:val="center"/>
              <w:rPr>
                <w:sz w:val="20"/>
              </w:rPr>
            </w:pPr>
            <w:r w:rsidRPr="002C6ABB">
              <w:rPr>
                <w:sz w:val="20"/>
              </w:rPr>
              <w:t>55,1</w:t>
            </w:r>
          </w:p>
        </w:tc>
        <w:tc>
          <w:tcPr>
            <w:tcW w:w="717" w:type="dxa"/>
            <w:vAlign w:val="center"/>
          </w:tcPr>
          <w:p w14:paraId="044112CA" w14:textId="77777777" w:rsidR="00916268" w:rsidRPr="002C6ABB" w:rsidRDefault="00916268" w:rsidP="00916268">
            <w:pPr>
              <w:pStyle w:val="af0"/>
              <w:ind w:firstLine="0"/>
              <w:jc w:val="center"/>
              <w:rPr>
                <w:sz w:val="20"/>
              </w:rPr>
            </w:pPr>
            <w:r w:rsidRPr="002C6ABB">
              <w:rPr>
                <w:sz w:val="20"/>
              </w:rPr>
              <w:t>46,0</w:t>
            </w:r>
          </w:p>
        </w:tc>
        <w:tc>
          <w:tcPr>
            <w:tcW w:w="842" w:type="dxa"/>
            <w:vAlign w:val="center"/>
          </w:tcPr>
          <w:p w14:paraId="4F7A949E" w14:textId="77777777" w:rsidR="00916268" w:rsidRPr="002C6ABB" w:rsidRDefault="00916268" w:rsidP="00916268">
            <w:pPr>
              <w:pStyle w:val="af0"/>
              <w:ind w:firstLine="0"/>
              <w:jc w:val="center"/>
              <w:rPr>
                <w:sz w:val="20"/>
              </w:rPr>
            </w:pPr>
            <w:r w:rsidRPr="002C6ABB">
              <w:rPr>
                <w:sz w:val="20"/>
              </w:rPr>
              <w:t>41,8</w:t>
            </w:r>
          </w:p>
        </w:tc>
        <w:tc>
          <w:tcPr>
            <w:tcW w:w="851" w:type="dxa"/>
            <w:vAlign w:val="center"/>
          </w:tcPr>
          <w:p w14:paraId="2CA444F2" w14:textId="77777777" w:rsidR="00916268" w:rsidRPr="002C6ABB" w:rsidRDefault="00916268" w:rsidP="00916268">
            <w:pPr>
              <w:pStyle w:val="af0"/>
              <w:ind w:firstLine="0"/>
              <w:jc w:val="center"/>
              <w:rPr>
                <w:sz w:val="20"/>
              </w:rPr>
            </w:pPr>
            <w:r w:rsidRPr="002C6ABB">
              <w:rPr>
                <w:sz w:val="20"/>
              </w:rPr>
              <w:t>550,8</w:t>
            </w:r>
          </w:p>
        </w:tc>
      </w:tr>
    </w:tbl>
    <w:p w14:paraId="52C7E9F4" w14:textId="77777777" w:rsidR="0075352C" w:rsidRPr="00916268" w:rsidRDefault="0075352C" w:rsidP="00916268">
      <w:pPr>
        <w:pStyle w:val="af0"/>
        <w:jc w:val="center"/>
      </w:pPr>
      <w:r w:rsidRPr="00916268">
        <w:t>Среднемесячное и годовое количество осадков (мм)</w:t>
      </w:r>
    </w:p>
    <w:p w14:paraId="5A670AC2" w14:textId="77777777" w:rsidR="0075352C" w:rsidRDefault="0075352C" w:rsidP="0075352C">
      <w:pPr>
        <w:pStyle w:val="af0"/>
      </w:pPr>
      <w:r>
        <w:t xml:space="preserve">Минимальное годовое количество осадков составляет </w:t>
      </w:r>
      <w:smartTag w:uri="urn:schemas-microsoft-com:office:smarttags" w:element="metricconverter">
        <w:smartTagPr>
          <w:attr w:name="ProductID" w:val="307 мм"/>
        </w:smartTagPr>
        <w:r>
          <w:t>307 мм</w:t>
        </w:r>
      </w:smartTag>
      <w:r>
        <w:t xml:space="preserve">, максимальное – </w:t>
      </w:r>
      <w:smartTag w:uri="urn:schemas-microsoft-com:office:smarttags" w:element="metricconverter">
        <w:smartTagPr>
          <w:attr w:name="ProductID" w:val="718 мм"/>
        </w:smartTagPr>
        <w:r>
          <w:t>718 мм</w:t>
        </w:r>
      </w:smartTag>
      <w:r>
        <w:t xml:space="preserve">. В таблице </w:t>
      </w:r>
      <w:r w:rsidR="00916268">
        <w:t>1.7.</w:t>
      </w:r>
      <w:r>
        <w:t xml:space="preserve">5 приведены данные по числу дней с осадками более </w:t>
      </w:r>
      <w:smartTag w:uri="urn:schemas-microsoft-com:office:smarttags" w:element="metricconverter">
        <w:smartTagPr>
          <w:attr w:name="ProductID" w:val="1,0 мм"/>
        </w:smartTagPr>
        <w:r>
          <w:t>1,0 мм</w:t>
        </w:r>
      </w:smartTag>
      <w:r>
        <w:t>.</w:t>
      </w:r>
    </w:p>
    <w:p w14:paraId="3E149B81" w14:textId="77777777" w:rsidR="0075352C" w:rsidRDefault="0075352C" w:rsidP="0075352C">
      <w:pPr>
        <w:pStyle w:val="af0"/>
        <w:jc w:val="right"/>
        <w:rPr>
          <w:i/>
        </w:rPr>
      </w:pPr>
      <w:r>
        <w:t xml:space="preserve">Таблица </w:t>
      </w:r>
      <w:r w:rsidR="00916268">
        <w:t>1.7.</w:t>
      </w:r>
      <w:r>
        <w:t>5</w:t>
      </w:r>
    </w:p>
    <w:p w14:paraId="379E7456" w14:textId="77777777" w:rsidR="0075352C" w:rsidRPr="00916268" w:rsidRDefault="0075352C" w:rsidP="00916268">
      <w:pPr>
        <w:pStyle w:val="af0"/>
        <w:jc w:val="center"/>
      </w:pPr>
      <w:r w:rsidRPr="00916268">
        <w:t xml:space="preserve">Число дней с осадками более </w:t>
      </w:r>
      <w:smartTag w:uri="urn:schemas-microsoft-com:office:smarttags" w:element="metricconverter">
        <w:smartTagPr>
          <w:attr w:name="ProductID" w:val="1,0 мм"/>
        </w:smartTagPr>
        <w:r w:rsidRPr="00916268">
          <w:t>1,0 мм</w:t>
        </w:r>
      </w:smartTag>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8"/>
        <w:gridCol w:w="758"/>
        <w:gridCol w:w="758"/>
        <w:gridCol w:w="758"/>
        <w:gridCol w:w="758"/>
        <w:gridCol w:w="758"/>
        <w:gridCol w:w="758"/>
        <w:gridCol w:w="758"/>
        <w:gridCol w:w="758"/>
        <w:gridCol w:w="758"/>
        <w:gridCol w:w="758"/>
        <w:gridCol w:w="758"/>
        <w:gridCol w:w="758"/>
      </w:tblGrid>
      <w:tr w:rsidR="0075352C" w:rsidRPr="0075352C" w14:paraId="05B6AA9D" w14:textId="77777777" w:rsidTr="002B69D4">
        <w:trPr>
          <w:trHeight w:val="245"/>
        </w:trPr>
        <w:tc>
          <w:tcPr>
            <w:tcW w:w="758" w:type="dxa"/>
            <w:vAlign w:val="center"/>
          </w:tcPr>
          <w:p w14:paraId="54E1E43A" w14:textId="77777777" w:rsidR="0075352C" w:rsidRPr="0075352C" w:rsidRDefault="0075352C" w:rsidP="0075352C">
            <w:pPr>
              <w:pStyle w:val="af0"/>
              <w:ind w:firstLine="0"/>
              <w:jc w:val="center"/>
              <w:rPr>
                <w:sz w:val="20"/>
              </w:rPr>
            </w:pPr>
            <w:r w:rsidRPr="0075352C">
              <w:rPr>
                <w:sz w:val="20"/>
              </w:rPr>
              <w:t>I</w:t>
            </w:r>
          </w:p>
        </w:tc>
        <w:tc>
          <w:tcPr>
            <w:tcW w:w="758" w:type="dxa"/>
            <w:vAlign w:val="center"/>
          </w:tcPr>
          <w:p w14:paraId="78FD6EDE" w14:textId="77777777" w:rsidR="0075352C" w:rsidRPr="0075352C" w:rsidRDefault="0075352C" w:rsidP="0075352C">
            <w:pPr>
              <w:pStyle w:val="af0"/>
              <w:ind w:firstLine="0"/>
              <w:jc w:val="center"/>
              <w:rPr>
                <w:sz w:val="20"/>
              </w:rPr>
            </w:pPr>
            <w:r w:rsidRPr="0075352C">
              <w:rPr>
                <w:sz w:val="20"/>
              </w:rPr>
              <w:t>II</w:t>
            </w:r>
          </w:p>
        </w:tc>
        <w:tc>
          <w:tcPr>
            <w:tcW w:w="758" w:type="dxa"/>
            <w:vAlign w:val="center"/>
          </w:tcPr>
          <w:p w14:paraId="2D9326C5" w14:textId="77777777" w:rsidR="0075352C" w:rsidRPr="0075352C" w:rsidRDefault="0075352C" w:rsidP="0075352C">
            <w:pPr>
              <w:pStyle w:val="af0"/>
              <w:ind w:firstLine="0"/>
              <w:jc w:val="center"/>
              <w:rPr>
                <w:sz w:val="20"/>
              </w:rPr>
            </w:pPr>
            <w:r w:rsidRPr="0075352C">
              <w:rPr>
                <w:sz w:val="20"/>
              </w:rPr>
              <w:t>III</w:t>
            </w:r>
          </w:p>
        </w:tc>
        <w:tc>
          <w:tcPr>
            <w:tcW w:w="758" w:type="dxa"/>
            <w:vAlign w:val="center"/>
          </w:tcPr>
          <w:p w14:paraId="0143319B" w14:textId="77777777" w:rsidR="0075352C" w:rsidRPr="0075352C" w:rsidRDefault="0075352C" w:rsidP="0075352C">
            <w:pPr>
              <w:pStyle w:val="af0"/>
              <w:ind w:firstLine="0"/>
              <w:jc w:val="center"/>
              <w:rPr>
                <w:sz w:val="20"/>
              </w:rPr>
            </w:pPr>
            <w:r w:rsidRPr="0075352C">
              <w:rPr>
                <w:sz w:val="20"/>
              </w:rPr>
              <w:t>IV</w:t>
            </w:r>
          </w:p>
        </w:tc>
        <w:tc>
          <w:tcPr>
            <w:tcW w:w="758" w:type="dxa"/>
            <w:vAlign w:val="center"/>
          </w:tcPr>
          <w:p w14:paraId="09D2B937" w14:textId="77777777" w:rsidR="0075352C" w:rsidRPr="0075352C" w:rsidRDefault="0075352C" w:rsidP="0075352C">
            <w:pPr>
              <w:pStyle w:val="af0"/>
              <w:ind w:firstLine="0"/>
              <w:jc w:val="center"/>
              <w:rPr>
                <w:sz w:val="20"/>
              </w:rPr>
            </w:pPr>
            <w:r w:rsidRPr="0075352C">
              <w:rPr>
                <w:sz w:val="20"/>
              </w:rPr>
              <w:t>V</w:t>
            </w:r>
          </w:p>
        </w:tc>
        <w:tc>
          <w:tcPr>
            <w:tcW w:w="758" w:type="dxa"/>
            <w:vAlign w:val="center"/>
          </w:tcPr>
          <w:p w14:paraId="74182568" w14:textId="77777777" w:rsidR="0075352C" w:rsidRPr="0075352C" w:rsidRDefault="0075352C" w:rsidP="0075352C">
            <w:pPr>
              <w:pStyle w:val="af0"/>
              <w:ind w:firstLine="0"/>
              <w:jc w:val="center"/>
              <w:rPr>
                <w:sz w:val="20"/>
              </w:rPr>
            </w:pPr>
            <w:r w:rsidRPr="0075352C">
              <w:rPr>
                <w:sz w:val="20"/>
              </w:rPr>
              <w:t>VI</w:t>
            </w:r>
          </w:p>
        </w:tc>
        <w:tc>
          <w:tcPr>
            <w:tcW w:w="758" w:type="dxa"/>
            <w:vAlign w:val="center"/>
          </w:tcPr>
          <w:p w14:paraId="5D5FF57D" w14:textId="77777777" w:rsidR="0075352C" w:rsidRPr="0075352C" w:rsidRDefault="0075352C" w:rsidP="0075352C">
            <w:pPr>
              <w:pStyle w:val="af0"/>
              <w:ind w:firstLine="0"/>
              <w:jc w:val="center"/>
              <w:rPr>
                <w:sz w:val="20"/>
              </w:rPr>
            </w:pPr>
            <w:r w:rsidRPr="0075352C">
              <w:rPr>
                <w:sz w:val="20"/>
              </w:rPr>
              <w:t>VII</w:t>
            </w:r>
          </w:p>
        </w:tc>
        <w:tc>
          <w:tcPr>
            <w:tcW w:w="758" w:type="dxa"/>
            <w:vAlign w:val="center"/>
          </w:tcPr>
          <w:p w14:paraId="45599174" w14:textId="77777777" w:rsidR="0075352C" w:rsidRPr="0075352C" w:rsidRDefault="0075352C" w:rsidP="0075352C">
            <w:pPr>
              <w:pStyle w:val="af0"/>
              <w:ind w:firstLine="0"/>
              <w:jc w:val="center"/>
              <w:rPr>
                <w:sz w:val="20"/>
              </w:rPr>
            </w:pPr>
            <w:r w:rsidRPr="0075352C">
              <w:rPr>
                <w:sz w:val="20"/>
              </w:rPr>
              <w:t>VIII</w:t>
            </w:r>
          </w:p>
        </w:tc>
        <w:tc>
          <w:tcPr>
            <w:tcW w:w="758" w:type="dxa"/>
            <w:vAlign w:val="center"/>
          </w:tcPr>
          <w:p w14:paraId="182DEF34" w14:textId="77777777" w:rsidR="0075352C" w:rsidRPr="0075352C" w:rsidRDefault="0075352C" w:rsidP="0075352C">
            <w:pPr>
              <w:pStyle w:val="af0"/>
              <w:ind w:firstLine="0"/>
              <w:jc w:val="center"/>
              <w:rPr>
                <w:sz w:val="20"/>
              </w:rPr>
            </w:pPr>
            <w:r w:rsidRPr="0075352C">
              <w:rPr>
                <w:sz w:val="20"/>
              </w:rPr>
              <w:t>IX</w:t>
            </w:r>
          </w:p>
        </w:tc>
        <w:tc>
          <w:tcPr>
            <w:tcW w:w="758" w:type="dxa"/>
            <w:vAlign w:val="center"/>
          </w:tcPr>
          <w:p w14:paraId="353E4C1F" w14:textId="77777777" w:rsidR="0075352C" w:rsidRPr="0075352C" w:rsidRDefault="0075352C" w:rsidP="0075352C">
            <w:pPr>
              <w:pStyle w:val="af0"/>
              <w:ind w:firstLine="0"/>
              <w:jc w:val="center"/>
              <w:rPr>
                <w:sz w:val="20"/>
              </w:rPr>
            </w:pPr>
            <w:r w:rsidRPr="0075352C">
              <w:rPr>
                <w:sz w:val="20"/>
              </w:rPr>
              <w:t>X</w:t>
            </w:r>
          </w:p>
        </w:tc>
        <w:tc>
          <w:tcPr>
            <w:tcW w:w="758" w:type="dxa"/>
            <w:vAlign w:val="center"/>
          </w:tcPr>
          <w:p w14:paraId="31FB1DE0" w14:textId="77777777" w:rsidR="0075352C" w:rsidRPr="0075352C" w:rsidRDefault="0075352C" w:rsidP="0075352C">
            <w:pPr>
              <w:pStyle w:val="af0"/>
              <w:ind w:firstLine="0"/>
              <w:jc w:val="center"/>
              <w:rPr>
                <w:sz w:val="20"/>
              </w:rPr>
            </w:pPr>
            <w:r w:rsidRPr="0075352C">
              <w:rPr>
                <w:sz w:val="20"/>
              </w:rPr>
              <w:t>XI</w:t>
            </w:r>
          </w:p>
        </w:tc>
        <w:tc>
          <w:tcPr>
            <w:tcW w:w="758" w:type="dxa"/>
            <w:vAlign w:val="center"/>
          </w:tcPr>
          <w:p w14:paraId="09B5E156" w14:textId="77777777" w:rsidR="0075352C" w:rsidRPr="0075352C" w:rsidRDefault="0075352C" w:rsidP="0075352C">
            <w:pPr>
              <w:pStyle w:val="af0"/>
              <w:ind w:firstLine="0"/>
              <w:jc w:val="center"/>
              <w:rPr>
                <w:sz w:val="20"/>
              </w:rPr>
            </w:pPr>
            <w:r w:rsidRPr="0075352C">
              <w:rPr>
                <w:sz w:val="20"/>
              </w:rPr>
              <w:t>XII</w:t>
            </w:r>
          </w:p>
        </w:tc>
        <w:tc>
          <w:tcPr>
            <w:tcW w:w="758" w:type="dxa"/>
            <w:vAlign w:val="center"/>
          </w:tcPr>
          <w:p w14:paraId="2192543F" w14:textId="77777777" w:rsidR="0075352C" w:rsidRPr="0075352C" w:rsidRDefault="0075352C" w:rsidP="0075352C">
            <w:pPr>
              <w:pStyle w:val="af0"/>
              <w:ind w:firstLine="0"/>
              <w:jc w:val="center"/>
              <w:rPr>
                <w:sz w:val="20"/>
              </w:rPr>
            </w:pPr>
            <w:r w:rsidRPr="0075352C">
              <w:rPr>
                <w:sz w:val="20"/>
              </w:rPr>
              <w:t>год</w:t>
            </w:r>
          </w:p>
        </w:tc>
      </w:tr>
      <w:tr w:rsidR="0075352C" w:rsidRPr="0075352C" w14:paraId="4957151E" w14:textId="77777777" w:rsidTr="002B69D4">
        <w:trPr>
          <w:trHeight w:val="299"/>
        </w:trPr>
        <w:tc>
          <w:tcPr>
            <w:tcW w:w="758" w:type="dxa"/>
            <w:vAlign w:val="center"/>
          </w:tcPr>
          <w:p w14:paraId="4BBC0594" w14:textId="77777777" w:rsidR="0075352C" w:rsidRPr="002C6ABB" w:rsidRDefault="0075352C" w:rsidP="0075352C">
            <w:pPr>
              <w:pStyle w:val="af0"/>
              <w:ind w:firstLine="0"/>
              <w:jc w:val="center"/>
              <w:rPr>
                <w:sz w:val="20"/>
              </w:rPr>
            </w:pPr>
            <w:r w:rsidRPr="002C6ABB">
              <w:rPr>
                <w:sz w:val="20"/>
              </w:rPr>
              <w:t>10</w:t>
            </w:r>
          </w:p>
        </w:tc>
        <w:tc>
          <w:tcPr>
            <w:tcW w:w="758" w:type="dxa"/>
            <w:vAlign w:val="center"/>
          </w:tcPr>
          <w:p w14:paraId="072ECF9E" w14:textId="77777777" w:rsidR="0075352C" w:rsidRPr="002C6ABB" w:rsidRDefault="0075352C" w:rsidP="0075352C">
            <w:pPr>
              <w:pStyle w:val="af0"/>
              <w:ind w:firstLine="0"/>
              <w:jc w:val="center"/>
              <w:rPr>
                <w:sz w:val="20"/>
              </w:rPr>
            </w:pPr>
            <w:r w:rsidRPr="002C6ABB">
              <w:rPr>
                <w:sz w:val="20"/>
              </w:rPr>
              <w:t>8</w:t>
            </w:r>
          </w:p>
        </w:tc>
        <w:tc>
          <w:tcPr>
            <w:tcW w:w="758" w:type="dxa"/>
            <w:vAlign w:val="center"/>
          </w:tcPr>
          <w:p w14:paraId="29DF9380" w14:textId="77777777" w:rsidR="0075352C" w:rsidRPr="002C6ABB" w:rsidRDefault="0075352C" w:rsidP="0075352C">
            <w:pPr>
              <w:pStyle w:val="af0"/>
              <w:ind w:firstLine="0"/>
              <w:jc w:val="center"/>
              <w:rPr>
                <w:sz w:val="20"/>
              </w:rPr>
            </w:pPr>
            <w:r w:rsidRPr="002C6ABB">
              <w:rPr>
                <w:sz w:val="20"/>
              </w:rPr>
              <w:t>7</w:t>
            </w:r>
          </w:p>
        </w:tc>
        <w:tc>
          <w:tcPr>
            <w:tcW w:w="758" w:type="dxa"/>
            <w:vAlign w:val="center"/>
          </w:tcPr>
          <w:p w14:paraId="012A6AB3" w14:textId="77777777" w:rsidR="0075352C" w:rsidRPr="002C6ABB" w:rsidRDefault="0075352C" w:rsidP="0075352C">
            <w:pPr>
              <w:pStyle w:val="af0"/>
              <w:ind w:firstLine="0"/>
              <w:jc w:val="center"/>
              <w:rPr>
                <w:sz w:val="20"/>
              </w:rPr>
            </w:pPr>
            <w:r w:rsidRPr="002C6ABB">
              <w:rPr>
                <w:sz w:val="20"/>
              </w:rPr>
              <w:t>5</w:t>
            </w:r>
          </w:p>
        </w:tc>
        <w:tc>
          <w:tcPr>
            <w:tcW w:w="758" w:type="dxa"/>
            <w:vAlign w:val="center"/>
          </w:tcPr>
          <w:p w14:paraId="534BF64B" w14:textId="77777777" w:rsidR="0075352C" w:rsidRPr="002C6ABB" w:rsidRDefault="0075352C" w:rsidP="0075352C">
            <w:pPr>
              <w:pStyle w:val="af0"/>
              <w:ind w:firstLine="0"/>
              <w:jc w:val="center"/>
              <w:rPr>
                <w:sz w:val="20"/>
              </w:rPr>
            </w:pPr>
            <w:r w:rsidRPr="002C6ABB">
              <w:rPr>
                <w:sz w:val="20"/>
              </w:rPr>
              <w:t>8</w:t>
            </w:r>
          </w:p>
        </w:tc>
        <w:tc>
          <w:tcPr>
            <w:tcW w:w="758" w:type="dxa"/>
            <w:vAlign w:val="center"/>
          </w:tcPr>
          <w:p w14:paraId="24348DF7" w14:textId="77777777" w:rsidR="0075352C" w:rsidRPr="002C6ABB" w:rsidRDefault="0075352C" w:rsidP="0075352C">
            <w:pPr>
              <w:pStyle w:val="af0"/>
              <w:ind w:firstLine="0"/>
              <w:jc w:val="center"/>
              <w:rPr>
                <w:sz w:val="20"/>
              </w:rPr>
            </w:pPr>
            <w:r w:rsidRPr="002C6ABB">
              <w:rPr>
                <w:sz w:val="20"/>
              </w:rPr>
              <w:t>9</w:t>
            </w:r>
          </w:p>
        </w:tc>
        <w:tc>
          <w:tcPr>
            <w:tcW w:w="758" w:type="dxa"/>
            <w:vAlign w:val="center"/>
          </w:tcPr>
          <w:p w14:paraId="0F36FF32" w14:textId="77777777" w:rsidR="0075352C" w:rsidRPr="002C6ABB" w:rsidRDefault="0075352C" w:rsidP="0075352C">
            <w:pPr>
              <w:pStyle w:val="af0"/>
              <w:ind w:firstLine="0"/>
              <w:jc w:val="center"/>
              <w:rPr>
                <w:sz w:val="20"/>
              </w:rPr>
            </w:pPr>
            <w:r w:rsidRPr="002C6ABB">
              <w:rPr>
                <w:sz w:val="20"/>
              </w:rPr>
              <w:t>7</w:t>
            </w:r>
          </w:p>
        </w:tc>
        <w:tc>
          <w:tcPr>
            <w:tcW w:w="758" w:type="dxa"/>
            <w:vAlign w:val="center"/>
          </w:tcPr>
          <w:p w14:paraId="4BE8D90F" w14:textId="77777777" w:rsidR="0075352C" w:rsidRPr="002C6ABB" w:rsidRDefault="0075352C" w:rsidP="0075352C">
            <w:pPr>
              <w:pStyle w:val="af0"/>
              <w:ind w:firstLine="0"/>
              <w:jc w:val="center"/>
              <w:rPr>
                <w:sz w:val="20"/>
              </w:rPr>
            </w:pPr>
            <w:r w:rsidRPr="002C6ABB">
              <w:rPr>
                <w:sz w:val="20"/>
              </w:rPr>
              <w:t>8</w:t>
            </w:r>
          </w:p>
        </w:tc>
        <w:tc>
          <w:tcPr>
            <w:tcW w:w="758" w:type="dxa"/>
            <w:vAlign w:val="center"/>
          </w:tcPr>
          <w:p w14:paraId="3EDC019F" w14:textId="77777777" w:rsidR="0075352C" w:rsidRPr="002C6ABB" w:rsidRDefault="0075352C" w:rsidP="0075352C">
            <w:pPr>
              <w:pStyle w:val="af0"/>
              <w:ind w:firstLine="0"/>
              <w:jc w:val="center"/>
              <w:rPr>
                <w:sz w:val="20"/>
              </w:rPr>
            </w:pPr>
            <w:r w:rsidRPr="002C6ABB">
              <w:rPr>
                <w:sz w:val="20"/>
              </w:rPr>
              <w:t>7</w:t>
            </w:r>
          </w:p>
        </w:tc>
        <w:tc>
          <w:tcPr>
            <w:tcW w:w="758" w:type="dxa"/>
            <w:vAlign w:val="center"/>
          </w:tcPr>
          <w:p w14:paraId="1936FD31" w14:textId="77777777" w:rsidR="0075352C" w:rsidRPr="002C6ABB" w:rsidRDefault="0075352C" w:rsidP="0075352C">
            <w:pPr>
              <w:pStyle w:val="af0"/>
              <w:ind w:firstLine="0"/>
              <w:jc w:val="center"/>
              <w:rPr>
                <w:sz w:val="20"/>
              </w:rPr>
            </w:pPr>
            <w:r w:rsidRPr="002C6ABB">
              <w:rPr>
                <w:sz w:val="20"/>
              </w:rPr>
              <w:t>11</w:t>
            </w:r>
          </w:p>
        </w:tc>
        <w:tc>
          <w:tcPr>
            <w:tcW w:w="758" w:type="dxa"/>
            <w:vAlign w:val="center"/>
          </w:tcPr>
          <w:p w14:paraId="6D9BFEC4" w14:textId="77777777" w:rsidR="0075352C" w:rsidRPr="002C6ABB" w:rsidRDefault="0075352C" w:rsidP="0075352C">
            <w:pPr>
              <w:pStyle w:val="af0"/>
              <w:ind w:firstLine="0"/>
              <w:jc w:val="center"/>
              <w:rPr>
                <w:sz w:val="20"/>
              </w:rPr>
            </w:pPr>
            <w:r w:rsidRPr="002C6ABB">
              <w:rPr>
                <w:sz w:val="20"/>
              </w:rPr>
              <w:t>10</w:t>
            </w:r>
          </w:p>
        </w:tc>
        <w:tc>
          <w:tcPr>
            <w:tcW w:w="758" w:type="dxa"/>
            <w:vAlign w:val="center"/>
          </w:tcPr>
          <w:p w14:paraId="1489875D" w14:textId="77777777" w:rsidR="0075352C" w:rsidRPr="002C6ABB" w:rsidRDefault="0075352C" w:rsidP="0075352C">
            <w:pPr>
              <w:pStyle w:val="af0"/>
              <w:ind w:firstLine="0"/>
              <w:jc w:val="center"/>
              <w:rPr>
                <w:sz w:val="20"/>
              </w:rPr>
            </w:pPr>
            <w:r w:rsidRPr="002C6ABB">
              <w:rPr>
                <w:sz w:val="20"/>
              </w:rPr>
              <w:t>11</w:t>
            </w:r>
          </w:p>
        </w:tc>
        <w:tc>
          <w:tcPr>
            <w:tcW w:w="758" w:type="dxa"/>
            <w:vAlign w:val="center"/>
          </w:tcPr>
          <w:p w14:paraId="7B1AAC76" w14:textId="77777777" w:rsidR="0075352C" w:rsidRPr="002C6ABB" w:rsidRDefault="0075352C" w:rsidP="0075352C">
            <w:pPr>
              <w:pStyle w:val="af0"/>
              <w:ind w:firstLine="0"/>
              <w:jc w:val="center"/>
              <w:rPr>
                <w:sz w:val="20"/>
              </w:rPr>
            </w:pPr>
            <w:r w:rsidRPr="002C6ABB">
              <w:rPr>
                <w:sz w:val="20"/>
              </w:rPr>
              <w:t>101</w:t>
            </w:r>
          </w:p>
        </w:tc>
      </w:tr>
    </w:tbl>
    <w:p w14:paraId="2CD1E941" w14:textId="77777777" w:rsidR="0075352C" w:rsidRDefault="0075352C" w:rsidP="004A2DCF">
      <w:pPr>
        <w:pStyle w:val="afa"/>
        <w:widowControl w:val="0"/>
        <w:suppressAutoHyphens/>
        <w:jc w:val="right"/>
        <w:rPr>
          <w:szCs w:val="28"/>
        </w:rPr>
      </w:pPr>
    </w:p>
    <w:p w14:paraId="0BEE35CA" w14:textId="77777777" w:rsidR="0075352C" w:rsidRDefault="0075352C" w:rsidP="0075352C">
      <w:pPr>
        <w:pStyle w:val="af0"/>
      </w:pPr>
      <w:r>
        <w:t>В зимнее время выпадают осадки малой интенсивности, летом часты сильные непродолжительные ливни. Зимой осадки интенсивностью 10-30 мм/</w:t>
      </w:r>
      <w:proofErr w:type="spellStart"/>
      <w:r>
        <w:t>сут</w:t>
      </w:r>
      <w:proofErr w:type="spellEnd"/>
      <w:r>
        <w:t xml:space="preserve">. либо не выпадают, либо их интенсивность не превышает 0,5 </w:t>
      </w:r>
      <w:proofErr w:type="spellStart"/>
      <w:r>
        <w:t>сут</w:t>
      </w:r>
      <w:proofErr w:type="spellEnd"/>
      <w:r>
        <w:t xml:space="preserve">./мес. </w:t>
      </w:r>
    </w:p>
    <w:p w14:paraId="4C922B52" w14:textId="77777777" w:rsidR="0075352C" w:rsidRDefault="0075352C" w:rsidP="0075352C">
      <w:pPr>
        <w:pStyle w:val="af0"/>
      </w:pPr>
      <w:r>
        <w:t xml:space="preserve">Многолетняя дата появления устойчивого снежного покрова относится к 19 ноября. Продолжительность залегания устойчивого снежного покрова в среднем составляет 152 дня. Снежный покров достигает максимальной высоты </w:t>
      </w:r>
      <w:smartTag w:uri="urn:schemas-microsoft-com:office:smarttags" w:element="metricconverter">
        <w:smartTagPr>
          <w:attr w:name="ProductID" w:val="73 см"/>
        </w:smartTagPr>
        <w:r>
          <w:t>73 см</w:t>
        </w:r>
      </w:smartTag>
      <w:r>
        <w:t xml:space="preserve">, минимальной – </w:t>
      </w:r>
      <w:smartTag w:uri="urn:schemas-microsoft-com:office:smarttags" w:element="metricconverter">
        <w:smartTagPr>
          <w:attr w:name="ProductID" w:val="14 см"/>
        </w:smartTagPr>
        <w:r>
          <w:t>14 см</w:t>
        </w:r>
      </w:smartTag>
      <w:r>
        <w:t>.</w:t>
      </w:r>
    </w:p>
    <w:p w14:paraId="1E94D7AF" w14:textId="77777777" w:rsidR="0075352C" w:rsidRDefault="0075352C" w:rsidP="0075352C">
      <w:pPr>
        <w:pStyle w:val="af0"/>
      </w:pPr>
      <w:r>
        <w:t xml:space="preserve">Ранний снежный покров устойчиво ложится 22 сентября, самый поздний относится к 16 декабря. Ранний сход снежного покрова наблюдается 24 марта, самый поздний – 30 апреля. </w:t>
      </w:r>
    </w:p>
    <w:p w14:paraId="4F2327D2" w14:textId="77777777" w:rsidR="0075352C" w:rsidRPr="000C0C8A" w:rsidRDefault="0075352C" w:rsidP="0075352C">
      <w:pPr>
        <w:pStyle w:val="310"/>
        <w:spacing w:line="240" w:lineRule="auto"/>
        <w:ind w:right="-1" w:firstLine="567"/>
        <w:rPr>
          <w:rFonts w:ascii="Times New Roman" w:hAnsi="Times New Roman"/>
          <w:i/>
          <w:sz w:val="28"/>
          <w:szCs w:val="28"/>
        </w:rPr>
      </w:pPr>
      <w:r w:rsidRPr="000C0C8A">
        <w:rPr>
          <w:rFonts w:ascii="Times New Roman" w:hAnsi="Times New Roman"/>
          <w:i/>
          <w:sz w:val="28"/>
          <w:szCs w:val="28"/>
          <w:u w:val="single"/>
        </w:rPr>
        <w:t>Ветер</w:t>
      </w:r>
      <w:r w:rsidRPr="000C0C8A">
        <w:rPr>
          <w:rFonts w:ascii="Times New Roman" w:hAnsi="Times New Roman"/>
          <w:sz w:val="28"/>
          <w:szCs w:val="28"/>
        </w:rPr>
        <w:t xml:space="preserve">. В годовом цикле Тукаевского </w:t>
      </w:r>
      <w:r w:rsidRPr="00266948">
        <w:rPr>
          <w:rFonts w:ascii="Times New Roman" w:hAnsi="Times New Roman"/>
          <w:sz w:val="28"/>
          <w:szCs w:val="28"/>
        </w:rPr>
        <w:t>муниципального района</w:t>
      </w:r>
      <w:r>
        <w:t xml:space="preserve"> </w:t>
      </w:r>
      <w:r w:rsidRPr="000C0C8A">
        <w:rPr>
          <w:rFonts w:ascii="Times New Roman" w:hAnsi="Times New Roman"/>
          <w:sz w:val="28"/>
          <w:szCs w:val="28"/>
        </w:rPr>
        <w:t xml:space="preserve">преобладают </w:t>
      </w:r>
      <w:r>
        <w:rPr>
          <w:rFonts w:ascii="Times New Roman" w:hAnsi="Times New Roman"/>
          <w:sz w:val="28"/>
          <w:szCs w:val="28"/>
        </w:rPr>
        <w:t>южные и юго-западные ветры</w:t>
      </w:r>
      <w:r w:rsidRPr="000C0C8A">
        <w:rPr>
          <w:rFonts w:ascii="Times New Roman" w:hAnsi="Times New Roman"/>
          <w:sz w:val="28"/>
          <w:szCs w:val="28"/>
        </w:rPr>
        <w:t xml:space="preserve">, доля которых составляет </w:t>
      </w:r>
      <w:r>
        <w:rPr>
          <w:rFonts w:ascii="Times New Roman" w:hAnsi="Times New Roman"/>
          <w:sz w:val="28"/>
          <w:szCs w:val="28"/>
        </w:rPr>
        <w:t>52</w:t>
      </w:r>
      <w:r w:rsidRPr="000C0C8A">
        <w:rPr>
          <w:rFonts w:ascii="Times New Roman" w:hAnsi="Times New Roman"/>
          <w:sz w:val="28"/>
          <w:szCs w:val="28"/>
        </w:rPr>
        <w:t>% (табл.</w:t>
      </w:r>
      <w:r w:rsidR="00916268">
        <w:rPr>
          <w:rFonts w:ascii="Times New Roman" w:hAnsi="Times New Roman"/>
          <w:sz w:val="28"/>
          <w:szCs w:val="28"/>
        </w:rPr>
        <w:t>1.7.</w:t>
      </w:r>
      <w:r>
        <w:rPr>
          <w:rFonts w:ascii="Times New Roman" w:hAnsi="Times New Roman"/>
          <w:sz w:val="28"/>
          <w:szCs w:val="28"/>
        </w:rPr>
        <w:t>6</w:t>
      </w:r>
      <w:r w:rsidRPr="000C0C8A">
        <w:rPr>
          <w:rFonts w:ascii="Times New Roman" w:hAnsi="Times New Roman"/>
          <w:sz w:val="28"/>
          <w:szCs w:val="28"/>
        </w:rPr>
        <w:t>).</w:t>
      </w:r>
      <w:r w:rsidRPr="000C0C8A">
        <w:rPr>
          <w:rFonts w:ascii="Times New Roman" w:hAnsi="Times New Roman"/>
          <w:i/>
          <w:sz w:val="28"/>
          <w:szCs w:val="28"/>
        </w:rPr>
        <w:t xml:space="preserve"> </w:t>
      </w:r>
    </w:p>
    <w:p w14:paraId="12BB7590" w14:textId="77777777" w:rsidR="0075352C" w:rsidRPr="004C3809" w:rsidRDefault="0075352C" w:rsidP="0075352C">
      <w:pPr>
        <w:pStyle w:val="310"/>
        <w:spacing w:line="240" w:lineRule="auto"/>
        <w:ind w:right="-1" w:firstLine="567"/>
        <w:jc w:val="right"/>
        <w:rPr>
          <w:rFonts w:ascii="Times New Roman" w:hAnsi="Times New Roman"/>
          <w:sz w:val="28"/>
        </w:rPr>
      </w:pPr>
      <w:r>
        <w:rPr>
          <w:rFonts w:ascii="Times New Roman" w:hAnsi="Times New Roman"/>
          <w:sz w:val="28"/>
        </w:rPr>
        <w:t xml:space="preserve">Таблица </w:t>
      </w:r>
      <w:r w:rsidR="00916268">
        <w:rPr>
          <w:rFonts w:ascii="Times New Roman" w:hAnsi="Times New Roman"/>
          <w:sz w:val="28"/>
        </w:rPr>
        <w:t>1.7.6</w:t>
      </w:r>
    </w:p>
    <w:p w14:paraId="3C99D9B9" w14:textId="77777777" w:rsidR="0075352C" w:rsidRDefault="0075352C" w:rsidP="0075352C">
      <w:pPr>
        <w:pStyle w:val="310"/>
        <w:spacing w:line="240" w:lineRule="auto"/>
        <w:ind w:right="-1" w:firstLine="567"/>
        <w:jc w:val="center"/>
        <w:rPr>
          <w:rFonts w:ascii="Times New Roman" w:hAnsi="Times New Roman"/>
          <w:i/>
          <w:sz w:val="28"/>
        </w:rPr>
      </w:pPr>
      <w:r>
        <w:rPr>
          <w:rFonts w:ascii="Times New Roman" w:hAnsi="Times New Roman"/>
          <w:i/>
          <w:sz w:val="28"/>
        </w:rPr>
        <w:t>Повторяемость направлений ветра и штилей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8"/>
        <w:gridCol w:w="978"/>
        <w:gridCol w:w="978"/>
        <w:gridCol w:w="978"/>
        <w:gridCol w:w="978"/>
        <w:gridCol w:w="978"/>
        <w:gridCol w:w="978"/>
        <w:gridCol w:w="978"/>
        <w:gridCol w:w="978"/>
        <w:gridCol w:w="979"/>
      </w:tblGrid>
      <w:tr w:rsidR="0075352C" w:rsidRPr="00881508" w14:paraId="0EAFD0C5" w14:textId="77777777" w:rsidTr="002B69D4">
        <w:trPr>
          <w:cantSplit/>
          <w:trHeight w:val="230"/>
        </w:trPr>
        <w:tc>
          <w:tcPr>
            <w:tcW w:w="9781" w:type="dxa"/>
            <w:gridSpan w:val="10"/>
            <w:vAlign w:val="center"/>
          </w:tcPr>
          <w:p w14:paraId="754261D3" w14:textId="77777777" w:rsidR="0075352C" w:rsidRPr="00881508" w:rsidRDefault="0075352C" w:rsidP="0075352C">
            <w:pPr>
              <w:pStyle w:val="af0"/>
              <w:ind w:firstLine="0"/>
              <w:jc w:val="center"/>
              <w:rPr>
                <w:sz w:val="20"/>
              </w:rPr>
            </w:pPr>
            <w:r w:rsidRPr="00881508">
              <w:rPr>
                <w:sz w:val="20"/>
              </w:rPr>
              <w:t>Направления ветров</w:t>
            </w:r>
          </w:p>
        </w:tc>
      </w:tr>
      <w:tr w:rsidR="0075352C" w14:paraId="06C60719" w14:textId="77777777" w:rsidTr="002B69D4">
        <w:trPr>
          <w:cantSplit/>
          <w:trHeight w:val="261"/>
        </w:trPr>
        <w:tc>
          <w:tcPr>
            <w:tcW w:w="978" w:type="dxa"/>
            <w:vAlign w:val="center"/>
          </w:tcPr>
          <w:p w14:paraId="09E8C573" w14:textId="77777777" w:rsidR="0075352C" w:rsidRPr="00881508" w:rsidRDefault="0075352C" w:rsidP="0075352C">
            <w:pPr>
              <w:pStyle w:val="af0"/>
              <w:ind w:firstLine="0"/>
              <w:jc w:val="center"/>
              <w:rPr>
                <w:sz w:val="20"/>
              </w:rPr>
            </w:pPr>
            <w:r w:rsidRPr="00881508">
              <w:rPr>
                <w:sz w:val="20"/>
              </w:rPr>
              <w:t>месяц</w:t>
            </w:r>
          </w:p>
        </w:tc>
        <w:tc>
          <w:tcPr>
            <w:tcW w:w="978" w:type="dxa"/>
            <w:vAlign w:val="center"/>
          </w:tcPr>
          <w:p w14:paraId="41EB82E0" w14:textId="77777777" w:rsidR="0075352C" w:rsidRDefault="0075352C" w:rsidP="0075352C">
            <w:pPr>
              <w:pStyle w:val="af0"/>
              <w:ind w:firstLine="0"/>
              <w:jc w:val="center"/>
              <w:rPr>
                <w:sz w:val="20"/>
              </w:rPr>
            </w:pPr>
            <w:r>
              <w:rPr>
                <w:sz w:val="20"/>
              </w:rPr>
              <w:t>С</w:t>
            </w:r>
          </w:p>
        </w:tc>
        <w:tc>
          <w:tcPr>
            <w:tcW w:w="978" w:type="dxa"/>
            <w:vAlign w:val="center"/>
          </w:tcPr>
          <w:p w14:paraId="0308AAC3" w14:textId="77777777" w:rsidR="0075352C" w:rsidRDefault="0075352C" w:rsidP="0075352C">
            <w:pPr>
              <w:pStyle w:val="af0"/>
              <w:ind w:firstLine="0"/>
              <w:jc w:val="center"/>
              <w:rPr>
                <w:sz w:val="20"/>
              </w:rPr>
            </w:pPr>
            <w:r>
              <w:rPr>
                <w:sz w:val="20"/>
              </w:rPr>
              <w:t>СВ</w:t>
            </w:r>
          </w:p>
        </w:tc>
        <w:tc>
          <w:tcPr>
            <w:tcW w:w="978" w:type="dxa"/>
            <w:vAlign w:val="center"/>
          </w:tcPr>
          <w:p w14:paraId="7E8BB714" w14:textId="77777777" w:rsidR="0075352C" w:rsidRDefault="0075352C" w:rsidP="0075352C">
            <w:pPr>
              <w:pStyle w:val="af0"/>
              <w:ind w:firstLine="0"/>
              <w:jc w:val="center"/>
              <w:rPr>
                <w:sz w:val="20"/>
              </w:rPr>
            </w:pPr>
            <w:r>
              <w:rPr>
                <w:sz w:val="20"/>
              </w:rPr>
              <w:t>В</w:t>
            </w:r>
          </w:p>
        </w:tc>
        <w:tc>
          <w:tcPr>
            <w:tcW w:w="978" w:type="dxa"/>
            <w:vAlign w:val="center"/>
          </w:tcPr>
          <w:p w14:paraId="50FB7BF8" w14:textId="77777777" w:rsidR="0075352C" w:rsidRDefault="0075352C" w:rsidP="0075352C">
            <w:pPr>
              <w:pStyle w:val="af0"/>
              <w:ind w:firstLine="0"/>
              <w:jc w:val="center"/>
              <w:rPr>
                <w:sz w:val="20"/>
              </w:rPr>
            </w:pPr>
            <w:r>
              <w:rPr>
                <w:sz w:val="20"/>
              </w:rPr>
              <w:t>ЮВ</w:t>
            </w:r>
          </w:p>
        </w:tc>
        <w:tc>
          <w:tcPr>
            <w:tcW w:w="978" w:type="dxa"/>
            <w:vAlign w:val="center"/>
          </w:tcPr>
          <w:p w14:paraId="5ACFB3AE" w14:textId="77777777" w:rsidR="0075352C" w:rsidRDefault="0075352C" w:rsidP="0075352C">
            <w:pPr>
              <w:pStyle w:val="af0"/>
              <w:ind w:firstLine="0"/>
              <w:jc w:val="center"/>
              <w:rPr>
                <w:sz w:val="20"/>
              </w:rPr>
            </w:pPr>
            <w:r>
              <w:rPr>
                <w:sz w:val="20"/>
              </w:rPr>
              <w:t>Ю</w:t>
            </w:r>
          </w:p>
        </w:tc>
        <w:tc>
          <w:tcPr>
            <w:tcW w:w="978" w:type="dxa"/>
            <w:vAlign w:val="center"/>
          </w:tcPr>
          <w:p w14:paraId="6D2D0B33" w14:textId="77777777" w:rsidR="0075352C" w:rsidRDefault="0075352C" w:rsidP="0075352C">
            <w:pPr>
              <w:pStyle w:val="af0"/>
              <w:ind w:firstLine="0"/>
              <w:jc w:val="center"/>
              <w:rPr>
                <w:sz w:val="20"/>
              </w:rPr>
            </w:pPr>
            <w:r>
              <w:rPr>
                <w:sz w:val="20"/>
              </w:rPr>
              <w:t>ЮЗ</w:t>
            </w:r>
          </w:p>
        </w:tc>
        <w:tc>
          <w:tcPr>
            <w:tcW w:w="978" w:type="dxa"/>
            <w:vAlign w:val="center"/>
          </w:tcPr>
          <w:p w14:paraId="7413A06E" w14:textId="77777777" w:rsidR="0075352C" w:rsidRDefault="0075352C" w:rsidP="0075352C">
            <w:pPr>
              <w:pStyle w:val="af0"/>
              <w:ind w:firstLine="0"/>
              <w:jc w:val="center"/>
              <w:rPr>
                <w:sz w:val="20"/>
              </w:rPr>
            </w:pPr>
            <w:r>
              <w:rPr>
                <w:sz w:val="20"/>
              </w:rPr>
              <w:t>З</w:t>
            </w:r>
          </w:p>
        </w:tc>
        <w:tc>
          <w:tcPr>
            <w:tcW w:w="978" w:type="dxa"/>
            <w:vAlign w:val="center"/>
          </w:tcPr>
          <w:p w14:paraId="2FFE945F" w14:textId="77777777" w:rsidR="0075352C" w:rsidRDefault="0075352C" w:rsidP="0075352C">
            <w:pPr>
              <w:pStyle w:val="af0"/>
              <w:ind w:firstLine="0"/>
              <w:jc w:val="center"/>
              <w:rPr>
                <w:sz w:val="20"/>
              </w:rPr>
            </w:pPr>
            <w:r>
              <w:rPr>
                <w:sz w:val="20"/>
              </w:rPr>
              <w:t>СЗ</w:t>
            </w:r>
          </w:p>
        </w:tc>
        <w:tc>
          <w:tcPr>
            <w:tcW w:w="979" w:type="dxa"/>
            <w:vAlign w:val="center"/>
          </w:tcPr>
          <w:p w14:paraId="548ED674" w14:textId="77777777" w:rsidR="0075352C" w:rsidRDefault="0075352C" w:rsidP="0075352C">
            <w:pPr>
              <w:pStyle w:val="af0"/>
              <w:ind w:firstLine="0"/>
              <w:jc w:val="center"/>
              <w:rPr>
                <w:sz w:val="20"/>
              </w:rPr>
            </w:pPr>
            <w:r>
              <w:rPr>
                <w:sz w:val="20"/>
              </w:rPr>
              <w:t>Штиль</w:t>
            </w:r>
          </w:p>
        </w:tc>
      </w:tr>
      <w:tr w:rsidR="0075352C" w14:paraId="1BBB784D" w14:textId="77777777" w:rsidTr="002B69D4">
        <w:trPr>
          <w:cantSplit/>
          <w:trHeight w:val="262"/>
        </w:trPr>
        <w:tc>
          <w:tcPr>
            <w:tcW w:w="978" w:type="dxa"/>
            <w:vAlign w:val="center"/>
          </w:tcPr>
          <w:p w14:paraId="760AED38" w14:textId="77777777" w:rsidR="0075352C" w:rsidRPr="0075352C" w:rsidRDefault="0075352C" w:rsidP="0075352C">
            <w:pPr>
              <w:pStyle w:val="af0"/>
              <w:ind w:firstLine="0"/>
              <w:jc w:val="center"/>
              <w:rPr>
                <w:sz w:val="20"/>
              </w:rPr>
            </w:pPr>
            <w:r w:rsidRPr="0075352C">
              <w:rPr>
                <w:sz w:val="20"/>
              </w:rPr>
              <w:t>I</w:t>
            </w:r>
          </w:p>
        </w:tc>
        <w:tc>
          <w:tcPr>
            <w:tcW w:w="978" w:type="dxa"/>
            <w:vAlign w:val="center"/>
          </w:tcPr>
          <w:p w14:paraId="1C3B84D1" w14:textId="77777777" w:rsidR="0075352C" w:rsidRPr="008A2A78" w:rsidRDefault="0075352C" w:rsidP="0075352C">
            <w:pPr>
              <w:pStyle w:val="af0"/>
              <w:ind w:firstLine="0"/>
              <w:jc w:val="center"/>
              <w:rPr>
                <w:sz w:val="20"/>
              </w:rPr>
            </w:pPr>
            <w:r>
              <w:rPr>
                <w:sz w:val="20"/>
              </w:rPr>
              <w:t>4</w:t>
            </w:r>
          </w:p>
        </w:tc>
        <w:tc>
          <w:tcPr>
            <w:tcW w:w="978" w:type="dxa"/>
            <w:vAlign w:val="center"/>
          </w:tcPr>
          <w:p w14:paraId="326308FD" w14:textId="77777777" w:rsidR="0075352C" w:rsidRPr="008A2A78" w:rsidRDefault="0075352C" w:rsidP="0075352C">
            <w:pPr>
              <w:pStyle w:val="af0"/>
              <w:ind w:firstLine="0"/>
              <w:jc w:val="center"/>
              <w:rPr>
                <w:sz w:val="20"/>
              </w:rPr>
            </w:pPr>
            <w:r>
              <w:rPr>
                <w:sz w:val="20"/>
              </w:rPr>
              <w:t>6</w:t>
            </w:r>
          </w:p>
        </w:tc>
        <w:tc>
          <w:tcPr>
            <w:tcW w:w="978" w:type="dxa"/>
            <w:vAlign w:val="center"/>
          </w:tcPr>
          <w:p w14:paraId="1C5C9B31" w14:textId="77777777" w:rsidR="0075352C" w:rsidRPr="008A2A78" w:rsidRDefault="0075352C" w:rsidP="0075352C">
            <w:pPr>
              <w:pStyle w:val="af0"/>
              <w:ind w:firstLine="0"/>
              <w:jc w:val="center"/>
              <w:rPr>
                <w:sz w:val="20"/>
              </w:rPr>
            </w:pPr>
            <w:r>
              <w:rPr>
                <w:sz w:val="20"/>
              </w:rPr>
              <w:t>4</w:t>
            </w:r>
          </w:p>
        </w:tc>
        <w:tc>
          <w:tcPr>
            <w:tcW w:w="978" w:type="dxa"/>
            <w:vAlign w:val="center"/>
          </w:tcPr>
          <w:p w14:paraId="27BA7301" w14:textId="77777777" w:rsidR="0075352C" w:rsidRPr="008A2A78" w:rsidRDefault="0075352C" w:rsidP="0075352C">
            <w:pPr>
              <w:pStyle w:val="af0"/>
              <w:ind w:firstLine="0"/>
              <w:jc w:val="center"/>
              <w:rPr>
                <w:sz w:val="20"/>
              </w:rPr>
            </w:pPr>
            <w:r>
              <w:rPr>
                <w:sz w:val="20"/>
              </w:rPr>
              <w:t>5</w:t>
            </w:r>
          </w:p>
        </w:tc>
        <w:tc>
          <w:tcPr>
            <w:tcW w:w="978" w:type="dxa"/>
            <w:vAlign w:val="center"/>
          </w:tcPr>
          <w:p w14:paraId="36DABCCA" w14:textId="77777777" w:rsidR="0075352C" w:rsidRPr="008A2A78" w:rsidRDefault="0075352C" w:rsidP="0075352C">
            <w:pPr>
              <w:pStyle w:val="af0"/>
              <w:ind w:firstLine="0"/>
              <w:jc w:val="center"/>
              <w:rPr>
                <w:sz w:val="20"/>
              </w:rPr>
            </w:pPr>
            <w:r>
              <w:rPr>
                <w:sz w:val="20"/>
              </w:rPr>
              <w:t>35</w:t>
            </w:r>
          </w:p>
        </w:tc>
        <w:tc>
          <w:tcPr>
            <w:tcW w:w="978" w:type="dxa"/>
            <w:vAlign w:val="center"/>
          </w:tcPr>
          <w:p w14:paraId="0089598B" w14:textId="77777777" w:rsidR="0075352C" w:rsidRPr="008A2A78" w:rsidRDefault="0075352C" w:rsidP="0075352C">
            <w:pPr>
              <w:pStyle w:val="af0"/>
              <w:ind w:firstLine="0"/>
              <w:jc w:val="center"/>
              <w:rPr>
                <w:sz w:val="20"/>
              </w:rPr>
            </w:pPr>
            <w:r>
              <w:rPr>
                <w:sz w:val="20"/>
              </w:rPr>
              <w:t>34</w:t>
            </w:r>
          </w:p>
        </w:tc>
        <w:tc>
          <w:tcPr>
            <w:tcW w:w="978" w:type="dxa"/>
            <w:vAlign w:val="center"/>
          </w:tcPr>
          <w:p w14:paraId="303CD9E7" w14:textId="77777777" w:rsidR="0075352C" w:rsidRPr="008A2A78" w:rsidRDefault="0075352C" w:rsidP="0075352C">
            <w:pPr>
              <w:pStyle w:val="af0"/>
              <w:ind w:firstLine="0"/>
              <w:jc w:val="center"/>
              <w:rPr>
                <w:sz w:val="20"/>
              </w:rPr>
            </w:pPr>
            <w:r>
              <w:rPr>
                <w:sz w:val="20"/>
              </w:rPr>
              <w:t>8</w:t>
            </w:r>
          </w:p>
        </w:tc>
        <w:tc>
          <w:tcPr>
            <w:tcW w:w="978" w:type="dxa"/>
            <w:vAlign w:val="center"/>
          </w:tcPr>
          <w:p w14:paraId="2980336F" w14:textId="77777777" w:rsidR="0075352C" w:rsidRPr="008A2A78" w:rsidRDefault="0075352C" w:rsidP="0075352C">
            <w:pPr>
              <w:pStyle w:val="af0"/>
              <w:ind w:firstLine="0"/>
              <w:jc w:val="center"/>
              <w:rPr>
                <w:sz w:val="20"/>
              </w:rPr>
            </w:pPr>
            <w:r>
              <w:rPr>
                <w:sz w:val="20"/>
              </w:rPr>
              <w:t>4</w:t>
            </w:r>
          </w:p>
        </w:tc>
        <w:tc>
          <w:tcPr>
            <w:tcW w:w="979" w:type="dxa"/>
            <w:vAlign w:val="center"/>
          </w:tcPr>
          <w:p w14:paraId="3641F75D" w14:textId="77777777" w:rsidR="0075352C" w:rsidRPr="008A2A78" w:rsidRDefault="0075352C" w:rsidP="0075352C">
            <w:pPr>
              <w:pStyle w:val="af0"/>
              <w:ind w:firstLine="0"/>
              <w:jc w:val="center"/>
              <w:rPr>
                <w:sz w:val="20"/>
              </w:rPr>
            </w:pPr>
            <w:r>
              <w:rPr>
                <w:sz w:val="20"/>
              </w:rPr>
              <w:t>10</w:t>
            </w:r>
          </w:p>
        </w:tc>
      </w:tr>
      <w:tr w:rsidR="0075352C" w14:paraId="59B559F5" w14:textId="77777777" w:rsidTr="002B69D4">
        <w:trPr>
          <w:cantSplit/>
          <w:trHeight w:val="262"/>
        </w:trPr>
        <w:tc>
          <w:tcPr>
            <w:tcW w:w="978" w:type="dxa"/>
            <w:vAlign w:val="center"/>
          </w:tcPr>
          <w:p w14:paraId="0202E51D" w14:textId="77777777" w:rsidR="0075352C" w:rsidRPr="0075352C" w:rsidRDefault="0075352C" w:rsidP="0075352C">
            <w:pPr>
              <w:pStyle w:val="af0"/>
              <w:ind w:firstLine="0"/>
              <w:jc w:val="center"/>
              <w:rPr>
                <w:sz w:val="20"/>
              </w:rPr>
            </w:pPr>
            <w:r w:rsidRPr="0075352C">
              <w:rPr>
                <w:sz w:val="20"/>
              </w:rPr>
              <w:t>II</w:t>
            </w:r>
          </w:p>
        </w:tc>
        <w:tc>
          <w:tcPr>
            <w:tcW w:w="978" w:type="dxa"/>
            <w:vAlign w:val="center"/>
          </w:tcPr>
          <w:p w14:paraId="441C336C" w14:textId="77777777" w:rsidR="0075352C" w:rsidRPr="008A2A78" w:rsidRDefault="0075352C" w:rsidP="0075352C">
            <w:pPr>
              <w:pStyle w:val="af0"/>
              <w:ind w:firstLine="0"/>
              <w:jc w:val="center"/>
              <w:rPr>
                <w:sz w:val="20"/>
              </w:rPr>
            </w:pPr>
            <w:r>
              <w:rPr>
                <w:sz w:val="20"/>
              </w:rPr>
              <w:t>8</w:t>
            </w:r>
          </w:p>
        </w:tc>
        <w:tc>
          <w:tcPr>
            <w:tcW w:w="978" w:type="dxa"/>
            <w:vAlign w:val="center"/>
          </w:tcPr>
          <w:p w14:paraId="08ED7E52" w14:textId="77777777" w:rsidR="0075352C" w:rsidRPr="008A2A78" w:rsidRDefault="0075352C" w:rsidP="0075352C">
            <w:pPr>
              <w:pStyle w:val="af0"/>
              <w:ind w:firstLine="0"/>
              <w:jc w:val="center"/>
              <w:rPr>
                <w:sz w:val="20"/>
              </w:rPr>
            </w:pPr>
            <w:r>
              <w:rPr>
                <w:sz w:val="20"/>
              </w:rPr>
              <w:t>8</w:t>
            </w:r>
          </w:p>
        </w:tc>
        <w:tc>
          <w:tcPr>
            <w:tcW w:w="978" w:type="dxa"/>
            <w:vAlign w:val="center"/>
          </w:tcPr>
          <w:p w14:paraId="1A13D03B" w14:textId="77777777" w:rsidR="0075352C" w:rsidRPr="008A2A78" w:rsidRDefault="0075352C" w:rsidP="0075352C">
            <w:pPr>
              <w:pStyle w:val="af0"/>
              <w:ind w:firstLine="0"/>
              <w:jc w:val="center"/>
              <w:rPr>
                <w:sz w:val="20"/>
              </w:rPr>
            </w:pPr>
            <w:r>
              <w:rPr>
                <w:sz w:val="20"/>
              </w:rPr>
              <w:t>6</w:t>
            </w:r>
          </w:p>
        </w:tc>
        <w:tc>
          <w:tcPr>
            <w:tcW w:w="978" w:type="dxa"/>
            <w:vAlign w:val="center"/>
          </w:tcPr>
          <w:p w14:paraId="05282301" w14:textId="77777777" w:rsidR="0075352C" w:rsidRPr="008A2A78" w:rsidRDefault="0075352C" w:rsidP="0075352C">
            <w:pPr>
              <w:pStyle w:val="af0"/>
              <w:ind w:firstLine="0"/>
              <w:jc w:val="center"/>
              <w:rPr>
                <w:sz w:val="20"/>
              </w:rPr>
            </w:pPr>
            <w:r>
              <w:rPr>
                <w:sz w:val="20"/>
              </w:rPr>
              <w:t>6</w:t>
            </w:r>
          </w:p>
        </w:tc>
        <w:tc>
          <w:tcPr>
            <w:tcW w:w="978" w:type="dxa"/>
            <w:vAlign w:val="center"/>
          </w:tcPr>
          <w:p w14:paraId="6FD3A059" w14:textId="77777777" w:rsidR="0075352C" w:rsidRPr="008A2A78" w:rsidRDefault="0075352C" w:rsidP="0075352C">
            <w:pPr>
              <w:pStyle w:val="af0"/>
              <w:ind w:firstLine="0"/>
              <w:jc w:val="center"/>
              <w:rPr>
                <w:sz w:val="20"/>
              </w:rPr>
            </w:pPr>
            <w:r>
              <w:rPr>
                <w:sz w:val="20"/>
              </w:rPr>
              <w:t>29</w:t>
            </w:r>
          </w:p>
        </w:tc>
        <w:tc>
          <w:tcPr>
            <w:tcW w:w="978" w:type="dxa"/>
            <w:vAlign w:val="center"/>
          </w:tcPr>
          <w:p w14:paraId="24BB5F02" w14:textId="77777777" w:rsidR="0075352C" w:rsidRPr="008A2A78" w:rsidRDefault="0075352C" w:rsidP="0075352C">
            <w:pPr>
              <w:pStyle w:val="af0"/>
              <w:ind w:firstLine="0"/>
              <w:jc w:val="center"/>
              <w:rPr>
                <w:sz w:val="20"/>
              </w:rPr>
            </w:pPr>
            <w:r>
              <w:rPr>
                <w:sz w:val="20"/>
              </w:rPr>
              <w:t>33</w:t>
            </w:r>
          </w:p>
        </w:tc>
        <w:tc>
          <w:tcPr>
            <w:tcW w:w="978" w:type="dxa"/>
            <w:vAlign w:val="center"/>
          </w:tcPr>
          <w:p w14:paraId="4338A020" w14:textId="77777777" w:rsidR="0075352C" w:rsidRPr="008A2A78" w:rsidRDefault="0075352C" w:rsidP="0075352C">
            <w:pPr>
              <w:pStyle w:val="af0"/>
              <w:ind w:firstLine="0"/>
              <w:jc w:val="center"/>
              <w:rPr>
                <w:sz w:val="20"/>
              </w:rPr>
            </w:pPr>
            <w:r>
              <w:rPr>
                <w:sz w:val="20"/>
              </w:rPr>
              <w:t>6</w:t>
            </w:r>
          </w:p>
        </w:tc>
        <w:tc>
          <w:tcPr>
            <w:tcW w:w="978" w:type="dxa"/>
            <w:vAlign w:val="center"/>
          </w:tcPr>
          <w:p w14:paraId="6E63C1A4" w14:textId="77777777" w:rsidR="0075352C" w:rsidRPr="008A2A78" w:rsidRDefault="0075352C" w:rsidP="0075352C">
            <w:pPr>
              <w:pStyle w:val="af0"/>
              <w:ind w:firstLine="0"/>
              <w:jc w:val="center"/>
              <w:rPr>
                <w:sz w:val="20"/>
              </w:rPr>
            </w:pPr>
            <w:r>
              <w:rPr>
                <w:sz w:val="20"/>
              </w:rPr>
              <w:t>4</w:t>
            </w:r>
          </w:p>
        </w:tc>
        <w:tc>
          <w:tcPr>
            <w:tcW w:w="979" w:type="dxa"/>
            <w:vAlign w:val="center"/>
          </w:tcPr>
          <w:p w14:paraId="04089E80" w14:textId="77777777" w:rsidR="0075352C" w:rsidRPr="008A2A78" w:rsidRDefault="0075352C" w:rsidP="0075352C">
            <w:pPr>
              <w:pStyle w:val="af0"/>
              <w:ind w:firstLine="0"/>
              <w:jc w:val="center"/>
              <w:rPr>
                <w:sz w:val="20"/>
              </w:rPr>
            </w:pPr>
            <w:r>
              <w:rPr>
                <w:sz w:val="20"/>
              </w:rPr>
              <w:t>9</w:t>
            </w:r>
          </w:p>
        </w:tc>
      </w:tr>
      <w:tr w:rsidR="0075352C" w14:paraId="5EDEEA71" w14:textId="77777777" w:rsidTr="002B69D4">
        <w:trPr>
          <w:cantSplit/>
          <w:trHeight w:val="262"/>
        </w:trPr>
        <w:tc>
          <w:tcPr>
            <w:tcW w:w="978" w:type="dxa"/>
            <w:vAlign w:val="center"/>
          </w:tcPr>
          <w:p w14:paraId="1D48F475" w14:textId="77777777" w:rsidR="0075352C" w:rsidRPr="0075352C" w:rsidRDefault="0075352C" w:rsidP="0075352C">
            <w:pPr>
              <w:pStyle w:val="af0"/>
              <w:ind w:firstLine="0"/>
              <w:jc w:val="center"/>
              <w:rPr>
                <w:sz w:val="20"/>
              </w:rPr>
            </w:pPr>
            <w:r w:rsidRPr="0075352C">
              <w:rPr>
                <w:sz w:val="20"/>
              </w:rPr>
              <w:t>III</w:t>
            </w:r>
          </w:p>
        </w:tc>
        <w:tc>
          <w:tcPr>
            <w:tcW w:w="978" w:type="dxa"/>
            <w:vAlign w:val="center"/>
          </w:tcPr>
          <w:p w14:paraId="12D6E7ED" w14:textId="77777777" w:rsidR="0075352C" w:rsidRPr="008A2A78" w:rsidRDefault="0075352C" w:rsidP="0075352C">
            <w:pPr>
              <w:pStyle w:val="af0"/>
              <w:ind w:firstLine="0"/>
              <w:jc w:val="center"/>
              <w:rPr>
                <w:sz w:val="20"/>
              </w:rPr>
            </w:pPr>
            <w:r>
              <w:rPr>
                <w:sz w:val="20"/>
              </w:rPr>
              <w:t>6</w:t>
            </w:r>
          </w:p>
        </w:tc>
        <w:tc>
          <w:tcPr>
            <w:tcW w:w="978" w:type="dxa"/>
            <w:vAlign w:val="center"/>
          </w:tcPr>
          <w:p w14:paraId="598C2425" w14:textId="77777777" w:rsidR="0075352C" w:rsidRPr="008A2A78" w:rsidRDefault="0075352C" w:rsidP="0075352C">
            <w:pPr>
              <w:pStyle w:val="af0"/>
              <w:ind w:firstLine="0"/>
              <w:jc w:val="center"/>
              <w:rPr>
                <w:sz w:val="20"/>
              </w:rPr>
            </w:pPr>
            <w:r>
              <w:rPr>
                <w:sz w:val="20"/>
              </w:rPr>
              <w:t>7</w:t>
            </w:r>
          </w:p>
        </w:tc>
        <w:tc>
          <w:tcPr>
            <w:tcW w:w="978" w:type="dxa"/>
            <w:vAlign w:val="center"/>
          </w:tcPr>
          <w:p w14:paraId="7053905B" w14:textId="77777777" w:rsidR="0075352C" w:rsidRPr="008A2A78" w:rsidRDefault="0075352C" w:rsidP="0075352C">
            <w:pPr>
              <w:pStyle w:val="af0"/>
              <w:ind w:firstLine="0"/>
              <w:jc w:val="center"/>
              <w:rPr>
                <w:sz w:val="20"/>
              </w:rPr>
            </w:pPr>
            <w:r>
              <w:rPr>
                <w:sz w:val="20"/>
              </w:rPr>
              <w:t>5</w:t>
            </w:r>
          </w:p>
        </w:tc>
        <w:tc>
          <w:tcPr>
            <w:tcW w:w="978" w:type="dxa"/>
            <w:vAlign w:val="center"/>
          </w:tcPr>
          <w:p w14:paraId="50D5E8FF" w14:textId="77777777" w:rsidR="0075352C" w:rsidRPr="008A2A78" w:rsidRDefault="0075352C" w:rsidP="0075352C">
            <w:pPr>
              <w:pStyle w:val="af0"/>
              <w:ind w:firstLine="0"/>
              <w:jc w:val="center"/>
              <w:rPr>
                <w:sz w:val="20"/>
              </w:rPr>
            </w:pPr>
            <w:r>
              <w:rPr>
                <w:sz w:val="20"/>
              </w:rPr>
              <w:t>6</w:t>
            </w:r>
          </w:p>
        </w:tc>
        <w:tc>
          <w:tcPr>
            <w:tcW w:w="978" w:type="dxa"/>
            <w:vAlign w:val="center"/>
          </w:tcPr>
          <w:p w14:paraId="395854E1" w14:textId="77777777" w:rsidR="0075352C" w:rsidRPr="008A2A78" w:rsidRDefault="0075352C" w:rsidP="0075352C">
            <w:pPr>
              <w:pStyle w:val="af0"/>
              <w:ind w:firstLine="0"/>
              <w:jc w:val="center"/>
              <w:rPr>
                <w:sz w:val="20"/>
              </w:rPr>
            </w:pPr>
            <w:r>
              <w:rPr>
                <w:sz w:val="20"/>
              </w:rPr>
              <w:t>29</w:t>
            </w:r>
          </w:p>
        </w:tc>
        <w:tc>
          <w:tcPr>
            <w:tcW w:w="978" w:type="dxa"/>
            <w:vAlign w:val="center"/>
          </w:tcPr>
          <w:p w14:paraId="0CBD1834" w14:textId="77777777" w:rsidR="0075352C" w:rsidRPr="008A2A78" w:rsidRDefault="0075352C" w:rsidP="0075352C">
            <w:pPr>
              <w:pStyle w:val="af0"/>
              <w:ind w:firstLine="0"/>
              <w:jc w:val="center"/>
              <w:rPr>
                <w:sz w:val="20"/>
              </w:rPr>
            </w:pPr>
            <w:r>
              <w:rPr>
                <w:sz w:val="20"/>
              </w:rPr>
              <w:t>34</w:t>
            </w:r>
          </w:p>
        </w:tc>
        <w:tc>
          <w:tcPr>
            <w:tcW w:w="978" w:type="dxa"/>
            <w:vAlign w:val="center"/>
          </w:tcPr>
          <w:p w14:paraId="4D563BE9" w14:textId="77777777" w:rsidR="0075352C" w:rsidRPr="008A2A78" w:rsidRDefault="0075352C" w:rsidP="0075352C">
            <w:pPr>
              <w:pStyle w:val="af0"/>
              <w:ind w:firstLine="0"/>
              <w:jc w:val="center"/>
              <w:rPr>
                <w:sz w:val="20"/>
              </w:rPr>
            </w:pPr>
            <w:r>
              <w:rPr>
                <w:sz w:val="20"/>
              </w:rPr>
              <w:t>8</w:t>
            </w:r>
          </w:p>
        </w:tc>
        <w:tc>
          <w:tcPr>
            <w:tcW w:w="978" w:type="dxa"/>
            <w:vAlign w:val="center"/>
          </w:tcPr>
          <w:p w14:paraId="00453C41" w14:textId="77777777" w:rsidR="0075352C" w:rsidRPr="008A2A78" w:rsidRDefault="0075352C" w:rsidP="0075352C">
            <w:pPr>
              <w:pStyle w:val="af0"/>
              <w:ind w:firstLine="0"/>
              <w:jc w:val="center"/>
              <w:rPr>
                <w:sz w:val="20"/>
              </w:rPr>
            </w:pPr>
            <w:r>
              <w:rPr>
                <w:sz w:val="20"/>
              </w:rPr>
              <w:t>5</w:t>
            </w:r>
          </w:p>
        </w:tc>
        <w:tc>
          <w:tcPr>
            <w:tcW w:w="979" w:type="dxa"/>
            <w:vAlign w:val="center"/>
          </w:tcPr>
          <w:p w14:paraId="7B253E96" w14:textId="77777777" w:rsidR="0075352C" w:rsidRPr="008A2A78" w:rsidRDefault="0075352C" w:rsidP="0075352C">
            <w:pPr>
              <w:pStyle w:val="af0"/>
              <w:ind w:firstLine="0"/>
              <w:jc w:val="center"/>
              <w:rPr>
                <w:sz w:val="20"/>
              </w:rPr>
            </w:pPr>
            <w:r>
              <w:rPr>
                <w:sz w:val="20"/>
              </w:rPr>
              <w:t>8</w:t>
            </w:r>
          </w:p>
        </w:tc>
      </w:tr>
      <w:tr w:rsidR="0075352C" w14:paraId="63F12D07" w14:textId="77777777" w:rsidTr="002B69D4">
        <w:trPr>
          <w:cantSplit/>
          <w:trHeight w:val="261"/>
        </w:trPr>
        <w:tc>
          <w:tcPr>
            <w:tcW w:w="978" w:type="dxa"/>
            <w:vAlign w:val="center"/>
          </w:tcPr>
          <w:p w14:paraId="28D4D322" w14:textId="77777777" w:rsidR="0075352C" w:rsidRPr="0075352C" w:rsidRDefault="0075352C" w:rsidP="0075352C">
            <w:pPr>
              <w:pStyle w:val="af0"/>
              <w:ind w:firstLine="0"/>
              <w:jc w:val="center"/>
              <w:rPr>
                <w:sz w:val="20"/>
              </w:rPr>
            </w:pPr>
            <w:r w:rsidRPr="0075352C">
              <w:rPr>
                <w:sz w:val="20"/>
              </w:rPr>
              <w:t>IV</w:t>
            </w:r>
          </w:p>
        </w:tc>
        <w:tc>
          <w:tcPr>
            <w:tcW w:w="978" w:type="dxa"/>
            <w:vAlign w:val="center"/>
          </w:tcPr>
          <w:p w14:paraId="07B49047" w14:textId="77777777" w:rsidR="0075352C" w:rsidRPr="008A2A78" w:rsidRDefault="0075352C" w:rsidP="0075352C">
            <w:pPr>
              <w:pStyle w:val="af0"/>
              <w:ind w:firstLine="0"/>
              <w:jc w:val="center"/>
              <w:rPr>
                <w:sz w:val="20"/>
              </w:rPr>
            </w:pPr>
            <w:r>
              <w:rPr>
                <w:sz w:val="20"/>
              </w:rPr>
              <w:t>9</w:t>
            </w:r>
          </w:p>
        </w:tc>
        <w:tc>
          <w:tcPr>
            <w:tcW w:w="978" w:type="dxa"/>
            <w:vAlign w:val="center"/>
          </w:tcPr>
          <w:p w14:paraId="350FADDD" w14:textId="77777777" w:rsidR="0075352C" w:rsidRPr="008A2A78" w:rsidRDefault="0075352C" w:rsidP="0075352C">
            <w:pPr>
              <w:pStyle w:val="af0"/>
              <w:ind w:firstLine="0"/>
              <w:jc w:val="center"/>
              <w:rPr>
                <w:sz w:val="20"/>
              </w:rPr>
            </w:pPr>
            <w:r>
              <w:rPr>
                <w:sz w:val="20"/>
              </w:rPr>
              <w:t>12</w:t>
            </w:r>
          </w:p>
        </w:tc>
        <w:tc>
          <w:tcPr>
            <w:tcW w:w="978" w:type="dxa"/>
            <w:vAlign w:val="center"/>
          </w:tcPr>
          <w:p w14:paraId="358DC85C" w14:textId="77777777" w:rsidR="0075352C" w:rsidRPr="008A2A78" w:rsidRDefault="0075352C" w:rsidP="0075352C">
            <w:pPr>
              <w:pStyle w:val="af0"/>
              <w:ind w:firstLine="0"/>
              <w:jc w:val="center"/>
              <w:rPr>
                <w:sz w:val="20"/>
              </w:rPr>
            </w:pPr>
            <w:r>
              <w:rPr>
                <w:sz w:val="20"/>
              </w:rPr>
              <w:t>8</w:t>
            </w:r>
          </w:p>
        </w:tc>
        <w:tc>
          <w:tcPr>
            <w:tcW w:w="978" w:type="dxa"/>
            <w:vAlign w:val="center"/>
          </w:tcPr>
          <w:p w14:paraId="1B4C396E" w14:textId="77777777" w:rsidR="0075352C" w:rsidRPr="008A2A78" w:rsidRDefault="0075352C" w:rsidP="0075352C">
            <w:pPr>
              <w:pStyle w:val="af0"/>
              <w:ind w:firstLine="0"/>
              <w:jc w:val="center"/>
              <w:rPr>
                <w:sz w:val="20"/>
              </w:rPr>
            </w:pPr>
            <w:r>
              <w:rPr>
                <w:sz w:val="20"/>
              </w:rPr>
              <w:t>7</w:t>
            </w:r>
          </w:p>
        </w:tc>
        <w:tc>
          <w:tcPr>
            <w:tcW w:w="978" w:type="dxa"/>
            <w:vAlign w:val="center"/>
          </w:tcPr>
          <w:p w14:paraId="5643F9CA" w14:textId="77777777" w:rsidR="0075352C" w:rsidRPr="008A2A78" w:rsidRDefault="0075352C" w:rsidP="0075352C">
            <w:pPr>
              <w:pStyle w:val="af0"/>
              <w:ind w:firstLine="0"/>
              <w:jc w:val="center"/>
              <w:rPr>
                <w:sz w:val="20"/>
              </w:rPr>
            </w:pPr>
            <w:r>
              <w:rPr>
                <w:sz w:val="20"/>
              </w:rPr>
              <w:t>21</w:t>
            </w:r>
          </w:p>
        </w:tc>
        <w:tc>
          <w:tcPr>
            <w:tcW w:w="978" w:type="dxa"/>
            <w:vAlign w:val="center"/>
          </w:tcPr>
          <w:p w14:paraId="08D2A981" w14:textId="77777777" w:rsidR="0075352C" w:rsidRPr="008A2A78" w:rsidRDefault="0075352C" w:rsidP="0075352C">
            <w:pPr>
              <w:pStyle w:val="af0"/>
              <w:ind w:firstLine="0"/>
              <w:jc w:val="center"/>
              <w:rPr>
                <w:sz w:val="20"/>
              </w:rPr>
            </w:pPr>
            <w:r>
              <w:rPr>
                <w:sz w:val="20"/>
              </w:rPr>
              <w:t>26</w:t>
            </w:r>
          </w:p>
        </w:tc>
        <w:tc>
          <w:tcPr>
            <w:tcW w:w="978" w:type="dxa"/>
            <w:vAlign w:val="center"/>
          </w:tcPr>
          <w:p w14:paraId="14BD7BA7" w14:textId="77777777" w:rsidR="0075352C" w:rsidRPr="008A2A78" w:rsidRDefault="0075352C" w:rsidP="0075352C">
            <w:pPr>
              <w:pStyle w:val="af0"/>
              <w:ind w:firstLine="0"/>
              <w:jc w:val="center"/>
              <w:rPr>
                <w:sz w:val="20"/>
              </w:rPr>
            </w:pPr>
            <w:r>
              <w:rPr>
                <w:sz w:val="20"/>
              </w:rPr>
              <w:t>9</w:t>
            </w:r>
          </w:p>
        </w:tc>
        <w:tc>
          <w:tcPr>
            <w:tcW w:w="978" w:type="dxa"/>
            <w:vAlign w:val="center"/>
          </w:tcPr>
          <w:p w14:paraId="443D7B93" w14:textId="77777777" w:rsidR="0075352C" w:rsidRPr="008A2A78" w:rsidRDefault="0075352C" w:rsidP="0075352C">
            <w:pPr>
              <w:pStyle w:val="af0"/>
              <w:ind w:firstLine="0"/>
              <w:jc w:val="center"/>
              <w:rPr>
                <w:sz w:val="20"/>
              </w:rPr>
            </w:pPr>
            <w:r>
              <w:rPr>
                <w:sz w:val="20"/>
              </w:rPr>
              <w:t>8</w:t>
            </w:r>
          </w:p>
        </w:tc>
        <w:tc>
          <w:tcPr>
            <w:tcW w:w="979" w:type="dxa"/>
            <w:vAlign w:val="center"/>
          </w:tcPr>
          <w:p w14:paraId="05BAA24E" w14:textId="77777777" w:rsidR="0075352C" w:rsidRPr="008A2A78" w:rsidRDefault="0075352C" w:rsidP="0075352C">
            <w:pPr>
              <w:pStyle w:val="af0"/>
              <w:ind w:firstLine="0"/>
              <w:jc w:val="center"/>
              <w:rPr>
                <w:sz w:val="20"/>
              </w:rPr>
            </w:pPr>
            <w:r>
              <w:rPr>
                <w:sz w:val="20"/>
              </w:rPr>
              <w:t>8</w:t>
            </w:r>
          </w:p>
        </w:tc>
      </w:tr>
      <w:tr w:rsidR="0075352C" w14:paraId="5DD30B58" w14:textId="77777777" w:rsidTr="002B69D4">
        <w:trPr>
          <w:cantSplit/>
          <w:trHeight w:val="262"/>
        </w:trPr>
        <w:tc>
          <w:tcPr>
            <w:tcW w:w="978" w:type="dxa"/>
            <w:vAlign w:val="center"/>
          </w:tcPr>
          <w:p w14:paraId="36594334" w14:textId="77777777" w:rsidR="0075352C" w:rsidRPr="0075352C" w:rsidRDefault="0075352C" w:rsidP="0075352C">
            <w:pPr>
              <w:pStyle w:val="af0"/>
              <w:ind w:firstLine="0"/>
              <w:jc w:val="center"/>
              <w:rPr>
                <w:sz w:val="20"/>
              </w:rPr>
            </w:pPr>
            <w:r w:rsidRPr="0075352C">
              <w:rPr>
                <w:sz w:val="20"/>
              </w:rPr>
              <w:t>V</w:t>
            </w:r>
          </w:p>
        </w:tc>
        <w:tc>
          <w:tcPr>
            <w:tcW w:w="978" w:type="dxa"/>
            <w:vAlign w:val="center"/>
          </w:tcPr>
          <w:p w14:paraId="1973FDAE" w14:textId="77777777" w:rsidR="0075352C" w:rsidRPr="008A2A78" w:rsidRDefault="0075352C" w:rsidP="0075352C">
            <w:pPr>
              <w:pStyle w:val="af0"/>
              <w:ind w:firstLine="0"/>
              <w:jc w:val="center"/>
              <w:rPr>
                <w:sz w:val="20"/>
              </w:rPr>
            </w:pPr>
            <w:r>
              <w:rPr>
                <w:sz w:val="20"/>
              </w:rPr>
              <w:t>14</w:t>
            </w:r>
          </w:p>
        </w:tc>
        <w:tc>
          <w:tcPr>
            <w:tcW w:w="978" w:type="dxa"/>
            <w:vAlign w:val="center"/>
          </w:tcPr>
          <w:p w14:paraId="11D7C33F" w14:textId="77777777" w:rsidR="0075352C" w:rsidRPr="008A2A78" w:rsidRDefault="0075352C" w:rsidP="0075352C">
            <w:pPr>
              <w:pStyle w:val="af0"/>
              <w:ind w:firstLine="0"/>
              <w:jc w:val="center"/>
              <w:rPr>
                <w:sz w:val="20"/>
              </w:rPr>
            </w:pPr>
            <w:r>
              <w:rPr>
                <w:sz w:val="20"/>
              </w:rPr>
              <w:t>11</w:t>
            </w:r>
          </w:p>
        </w:tc>
        <w:tc>
          <w:tcPr>
            <w:tcW w:w="978" w:type="dxa"/>
            <w:vAlign w:val="center"/>
          </w:tcPr>
          <w:p w14:paraId="1D6A02DC" w14:textId="77777777" w:rsidR="0075352C" w:rsidRPr="008A2A78" w:rsidRDefault="0075352C" w:rsidP="0075352C">
            <w:pPr>
              <w:pStyle w:val="af0"/>
              <w:ind w:firstLine="0"/>
              <w:jc w:val="center"/>
              <w:rPr>
                <w:sz w:val="20"/>
              </w:rPr>
            </w:pPr>
            <w:r>
              <w:rPr>
                <w:sz w:val="20"/>
              </w:rPr>
              <w:t>7</w:t>
            </w:r>
          </w:p>
        </w:tc>
        <w:tc>
          <w:tcPr>
            <w:tcW w:w="978" w:type="dxa"/>
            <w:vAlign w:val="center"/>
          </w:tcPr>
          <w:p w14:paraId="06FC6387" w14:textId="77777777" w:rsidR="0075352C" w:rsidRPr="008A2A78" w:rsidRDefault="0075352C" w:rsidP="0075352C">
            <w:pPr>
              <w:pStyle w:val="af0"/>
              <w:ind w:firstLine="0"/>
              <w:jc w:val="center"/>
              <w:rPr>
                <w:sz w:val="20"/>
              </w:rPr>
            </w:pPr>
            <w:r>
              <w:rPr>
                <w:sz w:val="20"/>
              </w:rPr>
              <w:t>5</w:t>
            </w:r>
          </w:p>
        </w:tc>
        <w:tc>
          <w:tcPr>
            <w:tcW w:w="978" w:type="dxa"/>
            <w:vAlign w:val="center"/>
          </w:tcPr>
          <w:p w14:paraId="1B82EEF6" w14:textId="77777777" w:rsidR="0075352C" w:rsidRPr="008A2A78" w:rsidRDefault="0075352C" w:rsidP="0075352C">
            <w:pPr>
              <w:pStyle w:val="af0"/>
              <w:ind w:firstLine="0"/>
              <w:jc w:val="center"/>
              <w:rPr>
                <w:sz w:val="20"/>
              </w:rPr>
            </w:pPr>
            <w:r>
              <w:rPr>
                <w:sz w:val="20"/>
              </w:rPr>
              <w:t>15</w:t>
            </w:r>
          </w:p>
        </w:tc>
        <w:tc>
          <w:tcPr>
            <w:tcW w:w="978" w:type="dxa"/>
            <w:vAlign w:val="center"/>
          </w:tcPr>
          <w:p w14:paraId="091620B2" w14:textId="77777777" w:rsidR="0075352C" w:rsidRPr="008A2A78" w:rsidRDefault="0075352C" w:rsidP="0075352C">
            <w:pPr>
              <w:pStyle w:val="af0"/>
              <w:ind w:firstLine="0"/>
              <w:jc w:val="center"/>
              <w:rPr>
                <w:sz w:val="20"/>
              </w:rPr>
            </w:pPr>
            <w:r>
              <w:rPr>
                <w:sz w:val="20"/>
              </w:rPr>
              <w:t>25</w:t>
            </w:r>
          </w:p>
        </w:tc>
        <w:tc>
          <w:tcPr>
            <w:tcW w:w="978" w:type="dxa"/>
            <w:vAlign w:val="center"/>
          </w:tcPr>
          <w:p w14:paraId="30F11186" w14:textId="77777777" w:rsidR="0075352C" w:rsidRPr="008A2A78" w:rsidRDefault="0075352C" w:rsidP="0075352C">
            <w:pPr>
              <w:pStyle w:val="af0"/>
              <w:ind w:firstLine="0"/>
              <w:jc w:val="center"/>
              <w:rPr>
                <w:sz w:val="20"/>
              </w:rPr>
            </w:pPr>
            <w:r>
              <w:rPr>
                <w:sz w:val="20"/>
              </w:rPr>
              <w:t>12</w:t>
            </w:r>
          </w:p>
        </w:tc>
        <w:tc>
          <w:tcPr>
            <w:tcW w:w="978" w:type="dxa"/>
            <w:vAlign w:val="center"/>
          </w:tcPr>
          <w:p w14:paraId="2B3A18BF" w14:textId="77777777" w:rsidR="0075352C" w:rsidRPr="008A2A78" w:rsidRDefault="0075352C" w:rsidP="0075352C">
            <w:pPr>
              <w:pStyle w:val="af0"/>
              <w:ind w:firstLine="0"/>
              <w:jc w:val="center"/>
              <w:rPr>
                <w:sz w:val="20"/>
              </w:rPr>
            </w:pPr>
            <w:r>
              <w:rPr>
                <w:sz w:val="20"/>
              </w:rPr>
              <w:t>11</w:t>
            </w:r>
          </w:p>
        </w:tc>
        <w:tc>
          <w:tcPr>
            <w:tcW w:w="979" w:type="dxa"/>
            <w:vAlign w:val="center"/>
          </w:tcPr>
          <w:p w14:paraId="6ED433C5" w14:textId="77777777" w:rsidR="0075352C" w:rsidRPr="008A2A78" w:rsidRDefault="0075352C" w:rsidP="0075352C">
            <w:pPr>
              <w:pStyle w:val="af0"/>
              <w:ind w:firstLine="0"/>
              <w:jc w:val="center"/>
              <w:rPr>
                <w:sz w:val="20"/>
              </w:rPr>
            </w:pPr>
            <w:r>
              <w:rPr>
                <w:sz w:val="20"/>
              </w:rPr>
              <w:t>9</w:t>
            </w:r>
          </w:p>
        </w:tc>
      </w:tr>
      <w:tr w:rsidR="0075352C" w14:paraId="1C9260F5" w14:textId="77777777" w:rsidTr="002B69D4">
        <w:trPr>
          <w:cantSplit/>
          <w:trHeight w:val="262"/>
        </w:trPr>
        <w:tc>
          <w:tcPr>
            <w:tcW w:w="978" w:type="dxa"/>
            <w:vAlign w:val="center"/>
          </w:tcPr>
          <w:p w14:paraId="046715B3" w14:textId="77777777" w:rsidR="0075352C" w:rsidRPr="0075352C" w:rsidRDefault="0075352C" w:rsidP="0075352C">
            <w:pPr>
              <w:pStyle w:val="af0"/>
              <w:ind w:firstLine="0"/>
              <w:jc w:val="center"/>
              <w:rPr>
                <w:sz w:val="20"/>
              </w:rPr>
            </w:pPr>
            <w:r w:rsidRPr="0075352C">
              <w:rPr>
                <w:sz w:val="20"/>
              </w:rPr>
              <w:t>VI</w:t>
            </w:r>
          </w:p>
        </w:tc>
        <w:tc>
          <w:tcPr>
            <w:tcW w:w="978" w:type="dxa"/>
            <w:vAlign w:val="center"/>
          </w:tcPr>
          <w:p w14:paraId="01B828A2" w14:textId="77777777" w:rsidR="0075352C" w:rsidRPr="008A2A78" w:rsidRDefault="0075352C" w:rsidP="0075352C">
            <w:pPr>
              <w:pStyle w:val="af0"/>
              <w:ind w:firstLine="0"/>
              <w:jc w:val="center"/>
              <w:rPr>
                <w:sz w:val="20"/>
              </w:rPr>
            </w:pPr>
            <w:r>
              <w:rPr>
                <w:sz w:val="20"/>
              </w:rPr>
              <w:t>13</w:t>
            </w:r>
          </w:p>
        </w:tc>
        <w:tc>
          <w:tcPr>
            <w:tcW w:w="978" w:type="dxa"/>
            <w:vAlign w:val="center"/>
          </w:tcPr>
          <w:p w14:paraId="10FB6F99" w14:textId="77777777" w:rsidR="0075352C" w:rsidRPr="008A2A78" w:rsidRDefault="0075352C" w:rsidP="0075352C">
            <w:pPr>
              <w:pStyle w:val="af0"/>
              <w:ind w:firstLine="0"/>
              <w:jc w:val="center"/>
              <w:rPr>
                <w:sz w:val="20"/>
              </w:rPr>
            </w:pPr>
            <w:r>
              <w:rPr>
                <w:sz w:val="20"/>
              </w:rPr>
              <w:t>10</w:t>
            </w:r>
          </w:p>
        </w:tc>
        <w:tc>
          <w:tcPr>
            <w:tcW w:w="978" w:type="dxa"/>
            <w:vAlign w:val="center"/>
          </w:tcPr>
          <w:p w14:paraId="18F50286" w14:textId="77777777" w:rsidR="0075352C" w:rsidRPr="008A2A78" w:rsidRDefault="0075352C" w:rsidP="0075352C">
            <w:pPr>
              <w:pStyle w:val="af0"/>
              <w:ind w:firstLine="0"/>
              <w:jc w:val="center"/>
              <w:rPr>
                <w:sz w:val="20"/>
              </w:rPr>
            </w:pPr>
            <w:r>
              <w:rPr>
                <w:sz w:val="20"/>
              </w:rPr>
              <w:t>8</w:t>
            </w:r>
          </w:p>
        </w:tc>
        <w:tc>
          <w:tcPr>
            <w:tcW w:w="978" w:type="dxa"/>
            <w:vAlign w:val="center"/>
          </w:tcPr>
          <w:p w14:paraId="0A6E932B" w14:textId="77777777" w:rsidR="0075352C" w:rsidRPr="008A2A78" w:rsidRDefault="0075352C" w:rsidP="0075352C">
            <w:pPr>
              <w:pStyle w:val="af0"/>
              <w:ind w:firstLine="0"/>
              <w:jc w:val="center"/>
              <w:rPr>
                <w:sz w:val="20"/>
              </w:rPr>
            </w:pPr>
            <w:r>
              <w:rPr>
                <w:sz w:val="20"/>
              </w:rPr>
              <w:t>6</w:t>
            </w:r>
          </w:p>
        </w:tc>
        <w:tc>
          <w:tcPr>
            <w:tcW w:w="978" w:type="dxa"/>
            <w:vAlign w:val="center"/>
          </w:tcPr>
          <w:p w14:paraId="4F108CD8" w14:textId="77777777" w:rsidR="0075352C" w:rsidRPr="008A2A78" w:rsidRDefault="0075352C" w:rsidP="0075352C">
            <w:pPr>
              <w:pStyle w:val="af0"/>
              <w:ind w:firstLine="0"/>
              <w:jc w:val="center"/>
              <w:rPr>
                <w:sz w:val="20"/>
              </w:rPr>
            </w:pPr>
            <w:r>
              <w:rPr>
                <w:sz w:val="20"/>
              </w:rPr>
              <w:t>13</w:t>
            </w:r>
          </w:p>
        </w:tc>
        <w:tc>
          <w:tcPr>
            <w:tcW w:w="978" w:type="dxa"/>
            <w:vAlign w:val="center"/>
          </w:tcPr>
          <w:p w14:paraId="48F82B76" w14:textId="77777777" w:rsidR="0075352C" w:rsidRPr="008A2A78" w:rsidRDefault="0075352C" w:rsidP="0075352C">
            <w:pPr>
              <w:pStyle w:val="af0"/>
              <w:ind w:firstLine="0"/>
              <w:jc w:val="center"/>
              <w:rPr>
                <w:sz w:val="20"/>
              </w:rPr>
            </w:pPr>
            <w:r>
              <w:rPr>
                <w:sz w:val="20"/>
              </w:rPr>
              <w:t>23</w:t>
            </w:r>
          </w:p>
        </w:tc>
        <w:tc>
          <w:tcPr>
            <w:tcW w:w="978" w:type="dxa"/>
            <w:vAlign w:val="center"/>
          </w:tcPr>
          <w:p w14:paraId="73A82468" w14:textId="77777777" w:rsidR="0075352C" w:rsidRPr="008A2A78" w:rsidRDefault="0075352C" w:rsidP="0075352C">
            <w:pPr>
              <w:pStyle w:val="af0"/>
              <w:ind w:firstLine="0"/>
              <w:jc w:val="center"/>
              <w:rPr>
                <w:sz w:val="20"/>
              </w:rPr>
            </w:pPr>
            <w:r>
              <w:rPr>
                <w:sz w:val="20"/>
              </w:rPr>
              <w:t>15</w:t>
            </w:r>
          </w:p>
        </w:tc>
        <w:tc>
          <w:tcPr>
            <w:tcW w:w="978" w:type="dxa"/>
            <w:vAlign w:val="center"/>
          </w:tcPr>
          <w:p w14:paraId="1489A21E" w14:textId="77777777" w:rsidR="0075352C" w:rsidRPr="008A2A78" w:rsidRDefault="0075352C" w:rsidP="0075352C">
            <w:pPr>
              <w:pStyle w:val="af0"/>
              <w:ind w:firstLine="0"/>
              <w:jc w:val="center"/>
              <w:rPr>
                <w:sz w:val="20"/>
              </w:rPr>
            </w:pPr>
            <w:r>
              <w:rPr>
                <w:sz w:val="20"/>
              </w:rPr>
              <w:t>12</w:t>
            </w:r>
          </w:p>
        </w:tc>
        <w:tc>
          <w:tcPr>
            <w:tcW w:w="979" w:type="dxa"/>
            <w:vAlign w:val="center"/>
          </w:tcPr>
          <w:p w14:paraId="7F1D27F2" w14:textId="77777777" w:rsidR="0075352C" w:rsidRPr="008A2A78" w:rsidRDefault="0075352C" w:rsidP="0075352C">
            <w:pPr>
              <w:pStyle w:val="af0"/>
              <w:ind w:firstLine="0"/>
              <w:jc w:val="center"/>
              <w:rPr>
                <w:sz w:val="20"/>
              </w:rPr>
            </w:pPr>
            <w:r>
              <w:rPr>
                <w:sz w:val="20"/>
              </w:rPr>
              <w:t>12</w:t>
            </w:r>
          </w:p>
        </w:tc>
      </w:tr>
      <w:tr w:rsidR="0075352C" w14:paraId="18B052A9" w14:textId="77777777" w:rsidTr="002B69D4">
        <w:trPr>
          <w:cantSplit/>
          <w:trHeight w:val="262"/>
        </w:trPr>
        <w:tc>
          <w:tcPr>
            <w:tcW w:w="978" w:type="dxa"/>
            <w:vAlign w:val="center"/>
          </w:tcPr>
          <w:p w14:paraId="369E5C2A" w14:textId="77777777" w:rsidR="0075352C" w:rsidRPr="0075352C" w:rsidRDefault="0075352C" w:rsidP="0075352C">
            <w:pPr>
              <w:pStyle w:val="af0"/>
              <w:ind w:firstLine="0"/>
              <w:jc w:val="center"/>
              <w:rPr>
                <w:sz w:val="20"/>
              </w:rPr>
            </w:pPr>
            <w:r w:rsidRPr="0075352C">
              <w:rPr>
                <w:sz w:val="20"/>
              </w:rPr>
              <w:t>VII</w:t>
            </w:r>
          </w:p>
        </w:tc>
        <w:tc>
          <w:tcPr>
            <w:tcW w:w="978" w:type="dxa"/>
            <w:vAlign w:val="center"/>
          </w:tcPr>
          <w:p w14:paraId="744283D5" w14:textId="77777777" w:rsidR="0075352C" w:rsidRPr="008A2A78" w:rsidRDefault="0075352C" w:rsidP="0075352C">
            <w:pPr>
              <w:pStyle w:val="af0"/>
              <w:ind w:firstLine="0"/>
              <w:jc w:val="center"/>
              <w:rPr>
                <w:sz w:val="20"/>
              </w:rPr>
            </w:pPr>
            <w:r>
              <w:rPr>
                <w:sz w:val="20"/>
              </w:rPr>
              <w:t>18</w:t>
            </w:r>
          </w:p>
        </w:tc>
        <w:tc>
          <w:tcPr>
            <w:tcW w:w="978" w:type="dxa"/>
            <w:vAlign w:val="center"/>
          </w:tcPr>
          <w:p w14:paraId="36C874A5" w14:textId="77777777" w:rsidR="0075352C" w:rsidRPr="008A2A78" w:rsidRDefault="0075352C" w:rsidP="0075352C">
            <w:pPr>
              <w:pStyle w:val="af0"/>
              <w:ind w:firstLine="0"/>
              <w:jc w:val="center"/>
              <w:rPr>
                <w:sz w:val="20"/>
              </w:rPr>
            </w:pPr>
            <w:r>
              <w:rPr>
                <w:sz w:val="20"/>
              </w:rPr>
              <w:t>14</w:t>
            </w:r>
          </w:p>
        </w:tc>
        <w:tc>
          <w:tcPr>
            <w:tcW w:w="978" w:type="dxa"/>
            <w:vAlign w:val="center"/>
          </w:tcPr>
          <w:p w14:paraId="432FB7EE" w14:textId="77777777" w:rsidR="0075352C" w:rsidRPr="008A2A78" w:rsidRDefault="0075352C" w:rsidP="0075352C">
            <w:pPr>
              <w:pStyle w:val="af0"/>
              <w:ind w:firstLine="0"/>
              <w:jc w:val="center"/>
              <w:rPr>
                <w:sz w:val="20"/>
              </w:rPr>
            </w:pPr>
            <w:r>
              <w:rPr>
                <w:sz w:val="20"/>
              </w:rPr>
              <w:t>10</w:t>
            </w:r>
          </w:p>
        </w:tc>
        <w:tc>
          <w:tcPr>
            <w:tcW w:w="978" w:type="dxa"/>
            <w:vAlign w:val="center"/>
          </w:tcPr>
          <w:p w14:paraId="18B00512" w14:textId="77777777" w:rsidR="0075352C" w:rsidRPr="008A2A78" w:rsidRDefault="0075352C" w:rsidP="0075352C">
            <w:pPr>
              <w:pStyle w:val="af0"/>
              <w:ind w:firstLine="0"/>
              <w:jc w:val="center"/>
              <w:rPr>
                <w:sz w:val="20"/>
              </w:rPr>
            </w:pPr>
            <w:r>
              <w:rPr>
                <w:sz w:val="20"/>
              </w:rPr>
              <w:t>7</w:t>
            </w:r>
          </w:p>
        </w:tc>
        <w:tc>
          <w:tcPr>
            <w:tcW w:w="978" w:type="dxa"/>
            <w:vAlign w:val="center"/>
          </w:tcPr>
          <w:p w14:paraId="33BF54B0" w14:textId="77777777" w:rsidR="0075352C" w:rsidRPr="008A2A78" w:rsidRDefault="0075352C" w:rsidP="0075352C">
            <w:pPr>
              <w:pStyle w:val="af0"/>
              <w:ind w:firstLine="0"/>
              <w:jc w:val="center"/>
              <w:rPr>
                <w:sz w:val="20"/>
              </w:rPr>
            </w:pPr>
            <w:r>
              <w:rPr>
                <w:sz w:val="20"/>
              </w:rPr>
              <w:t>9</w:t>
            </w:r>
          </w:p>
        </w:tc>
        <w:tc>
          <w:tcPr>
            <w:tcW w:w="978" w:type="dxa"/>
            <w:vAlign w:val="center"/>
          </w:tcPr>
          <w:p w14:paraId="4E20B2E9" w14:textId="77777777" w:rsidR="0075352C" w:rsidRPr="008A2A78" w:rsidRDefault="0075352C" w:rsidP="0075352C">
            <w:pPr>
              <w:pStyle w:val="af0"/>
              <w:ind w:firstLine="0"/>
              <w:jc w:val="center"/>
              <w:rPr>
                <w:sz w:val="20"/>
              </w:rPr>
            </w:pPr>
            <w:r>
              <w:rPr>
                <w:sz w:val="20"/>
              </w:rPr>
              <w:t>18</w:t>
            </w:r>
          </w:p>
        </w:tc>
        <w:tc>
          <w:tcPr>
            <w:tcW w:w="978" w:type="dxa"/>
            <w:vAlign w:val="center"/>
          </w:tcPr>
          <w:p w14:paraId="577C7FB7" w14:textId="77777777" w:rsidR="0075352C" w:rsidRPr="008A2A78" w:rsidRDefault="0075352C" w:rsidP="0075352C">
            <w:pPr>
              <w:pStyle w:val="af0"/>
              <w:ind w:firstLine="0"/>
              <w:jc w:val="center"/>
              <w:rPr>
                <w:sz w:val="20"/>
              </w:rPr>
            </w:pPr>
            <w:r>
              <w:rPr>
                <w:sz w:val="20"/>
              </w:rPr>
              <w:t>11</w:t>
            </w:r>
          </w:p>
        </w:tc>
        <w:tc>
          <w:tcPr>
            <w:tcW w:w="978" w:type="dxa"/>
            <w:vAlign w:val="center"/>
          </w:tcPr>
          <w:p w14:paraId="5E3C7EF9" w14:textId="77777777" w:rsidR="0075352C" w:rsidRPr="008A2A78" w:rsidRDefault="0075352C" w:rsidP="0075352C">
            <w:pPr>
              <w:pStyle w:val="af0"/>
              <w:ind w:firstLine="0"/>
              <w:jc w:val="center"/>
              <w:rPr>
                <w:sz w:val="20"/>
              </w:rPr>
            </w:pPr>
            <w:r>
              <w:rPr>
                <w:sz w:val="20"/>
              </w:rPr>
              <w:t>13</w:t>
            </w:r>
          </w:p>
        </w:tc>
        <w:tc>
          <w:tcPr>
            <w:tcW w:w="979" w:type="dxa"/>
            <w:vAlign w:val="center"/>
          </w:tcPr>
          <w:p w14:paraId="51DFFB16" w14:textId="77777777" w:rsidR="0075352C" w:rsidRPr="008A2A78" w:rsidRDefault="0075352C" w:rsidP="0075352C">
            <w:pPr>
              <w:pStyle w:val="af0"/>
              <w:ind w:firstLine="0"/>
              <w:jc w:val="center"/>
              <w:rPr>
                <w:sz w:val="20"/>
              </w:rPr>
            </w:pPr>
            <w:r>
              <w:rPr>
                <w:sz w:val="20"/>
              </w:rPr>
              <w:t>15</w:t>
            </w:r>
          </w:p>
        </w:tc>
      </w:tr>
      <w:tr w:rsidR="0075352C" w14:paraId="3F5C61D8" w14:textId="77777777" w:rsidTr="002B69D4">
        <w:trPr>
          <w:cantSplit/>
          <w:trHeight w:val="262"/>
        </w:trPr>
        <w:tc>
          <w:tcPr>
            <w:tcW w:w="978" w:type="dxa"/>
            <w:vAlign w:val="center"/>
          </w:tcPr>
          <w:p w14:paraId="3F5FE4CD" w14:textId="77777777" w:rsidR="0075352C" w:rsidRPr="0075352C" w:rsidRDefault="0075352C" w:rsidP="0075352C">
            <w:pPr>
              <w:pStyle w:val="af0"/>
              <w:ind w:firstLine="0"/>
              <w:jc w:val="center"/>
              <w:rPr>
                <w:sz w:val="20"/>
              </w:rPr>
            </w:pPr>
            <w:r w:rsidRPr="0075352C">
              <w:rPr>
                <w:sz w:val="20"/>
              </w:rPr>
              <w:t>VIII</w:t>
            </w:r>
          </w:p>
        </w:tc>
        <w:tc>
          <w:tcPr>
            <w:tcW w:w="978" w:type="dxa"/>
            <w:vAlign w:val="center"/>
          </w:tcPr>
          <w:p w14:paraId="5CD96A48" w14:textId="77777777" w:rsidR="0075352C" w:rsidRPr="008A2A78" w:rsidRDefault="0075352C" w:rsidP="0075352C">
            <w:pPr>
              <w:pStyle w:val="af0"/>
              <w:ind w:firstLine="0"/>
              <w:jc w:val="center"/>
              <w:rPr>
                <w:sz w:val="20"/>
              </w:rPr>
            </w:pPr>
            <w:r>
              <w:rPr>
                <w:sz w:val="20"/>
              </w:rPr>
              <w:t>17</w:t>
            </w:r>
          </w:p>
        </w:tc>
        <w:tc>
          <w:tcPr>
            <w:tcW w:w="978" w:type="dxa"/>
            <w:vAlign w:val="center"/>
          </w:tcPr>
          <w:p w14:paraId="1BCF35E2" w14:textId="77777777" w:rsidR="0075352C" w:rsidRPr="008A2A78" w:rsidRDefault="0075352C" w:rsidP="0075352C">
            <w:pPr>
              <w:pStyle w:val="af0"/>
              <w:ind w:firstLine="0"/>
              <w:jc w:val="center"/>
              <w:rPr>
                <w:sz w:val="20"/>
              </w:rPr>
            </w:pPr>
            <w:r>
              <w:rPr>
                <w:sz w:val="20"/>
              </w:rPr>
              <w:t>11</w:t>
            </w:r>
          </w:p>
        </w:tc>
        <w:tc>
          <w:tcPr>
            <w:tcW w:w="978" w:type="dxa"/>
            <w:vAlign w:val="center"/>
          </w:tcPr>
          <w:p w14:paraId="7752DDE3" w14:textId="77777777" w:rsidR="0075352C" w:rsidRPr="008A2A78" w:rsidRDefault="0075352C" w:rsidP="0075352C">
            <w:pPr>
              <w:pStyle w:val="af0"/>
              <w:ind w:firstLine="0"/>
              <w:jc w:val="center"/>
              <w:rPr>
                <w:sz w:val="20"/>
              </w:rPr>
            </w:pPr>
            <w:r>
              <w:rPr>
                <w:sz w:val="20"/>
              </w:rPr>
              <w:t>6</w:t>
            </w:r>
          </w:p>
        </w:tc>
        <w:tc>
          <w:tcPr>
            <w:tcW w:w="978" w:type="dxa"/>
            <w:vAlign w:val="center"/>
          </w:tcPr>
          <w:p w14:paraId="411755E9" w14:textId="77777777" w:rsidR="0075352C" w:rsidRPr="008A2A78" w:rsidRDefault="0075352C" w:rsidP="0075352C">
            <w:pPr>
              <w:pStyle w:val="af0"/>
              <w:ind w:firstLine="0"/>
              <w:jc w:val="center"/>
              <w:rPr>
                <w:sz w:val="20"/>
              </w:rPr>
            </w:pPr>
            <w:r>
              <w:rPr>
                <w:sz w:val="20"/>
              </w:rPr>
              <w:t>5</w:t>
            </w:r>
          </w:p>
        </w:tc>
        <w:tc>
          <w:tcPr>
            <w:tcW w:w="978" w:type="dxa"/>
            <w:vAlign w:val="center"/>
          </w:tcPr>
          <w:p w14:paraId="37479CA5" w14:textId="77777777" w:rsidR="0075352C" w:rsidRPr="008A2A78" w:rsidRDefault="0075352C" w:rsidP="0075352C">
            <w:pPr>
              <w:pStyle w:val="af0"/>
              <w:ind w:firstLine="0"/>
              <w:jc w:val="center"/>
              <w:rPr>
                <w:sz w:val="20"/>
              </w:rPr>
            </w:pPr>
            <w:r>
              <w:rPr>
                <w:sz w:val="20"/>
              </w:rPr>
              <w:t>13</w:t>
            </w:r>
          </w:p>
        </w:tc>
        <w:tc>
          <w:tcPr>
            <w:tcW w:w="978" w:type="dxa"/>
            <w:vAlign w:val="center"/>
          </w:tcPr>
          <w:p w14:paraId="515126FA" w14:textId="77777777" w:rsidR="0075352C" w:rsidRPr="008A2A78" w:rsidRDefault="0075352C" w:rsidP="0075352C">
            <w:pPr>
              <w:pStyle w:val="af0"/>
              <w:ind w:firstLine="0"/>
              <w:jc w:val="center"/>
              <w:rPr>
                <w:sz w:val="20"/>
              </w:rPr>
            </w:pPr>
            <w:r>
              <w:rPr>
                <w:sz w:val="20"/>
              </w:rPr>
              <w:t>24</w:t>
            </w:r>
          </w:p>
        </w:tc>
        <w:tc>
          <w:tcPr>
            <w:tcW w:w="978" w:type="dxa"/>
            <w:vAlign w:val="center"/>
          </w:tcPr>
          <w:p w14:paraId="31513823" w14:textId="77777777" w:rsidR="0075352C" w:rsidRPr="008A2A78" w:rsidRDefault="0075352C" w:rsidP="0075352C">
            <w:pPr>
              <w:pStyle w:val="af0"/>
              <w:ind w:firstLine="0"/>
              <w:jc w:val="center"/>
              <w:rPr>
                <w:sz w:val="20"/>
              </w:rPr>
            </w:pPr>
            <w:r>
              <w:rPr>
                <w:sz w:val="20"/>
              </w:rPr>
              <w:t>12</w:t>
            </w:r>
          </w:p>
        </w:tc>
        <w:tc>
          <w:tcPr>
            <w:tcW w:w="978" w:type="dxa"/>
            <w:vAlign w:val="center"/>
          </w:tcPr>
          <w:p w14:paraId="13E35F19" w14:textId="77777777" w:rsidR="0075352C" w:rsidRPr="008A2A78" w:rsidRDefault="0075352C" w:rsidP="0075352C">
            <w:pPr>
              <w:pStyle w:val="af0"/>
              <w:ind w:firstLine="0"/>
              <w:jc w:val="center"/>
              <w:rPr>
                <w:sz w:val="20"/>
              </w:rPr>
            </w:pPr>
            <w:r>
              <w:rPr>
                <w:sz w:val="20"/>
              </w:rPr>
              <w:t>12</w:t>
            </w:r>
          </w:p>
        </w:tc>
        <w:tc>
          <w:tcPr>
            <w:tcW w:w="979" w:type="dxa"/>
            <w:vAlign w:val="center"/>
          </w:tcPr>
          <w:p w14:paraId="14C40765" w14:textId="77777777" w:rsidR="0075352C" w:rsidRPr="008A2A78" w:rsidRDefault="0075352C" w:rsidP="0075352C">
            <w:pPr>
              <w:pStyle w:val="af0"/>
              <w:ind w:firstLine="0"/>
              <w:jc w:val="center"/>
              <w:rPr>
                <w:sz w:val="20"/>
              </w:rPr>
            </w:pPr>
            <w:r>
              <w:rPr>
                <w:sz w:val="20"/>
              </w:rPr>
              <w:t>12</w:t>
            </w:r>
          </w:p>
        </w:tc>
      </w:tr>
      <w:tr w:rsidR="0075352C" w14:paraId="7C1938B3" w14:textId="77777777" w:rsidTr="002B69D4">
        <w:trPr>
          <w:cantSplit/>
          <w:trHeight w:val="261"/>
        </w:trPr>
        <w:tc>
          <w:tcPr>
            <w:tcW w:w="978" w:type="dxa"/>
            <w:vAlign w:val="center"/>
          </w:tcPr>
          <w:p w14:paraId="56225F21" w14:textId="77777777" w:rsidR="0075352C" w:rsidRPr="0075352C" w:rsidRDefault="0075352C" w:rsidP="0075352C">
            <w:pPr>
              <w:pStyle w:val="af0"/>
              <w:ind w:firstLine="0"/>
              <w:jc w:val="center"/>
              <w:rPr>
                <w:sz w:val="20"/>
              </w:rPr>
            </w:pPr>
            <w:r w:rsidRPr="0075352C">
              <w:rPr>
                <w:sz w:val="20"/>
              </w:rPr>
              <w:t>IX</w:t>
            </w:r>
          </w:p>
        </w:tc>
        <w:tc>
          <w:tcPr>
            <w:tcW w:w="978" w:type="dxa"/>
            <w:vAlign w:val="center"/>
          </w:tcPr>
          <w:p w14:paraId="7FA84FA6" w14:textId="77777777" w:rsidR="0075352C" w:rsidRPr="008A2A78" w:rsidRDefault="0075352C" w:rsidP="0075352C">
            <w:pPr>
              <w:pStyle w:val="af0"/>
              <w:ind w:firstLine="0"/>
              <w:jc w:val="center"/>
              <w:rPr>
                <w:sz w:val="20"/>
              </w:rPr>
            </w:pPr>
            <w:r>
              <w:rPr>
                <w:sz w:val="20"/>
              </w:rPr>
              <w:t>10</w:t>
            </w:r>
          </w:p>
        </w:tc>
        <w:tc>
          <w:tcPr>
            <w:tcW w:w="978" w:type="dxa"/>
            <w:vAlign w:val="center"/>
          </w:tcPr>
          <w:p w14:paraId="77048B43" w14:textId="77777777" w:rsidR="0075352C" w:rsidRPr="008A2A78" w:rsidRDefault="0075352C" w:rsidP="0075352C">
            <w:pPr>
              <w:pStyle w:val="af0"/>
              <w:ind w:firstLine="0"/>
              <w:jc w:val="center"/>
              <w:rPr>
                <w:sz w:val="20"/>
              </w:rPr>
            </w:pPr>
            <w:r>
              <w:rPr>
                <w:sz w:val="20"/>
              </w:rPr>
              <w:t>8</w:t>
            </w:r>
          </w:p>
        </w:tc>
        <w:tc>
          <w:tcPr>
            <w:tcW w:w="978" w:type="dxa"/>
            <w:vAlign w:val="center"/>
          </w:tcPr>
          <w:p w14:paraId="045F8234" w14:textId="77777777" w:rsidR="0075352C" w:rsidRPr="008A2A78" w:rsidRDefault="0075352C" w:rsidP="0075352C">
            <w:pPr>
              <w:pStyle w:val="af0"/>
              <w:ind w:firstLine="0"/>
              <w:jc w:val="center"/>
              <w:rPr>
                <w:sz w:val="20"/>
              </w:rPr>
            </w:pPr>
            <w:r>
              <w:rPr>
                <w:sz w:val="20"/>
              </w:rPr>
              <w:t>5</w:t>
            </w:r>
          </w:p>
        </w:tc>
        <w:tc>
          <w:tcPr>
            <w:tcW w:w="978" w:type="dxa"/>
            <w:vAlign w:val="center"/>
          </w:tcPr>
          <w:p w14:paraId="5F12B7EA" w14:textId="77777777" w:rsidR="0075352C" w:rsidRPr="008A2A78" w:rsidRDefault="0075352C" w:rsidP="0075352C">
            <w:pPr>
              <w:pStyle w:val="af0"/>
              <w:ind w:firstLine="0"/>
              <w:jc w:val="center"/>
              <w:rPr>
                <w:sz w:val="20"/>
              </w:rPr>
            </w:pPr>
            <w:r>
              <w:rPr>
                <w:sz w:val="20"/>
              </w:rPr>
              <w:t>6</w:t>
            </w:r>
          </w:p>
        </w:tc>
        <w:tc>
          <w:tcPr>
            <w:tcW w:w="978" w:type="dxa"/>
            <w:vAlign w:val="center"/>
          </w:tcPr>
          <w:p w14:paraId="6C268098" w14:textId="77777777" w:rsidR="0075352C" w:rsidRPr="008A2A78" w:rsidRDefault="0075352C" w:rsidP="0075352C">
            <w:pPr>
              <w:pStyle w:val="af0"/>
              <w:ind w:firstLine="0"/>
              <w:jc w:val="center"/>
              <w:rPr>
                <w:sz w:val="20"/>
              </w:rPr>
            </w:pPr>
            <w:r>
              <w:rPr>
                <w:sz w:val="20"/>
              </w:rPr>
              <w:t>18</w:t>
            </w:r>
          </w:p>
        </w:tc>
        <w:tc>
          <w:tcPr>
            <w:tcW w:w="978" w:type="dxa"/>
            <w:vAlign w:val="center"/>
          </w:tcPr>
          <w:p w14:paraId="1C203956" w14:textId="77777777" w:rsidR="0075352C" w:rsidRPr="008A2A78" w:rsidRDefault="0075352C" w:rsidP="0075352C">
            <w:pPr>
              <w:pStyle w:val="af0"/>
              <w:ind w:firstLine="0"/>
              <w:jc w:val="center"/>
              <w:rPr>
                <w:sz w:val="20"/>
              </w:rPr>
            </w:pPr>
            <w:r>
              <w:rPr>
                <w:sz w:val="20"/>
              </w:rPr>
              <w:t>30</w:t>
            </w:r>
          </w:p>
        </w:tc>
        <w:tc>
          <w:tcPr>
            <w:tcW w:w="978" w:type="dxa"/>
            <w:vAlign w:val="center"/>
          </w:tcPr>
          <w:p w14:paraId="1B44644C" w14:textId="77777777" w:rsidR="0075352C" w:rsidRPr="008A2A78" w:rsidRDefault="0075352C" w:rsidP="0075352C">
            <w:pPr>
              <w:pStyle w:val="af0"/>
              <w:ind w:firstLine="0"/>
              <w:jc w:val="center"/>
              <w:rPr>
                <w:sz w:val="20"/>
              </w:rPr>
            </w:pPr>
            <w:r>
              <w:rPr>
                <w:sz w:val="20"/>
              </w:rPr>
              <w:t>12</w:t>
            </w:r>
          </w:p>
        </w:tc>
        <w:tc>
          <w:tcPr>
            <w:tcW w:w="978" w:type="dxa"/>
            <w:vAlign w:val="center"/>
          </w:tcPr>
          <w:p w14:paraId="29C87919" w14:textId="77777777" w:rsidR="0075352C" w:rsidRPr="008A2A78" w:rsidRDefault="0075352C" w:rsidP="0075352C">
            <w:pPr>
              <w:pStyle w:val="af0"/>
              <w:ind w:firstLine="0"/>
              <w:jc w:val="center"/>
              <w:rPr>
                <w:sz w:val="20"/>
              </w:rPr>
            </w:pPr>
            <w:r>
              <w:rPr>
                <w:sz w:val="20"/>
              </w:rPr>
              <w:t>11</w:t>
            </w:r>
          </w:p>
        </w:tc>
        <w:tc>
          <w:tcPr>
            <w:tcW w:w="979" w:type="dxa"/>
            <w:vAlign w:val="center"/>
          </w:tcPr>
          <w:p w14:paraId="0ADA847C" w14:textId="77777777" w:rsidR="0075352C" w:rsidRPr="008A2A78" w:rsidRDefault="0075352C" w:rsidP="0075352C">
            <w:pPr>
              <w:pStyle w:val="af0"/>
              <w:ind w:firstLine="0"/>
              <w:jc w:val="center"/>
              <w:rPr>
                <w:sz w:val="20"/>
              </w:rPr>
            </w:pPr>
            <w:r>
              <w:rPr>
                <w:sz w:val="20"/>
              </w:rPr>
              <w:t>11</w:t>
            </w:r>
          </w:p>
        </w:tc>
      </w:tr>
      <w:tr w:rsidR="0075352C" w14:paraId="7384F2BA" w14:textId="77777777" w:rsidTr="002B69D4">
        <w:trPr>
          <w:cantSplit/>
          <w:trHeight w:val="262"/>
        </w:trPr>
        <w:tc>
          <w:tcPr>
            <w:tcW w:w="978" w:type="dxa"/>
            <w:vAlign w:val="center"/>
          </w:tcPr>
          <w:p w14:paraId="6EA118F2" w14:textId="77777777" w:rsidR="0075352C" w:rsidRPr="0075352C" w:rsidRDefault="0075352C" w:rsidP="0075352C">
            <w:pPr>
              <w:pStyle w:val="af0"/>
              <w:ind w:firstLine="0"/>
              <w:jc w:val="center"/>
              <w:rPr>
                <w:sz w:val="20"/>
              </w:rPr>
            </w:pPr>
            <w:r w:rsidRPr="0075352C">
              <w:rPr>
                <w:sz w:val="20"/>
              </w:rPr>
              <w:lastRenderedPageBreak/>
              <w:t>X</w:t>
            </w:r>
          </w:p>
        </w:tc>
        <w:tc>
          <w:tcPr>
            <w:tcW w:w="978" w:type="dxa"/>
            <w:vAlign w:val="center"/>
          </w:tcPr>
          <w:p w14:paraId="3546E7BD" w14:textId="77777777" w:rsidR="0075352C" w:rsidRPr="008A2A78" w:rsidRDefault="0075352C" w:rsidP="0075352C">
            <w:pPr>
              <w:pStyle w:val="af0"/>
              <w:ind w:firstLine="0"/>
              <w:jc w:val="center"/>
              <w:rPr>
                <w:sz w:val="20"/>
              </w:rPr>
            </w:pPr>
            <w:r>
              <w:rPr>
                <w:sz w:val="20"/>
              </w:rPr>
              <w:t>9</w:t>
            </w:r>
          </w:p>
        </w:tc>
        <w:tc>
          <w:tcPr>
            <w:tcW w:w="978" w:type="dxa"/>
            <w:vAlign w:val="center"/>
          </w:tcPr>
          <w:p w14:paraId="7C34FFD2" w14:textId="77777777" w:rsidR="0075352C" w:rsidRPr="008A2A78" w:rsidRDefault="0075352C" w:rsidP="0075352C">
            <w:pPr>
              <w:pStyle w:val="af0"/>
              <w:ind w:firstLine="0"/>
              <w:jc w:val="center"/>
              <w:rPr>
                <w:sz w:val="20"/>
              </w:rPr>
            </w:pPr>
            <w:r>
              <w:rPr>
                <w:sz w:val="20"/>
              </w:rPr>
              <w:t>6</w:t>
            </w:r>
          </w:p>
        </w:tc>
        <w:tc>
          <w:tcPr>
            <w:tcW w:w="978" w:type="dxa"/>
            <w:vAlign w:val="center"/>
          </w:tcPr>
          <w:p w14:paraId="1847040B" w14:textId="77777777" w:rsidR="0075352C" w:rsidRPr="008A2A78" w:rsidRDefault="0075352C" w:rsidP="0075352C">
            <w:pPr>
              <w:pStyle w:val="af0"/>
              <w:ind w:firstLine="0"/>
              <w:jc w:val="center"/>
              <w:rPr>
                <w:sz w:val="20"/>
              </w:rPr>
            </w:pPr>
            <w:r>
              <w:rPr>
                <w:sz w:val="20"/>
              </w:rPr>
              <w:t>3</w:t>
            </w:r>
          </w:p>
        </w:tc>
        <w:tc>
          <w:tcPr>
            <w:tcW w:w="978" w:type="dxa"/>
            <w:vAlign w:val="center"/>
          </w:tcPr>
          <w:p w14:paraId="7772CB12" w14:textId="77777777" w:rsidR="0075352C" w:rsidRPr="008A2A78" w:rsidRDefault="0075352C" w:rsidP="0075352C">
            <w:pPr>
              <w:pStyle w:val="af0"/>
              <w:ind w:firstLine="0"/>
              <w:jc w:val="center"/>
              <w:rPr>
                <w:sz w:val="20"/>
              </w:rPr>
            </w:pPr>
            <w:r>
              <w:rPr>
                <w:sz w:val="20"/>
              </w:rPr>
              <w:t>3</w:t>
            </w:r>
          </w:p>
        </w:tc>
        <w:tc>
          <w:tcPr>
            <w:tcW w:w="978" w:type="dxa"/>
            <w:vAlign w:val="center"/>
          </w:tcPr>
          <w:p w14:paraId="09E570C5" w14:textId="77777777" w:rsidR="0075352C" w:rsidRPr="008A2A78" w:rsidRDefault="0075352C" w:rsidP="0075352C">
            <w:pPr>
              <w:pStyle w:val="af0"/>
              <w:ind w:firstLine="0"/>
              <w:jc w:val="center"/>
              <w:rPr>
                <w:sz w:val="20"/>
              </w:rPr>
            </w:pPr>
            <w:r>
              <w:rPr>
                <w:sz w:val="20"/>
              </w:rPr>
              <w:t>24</w:t>
            </w:r>
          </w:p>
        </w:tc>
        <w:tc>
          <w:tcPr>
            <w:tcW w:w="978" w:type="dxa"/>
            <w:vAlign w:val="center"/>
          </w:tcPr>
          <w:p w14:paraId="4223F987" w14:textId="77777777" w:rsidR="0075352C" w:rsidRPr="008A2A78" w:rsidRDefault="0075352C" w:rsidP="0075352C">
            <w:pPr>
              <w:pStyle w:val="af0"/>
              <w:ind w:firstLine="0"/>
              <w:jc w:val="center"/>
              <w:rPr>
                <w:sz w:val="20"/>
              </w:rPr>
            </w:pPr>
            <w:r>
              <w:rPr>
                <w:sz w:val="20"/>
              </w:rPr>
              <w:t>35</w:t>
            </w:r>
          </w:p>
        </w:tc>
        <w:tc>
          <w:tcPr>
            <w:tcW w:w="978" w:type="dxa"/>
            <w:vAlign w:val="center"/>
          </w:tcPr>
          <w:p w14:paraId="79288037" w14:textId="77777777" w:rsidR="0075352C" w:rsidRPr="008A2A78" w:rsidRDefault="0075352C" w:rsidP="0075352C">
            <w:pPr>
              <w:pStyle w:val="af0"/>
              <w:ind w:firstLine="0"/>
              <w:jc w:val="center"/>
              <w:rPr>
                <w:sz w:val="20"/>
              </w:rPr>
            </w:pPr>
            <w:r>
              <w:rPr>
                <w:sz w:val="20"/>
              </w:rPr>
              <w:t>11</w:t>
            </w:r>
          </w:p>
        </w:tc>
        <w:tc>
          <w:tcPr>
            <w:tcW w:w="978" w:type="dxa"/>
            <w:vAlign w:val="center"/>
          </w:tcPr>
          <w:p w14:paraId="21CBA575" w14:textId="77777777" w:rsidR="0075352C" w:rsidRPr="008A2A78" w:rsidRDefault="0075352C" w:rsidP="0075352C">
            <w:pPr>
              <w:pStyle w:val="af0"/>
              <w:ind w:firstLine="0"/>
              <w:jc w:val="center"/>
              <w:rPr>
                <w:sz w:val="20"/>
              </w:rPr>
            </w:pPr>
            <w:r>
              <w:rPr>
                <w:sz w:val="20"/>
              </w:rPr>
              <w:t>9</w:t>
            </w:r>
          </w:p>
        </w:tc>
        <w:tc>
          <w:tcPr>
            <w:tcW w:w="979" w:type="dxa"/>
            <w:vAlign w:val="center"/>
          </w:tcPr>
          <w:p w14:paraId="1C974D80" w14:textId="77777777" w:rsidR="0075352C" w:rsidRPr="008A2A78" w:rsidRDefault="0075352C" w:rsidP="0075352C">
            <w:pPr>
              <w:pStyle w:val="af0"/>
              <w:ind w:firstLine="0"/>
              <w:jc w:val="center"/>
              <w:rPr>
                <w:sz w:val="20"/>
              </w:rPr>
            </w:pPr>
            <w:r>
              <w:rPr>
                <w:sz w:val="20"/>
              </w:rPr>
              <w:t>6</w:t>
            </w:r>
          </w:p>
        </w:tc>
      </w:tr>
      <w:tr w:rsidR="0075352C" w14:paraId="566B7F61" w14:textId="77777777" w:rsidTr="002B69D4">
        <w:trPr>
          <w:cantSplit/>
          <w:trHeight w:val="262"/>
        </w:trPr>
        <w:tc>
          <w:tcPr>
            <w:tcW w:w="978" w:type="dxa"/>
            <w:vAlign w:val="center"/>
          </w:tcPr>
          <w:p w14:paraId="4E60B17F" w14:textId="77777777" w:rsidR="0075352C" w:rsidRPr="0075352C" w:rsidRDefault="0075352C" w:rsidP="0075352C">
            <w:pPr>
              <w:pStyle w:val="af0"/>
              <w:ind w:firstLine="0"/>
              <w:jc w:val="center"/>
              <w:rPr>
                <w:sz w:val="20"/>
              </w:rPr>
            </w:pPr>
            <w:r w:rsidRPr="0075352C">
              <w:rPr>
                <w:sz w:val="20"/>
              </w:rPr>
              <w:t>XI</w:t>
            </w:r>
          </w:p>
        </w:tc>
        <w:tc>
          <w:tcPr>
            <w:tcW w:w="978" w:type="dxa"/>
            <w:vAlign w:val="center"/>
          </w:tcPr>
          <w:p w14:paraId="6E862C93" w14:textId="77777777" w:rsidR="0075352C" w:rsidRPr="008A2A78" w:rsidRDefault="0075352C" w:rsidP="0075352C">
            <w:pPr>
              <w:pStyle w:val="af0"/>
              <w:ind w:firstLine="0"/>
              <w:jc w:val="center"/>
              <w:rPr>
                <w:sz w:val="20"/>
              </w:rPr>
            </w:pPr>
            <w:r>
              <w:rPr>
                <w:sz w:val="20"/>
              </w:rPr>
              <w:t>6</w:t>
            </w:r>
          </w:p>
        </w:tc>
        <w:tc>
          <w:tcPr>
            <w:tcW w:w="978" w:type="dxa"/>
            <w:vAlign w:val="center"/>
          </w:tcPr>
          <w:p w14:paraId="2C6902A2" w14:textId="77777777" w:rsidR="0075352C" w:rsidRPr="008A2A78" w:rsidRDefault="0075352C" w:rsidP="0075352C">
            <w:pPr>
              <w:pStyle w:val="af0"/>
              <w:ind w:firstLine="0"/>
              <w:jc w:val="center"/>
              <w:rPr>
                <w:sz w:val="20"/>
              </w:rPr>
            </w:pPr>
            <w:r>
              <w:rPr>
                <w:sz w:val="20"/>
              </w:rPr>
              <w:t>7</w:t>
            </w:r>
          </w:p>
        </w:tc>
        <w:tc>
          <w:tcPr>
            <w:tcW w:w="978" w:type="dxa"/>
            <w:vAlign w:val="center"/>
          </w:tcPr>
          <w:p w14:paraId="5396C4D0" w14:textId="77777777" w:rsidR="0075352C" w:rsidRPr="008A2A78" w:rsidRDefault="0075352C" w:rsidP="0075352C">
            <w:pPr>
              <w:pStyle w:val="af0"/>
              <w:ind w:firstLine="0"/>
              <w:jc w:val="center"/>
              <w:rPr>
                <w:sz w:val="20"/>
              </w:rPr>
            </w:pPr>
            <w:r>
              <w:rPr>
                <w:sz w:val="20"/>
              </w:rPr>
              <w:t>4</w:t>
            </w:r>
          </w:p>
        </w:tc>
        <w:tc>
          <w:tcPr>
            <w:tcW w:w="978" w:type="dxa"/>
            <w:vAlign w:val="center"/>
          </w:tcPr>
          <w:p w14:paraId="5A092FBC" w14:textId="77777777" w:rsidR="0075352C" w:rsidRPr="008A2A78" w:rsidRDefault="0075352C" w:rsidP="0075352C">
            <w:pPr>
              <w:pStyle w:val="af0"/>
              <w:ind w:firstLine="0"/>
              <w:jc w:val="center"/>
              <w:rPr>
                <w:sz w:val="20"/>
              </w:rPr>
            </w:pPr>
            <w:r>
              <w:rPr>
                <w:sz w:val="20"/>
              </w:rPr>
              <w:t>4</w:t>
            </w:r>
          </w:p>
        </w:tc>
        <w:tc>
          <w:tcPr>
            <w:tcW w:w="978" w:type="dxa"/>
            <w:vAlign w:val="center"/>
          </w:tcPr>
          <w:p w14:paraId="2D7926C6" w14:textId="77777777" w:rsidR="0075352C" w:rsidRPr="008A2A78" w:rsidRDefault="0075352C" w:rsidP="0075352C">
            <w:pPr>
              <w:pStyle w:val="af0"/>
              <w:ind w:firstLine="0"/>
              <w:jc w:val="center"/>
              <w:rPr>
                <w:sz w:val="20"/>
              </w:rPr>
            </w:pPr>
            <w:r>
              <w:rPr>
                <w:sz w:val="20"/>
              </w:rPr>
              <w:t>25</w:t>
            </w:r>
          </w:p>
        </w:tc>
        <w:tc>
          <w:tcPr>
            <w:tcW w:w="978" w:type="dxa"/>
            <w:vAlign w:val="center"/>
          </w:tcPr>
          <w:p w14:paraId="1BD14DDA" w14:textId="77777777" w:rsidR="0075352C" w:rsidRPr="008A2A78" w:rsidRDefault="0075352C" w:rsidP="0075352C">
            <w:pPr>
              <w:pStyle w:val="af0"/>
              <w:ind w:firstLine="0"/>
              <w:jc w:val="center"/>
              <w:rPr>
                <w:sz w:val="20"/>
              </w:rPr>
            </w:pPr>
            <w:r>
              <w:rPr>
                <w:sz w:val="20"/>
              </w:rPr>
              <w:t>35</w:t>
            </w:r>
          </w:p>
        </w:tc>
        <w:tc>
          <w:tcPr>
            <w:tcW w:w="978" w:type="dxa"/>
            <w:vAlign w:val="center"/>
          </w:tcPr>
          <w:p w14:paraId="47A46874" w14:textId="77777777" w:rsidR="0075352C" w:rsidRPr="008A2A78" w:rsidRDefault="0075352C" w:rsidP="0075352C">
            <w:pPr>
              <w:pStyle w:val="af0"/>
              <w:ind w:firstLine="0"/>
              <w:jc w:val="center"/>
              <w:rPr>
                <w:sz w:val="20"/>
              </w:rPr>
            </w:pPr>
            <w:r>
              <w:rPr>
                <w:sz w:val="20"/>
              </w:rPr>
              <w:t>11</w:t>
            </w:r>
          </w:p>
        </w:tc>
        <w:tc>
          <w:tcPr>
            <w:tcW w:w="978" w:type="dxa"/>
            <w:vAlign w:val="center"/>
          </w:tcPr>
          <w:p w14:paraId="09481631" w14:textId="77777777" w:rsidR="0075352C" w:rsidRPr="008A2A78" w:rsidRDefault="0075352C" w:rsidP="0075352C">
            <w:pPr>
              <w:pStyle w:val="af0"/>
              <w:ind w:firstLine="0"/>
              <w:jc w:val="center"/>
              <w:rPr>
                <w:sz w:val="20"/>
              </w:rPr>
            </w:pPr>
            <w:r>
              <w:rPr>
                <w:sz w:val="20"/>
              </w:rPr>
              <w:t>8</w:t>
            </w:r>
          </w:p>
        </w:tc>
        <w:tc>
          <w:tcPr>
            <w:tcW w:w="979" w:type="dxa"/>
            <w:vAlign w:val="center"/>
          </w:tcPr>
          <w:p w14:paraId="2D88066E" w14:textId="77777777" w:rsidR="0075352C" w:rsidRPr="008A2A78" w:rsidRDefault="0075352C" w:rsidP="0075352C">
            <w:pPr>
              <w:pStyle w:val="af0"/>
              <w:ind w:firstLine="0"/>
              <w:jc w:val="center"/>
              <w:rPr>
                <w:sz w:val="20"/>
              </w:rPr>
            </w:pPr>
            <w:r>
              <w:rPr>
                <w:sz w:val="20"/>
              </w:rPr>
              <w:t>7</w:t>
            </w:r>
          </w:p>
        </w:tc>
      </w:tr>
      <w:tr w:rsidR="0075352C" w14:paraId="5EE841BD" w14:textId="77777777" w:rsidTr="002B69D4">
        <w:trPr>
          <w:cantSplit/>
          <w:trHeight w:val="262"/>
        </w:trPr>
        <w:tc>
          <w:tcPr>
            <w:tcW w:w="978" w:type="dxa"/>
            <w:vAlign w:val="center"/>
          </w:tcPr>
          <w:p w14:paraId="750288C6" w14:textId="77777777" w:rsidR="0075352C" w:rsidRPr="0075352C" w:rsidRDefault="0075352C" w:rsidP="0075352C">
            <w:pPr>
              <w:pStyle w:val="af0"/>
              <w:ind w:firstLine="0"/>
              <w:jc w:val="center"/>
              <w:rPr>
                <w:sz w:val="20"/>
              </w:rPr>
            </w:pPr>
            <w:r w:rsidRPr="0075352C">
              <w:rPr>
                <w:sz w:val="20"/>
              </w:rPr>
              <w:t>XII</w:t>
            </w:r>
          </w:p>
        </w:tc>
        <w:tc>
          <w:tcPr>
            <w:tcW w:w="978" w:type="dxa"/>
            <w:vAlign w:val="center"/>
          </w:tcPr>
          <w:p w14:paraId="7D45FA47" w14:textId="77777777" w:rsidR="0075352C" w:rsidRDefault="0075352C" w:rsidP="0075352C">
            <w:pPr>
              <w:pStyle w:val="af0"/>
              <w:ind w:firstLine="0"/>
              <w:jc w:val="center"/>
              <w:rPr>
                <w:sz w:val="20"/>
              </w:rPr>
            </w:pPr>
            <w:r>
              <w:rPr>
                <w:sz w:val="20"/>
              </w:rPr>
              <w:t>5</w:t>
            </w:r>
          </w:p>
        </w:tc>
        <w:tc>
          <w:tcPr>
            <w:tcW w:w="978" w:type="dxa"/>
            <w:vAlign w:val="center"/>
          </w:tcPr>
          <w:p w14:paraId="009F7ACB" w14:textId="77777777" w:rsidR="0075352C" w:rsidRDefault="0075352C" w:rsidP="0075352C">
            <w:pPr>
              <w:pStyle w:val="af0"/>
              <w:ind w:firstLine="0"/>
              <w:jc w:val="center"/>
              <w:rPr>
                <w:sz w:val="20"/>
              </w:rPr>
            </w:pPr>
            <w:r>
              <w:rPr>
                <w:sz w:val="20"/>
              </w:rPr>
              <w:t>7</w:t>
            </w:r>
          </w:p>
        </w:tc>
        <w:tc>
          <w:tcPr>
            <w:tcW w:w="978" w:type="dxa"/>
            <w:vAlign w:val="center"/>
          </w:tcPr>
          <w:p w14:paraId="0136811C" w14:textId="77777777" w:rsidR="0075352C" w:rsidRDefault="0075352C" w:rsidP="0075352C">
            <w:pPr>
              <w:pStyle w:val="af0"/>
              <w:ind w:firstLine="0"/>
              <w:jc w:val="center"/>
              <w:rPr>
                <w:sz w:val="20"/>
              </w:rPr>
            </w:pPr>
            <w:r>
              <w:rPr>
                <w:sz w:val="20"/>
              </w:rPr>
              <w:t>4</w:t>
            </w:r>
          </w:p>
        </w:tc>
        <w:tc>
          <w:tcPr>
            <w:tcW w:w="978" w:type="dxa"/>
            <w:vAlign w:val="center"/>
          </w:tcPr>
          <w:p w14:paraId="2303CDF7" w14:textId="77777777" w:rsidR="0075352C" w:rsidRDefault="0075352C" w:rsidP="0075352C">
            <w:pPr>
              <w:pStyle w:val="af0"/>
              <w:ind w:firstLine="0"/>
              <w:jc w:val="center"/>
              <w:rPr>
                <w:sz w:val="20"/>
              </w:rPr>
            </w:pPr>
            <w:r>
              <w:rPr>
                <w:sz w:val="20"/>
              </w:rPr>
              <w:t>5</w:t>
            </w:r>
          </w:p>
        </w:tc>
        <w:tc>
          <w:tcPr>
            <w:tcW w:w="978" w:type="dxa"/>
            <w:vAlign w:val="center"/>
          </w:tcPr>
          <w:p w14:paraId="640143F2" w14:textId="77777777" w:rsidR="0075352C" w:rsidRDefault="0075352C" w:rsidP="0075352C">
            <w:pPr>
              <w:pStyle w:val="af0"/>
              <w:ind w:firstLine="0"/>
              <w:jc w:val="center"/>
              <w:rPr>
                <w:sz w:val="20"/>
              </w:rPr>
            </w:pPr>
            <w:r>
              <w:rPr>
                <w:sz w:val="20"/>
              </w:rPr>
              <w:t>28</w:t>
            </w:r>
          </w:p>
        </w:tc>
        <w:tc>
          <w:tcPr>
            <w:tcW w:w="978" w:type="dxa"/>
            <w:vAlign w:val="center"/>
          </w:tcPr>
          <w:p w14:paraId="1F9889D9" w14:textId="77777777" w:rsidR="0075352C" w:rsidRDefault="0075352C" w:rsidP="0075352C">
            <w:pPr>
              <w:pStyle w:val="af0"/>
              <w:ind w:firstLine="0"/>
              <w:jc w:val="center"/>
              <w:rPr>
                <w:sz w:val="20"/>
              </w:rPr>
            </w:pPr>
            <w:r>
              <w:rPr>
                <w:sz w:val="20"/>
              </w:rPr>
              <w:t>38</w:t>
            </w:r>
          </w:p>
        </w:tc>
        <w:tc>
          <w:tcPr>
            <w:tcW w:w="978" w:type="dxa"/>
            <w:vAlign w:val="center"/>
          </w:tcPr>
          <w:p w14:paraId="39ED0D6B" w14:textId="77777777" w:rsidR="0075352C" w:rsidRDefault="0075352C" w:rsidP="0075352C">
            <w:pPr>
              <w:pStyle w:val="af0"/>
              <w:ind w:firstLine="0"/>
              <w:jc w:val="center"/>
              <w:rPr>
                <w:sz w:val="20"/>
              </w:rPr>
            </w:pPr>
            <w:r>
              <w:rPr>
                <w:sz w:val="20"/>
              </w:rPr>
              <w:t>7</w:t>
            </w:r>
          </w:p>
        </w:tc>
        <w:tc>
          <w:tcPr>
            <w:tcW w:w="978" w:type="dxa"/>
            <w:vAlign w:val="center"/>
          </w:tcPr>
          <w:p w14:paraId="56289591" w14:textId="77777777" w:rsidR="0075352C" w:rsidRDefault="0075352C" w:rsidP="0075352C">
            <w:pPr>
              <w:pStyle w:val="af0"/>
              <w:ind w:firstLine="0"/>
              <w:jc w:val="center"/>
              <w:rPr>
                <w:sz w:val="20"/>
              </w:rPr>
            </w:pPr>
            <w:r>
              <w:rPr>
                <w:sz w:val="20"/>
              </w:rPr>
              <w:t>6</w:t>
            </w:r>
          </w:p>
        </w:tc>
        <w:tc>
          <w:tcPr>
            <w:tcW w:w="979" w:type="dxa"/>
            <w:vAlign w:val="center"/>
          </w:tcPr>
          <w:p w14:paraId="6DFEB164" w14:textId="77777777" w:rsidR="0075352C" w:rsidRDefault="0075352C" w:rsidP="0075352C">
            <w:pPr>
              <w:pStyle w:val="af0"/>
              <w:ind w:firstLine="0"/>
              <w:jc w:val="center"/>
              <w:rPr>
                <w:sz w:val="20"/>
              </w:rPr>
            </w:pPr>
            <w:r>
              <w:rPr>
                <w:sz w:val="20"/>
              </w:rPr>
              <w:t>10</w:t>
            </w:r>
          </w:p>
        </w:tc>
      </w:tr>
      <w:tr w:rsidR="0075352C" w14:paraId="3AEC0AC1" w14:textId="77777777" w:rsidTr="002B69D4">
        <w:trPr>
          <w:cantSplit/>
          <w:trHeight w:val="262"/>
        </w:trPr>
        <w:tc>
          <w:tcPr>
            <w:tcW w:w="978" w:type="dxa"/>
            <w:vAlign w:val="center"/>
          </w:tcPr>
          <w:p w14:paraId="0F2EC59B" w14:textId="77777777" w:rsidR="0075352C" w:rsidRPr="00881508" w:rsidRDefault="0075352C" w:rsidP="0075352C">
            <w:pPr>
              <w:pStyle w:val="af0"/>
              <w:ind w:firstLine="0"/>
              <w:jc w:val="center"/>
              <w:rPr>
                <w:sz w:val="20"/>
              </w:rPr>
            </w:pPr>
            <w:r w:rsidRPr="00881508">
              <w:rPr>
                <w:sz w:val="20"/>
              </w:rPr>
              <w:t>год</w:t>
            </w:r>
          </w:p>
        </w:tc>
        <w:tc>
          <w:tcPr>
            <w:tcW w:w="978" w:type="dxa"/>
            <w:vAlign w:val="center"/>
          </w:tcPr>
          <w:p w14:paraId="105F8BE6" w14:textId="77777777" w:rsidR="0075352C" w:rsidRDefault="0075352C" w:rsidP="0075352C">
            <w:pPr>
              <w:pStyle w:val="af0"/>
              <w:ind w:firstLine="0"/>
              <w:jc w:val="center"/>
              <w:rPr>
                <w:sz w:val="20"/>
              </w:rPr>
            </w:pPr>
            <w:r>
              <w:rPr>
                <w:sz w:val="20"/>
              </w:rPr>
              <w:t>10</w:t>
            </w:r>
          </w:p>
        </w:tc>
        <w:tc>
          <w:tcPr>
            <w:tcW w:w="978" w:type="dxa"/>
            <w:vAlign w:val="center"/>
          </w:tcPr>
          <w:p w14:paraId="3C86C00F" w14:textId="77777777" w:rsidR="0075352C" w:rsidRDefault="0075352C" w:rsidP="0075352C">
            <w:pPr>
              <w:pStyle w:val="af0"/>
              <w:ind w:firstLine="0"/>
              <w:jc w:val="center"/>
              <w:rPr>
                <w:sz w:val="20"/>
              </w:rPr>
            </w:pPr>
            <w:r>
              <w:rPr>
                <w:sz w:val="20"/>
              </w:rPr>
              <w:t>9</w:t>
            </w:r>
          </w:p>
        </w:tc>
        <w:tc>
          <w:tcPr>
            <w:tcW w:w="978" w:type="dxa"/>
            <w:vAlign w:val="center"/>
          </w:tcPr>
          <w:p w14:paraId="1882E08F" w14:textId="77777777" w:rsidR="0075352C" w:rsidRDefault="0075352C" w:rsidP="0075352C">
            <w:pPr>
              <w:pStyle w:val="af0"/>
              <w:ind w:firstLine="0"/>
              <w:jc w:val="center"/>
              <w:rPr>
                <w:sz w:val="20"/>
              </w:rPr>
            </w:pPr>
            <w:r>
              <w:rPr>
                <w:sz w:val="20"/>
              </w:rPr>
              <w:t>6</w:t>
            </w:r>
          </w:p>
        </w:tc>
        <w:tc>
          <w:tcPr>
            <w:tcW w:w="978" w:type="dxa"/>
            <w:vAlign w:val="center"/>
          </w:tcPr>
          <w:p w14:paraId="6FED9102" w14:textId="77777777" w:rsidR="0075352C" w:rsidRDefault="0075352C" w:rsidP="0075352C">
            <w:pPr>
              <w:pStyle w:val="af0"/>
              <w:ind w:firstLine="0"/>
              <w:jc w:val="center"/>
              <w:rPr>
                <w:sz w:val="20"/>
              </w:rPr>
            </w:pPr>
            <w:r>
              <w:rPr>
                <w:sz w:val="20"/>
              </w:rPr>
              <w:t>5</w:t>
            </w:r>
          </w:p>
        </w:tc>
        <w:tc>
          <w:tcPr>
            <w:tcW w:w="978" w:type="dxa"/>
            <w:vAlign w:val="center"/>
          </w:tcPr>
          <w:p w14:paraId="07E0E960" w14:textId="77777777" w:rsidR="0075352C" w:rsidRDefault="0075352C" w:rsidP="0075352C">
            <w:pPr>
              <w:pStyle w:val="af0"/>
              <w:ind w:firstLine="0"/>
              <w:jc w:val="center"/>
              <w:rPr>
                <w:sz w:val="20"/>
              </w:rPr>
            </w:pPr>
            <w:r>
              <w:rPr>
                <w:sz w:val="20"/>
              </w:rPr>
              <w:t>22</w:t>
            </w:r>
          </w:p>
        </w:tc>
        <w:tc>
          <w:tcPr>
            <w:tcW w:w="978" w:type="dxa"/>
            <w:vAlign w:val="center"/>
          </w:tcPr>
          <w:p w14:paraId="5A65ADDD" w14:textId="77777777" w:rsidR="0075352C" w:rsidRDefault="0075352C" w:rsidP="0075352C">
            <w:pPr>
              <w:pStyle w:val="af0"/>
              <w:ind w:firstLine="0"/>
              <w:jc w:val="center"/>
              <w:rPr>
                <w:sz w:val="20"/>
              </w:rPr>
            </w:pPr>
            <w:r>
              <w:rPr>
                <w:sz w:val="20"/>
              </w:rPr>
              <w:t>30</w:t>
            </w:r>
          </w:p>
        </w:tc>
        <w:tc>
          <w:tcPr>
            <w:tcW w:w="978" w:type="dxa"/>
            <w:vAlign w:val="center"/>
          </w:tcPr>
          <w:p w14:paraId="09CBD4A6" w14:textId="77777777" w:rsidR="0075352C" w:rsidRDefault="0075352C" w:rsidP="0075352C">
            <w:pPr>
              <w:pStyle w:val="af0"/>
              <w:ind w:firstLine="0"/>
              <w:jc w:val="center"/>
              <w:rPr>
                <w:sz w:val="20"/>
              </w:rPr>
            </w:pPr>
            <w:r>
              <w:rPr>
                <w:sz w:val="20"/>
              </w:rPr>
              <w:t>10</w:t>
            </w:r>
          </w:p>
        </w:tc>
        <w:tc>
          <w:tcPr>
            <w:tcW w:w="978" w:type="dxa"/>
            <w:vAlign w:val="center"/>
          </w:tcPr>
          <w:p w14:paraId="6BA9A437" w14:textId="77777777" w:rsidR="0075352C" w:rsidRDefault="0075352C" w:rsidP="0075352C">
            <w:pPr>
              <w:pStyle w:val="af0"/>
              <w:ind w:firstLine="0"/>
              <w:jc w:val="center"/>
              <w:rPr>
                <w:sz w:val="20"/>
              </w:rPr>
            </w:pPr>
            <w:r>
              <w:rPr>
                <w:sz w:val="20"/>
              </w:rPr>
              <w:t>8</w:t>
            </w:r>
          </w:p>
        </w:tc>
        <w:tc>
          <w:tcPr>
            <w:tcW w:w="979" w:type="dxa"/>
            <w:vAlign w:val="center"/>
          </w:tcPr>
          <w:p w14:paraId="660DCFDC" w14:textId="77777777" w:rsidR="0075352C" w:rsidRDefault="0075352C" w:rsidP="0075352C">
            <w:pPr>
              <w:pStyle w:val="af0"/>
              <w:ind w:firstLine="0"/>
              <w:jc w:val="center"/>
              <w:rPr>
                <w:sz w:val="20"/>
              </w:rPr>
            </w:pPr>
            <w:r>
              <w:rPr>
                <w:sz w:val="20"/>
              </w:rPr>
              <w:t>10</w:t>
            </w:r>
          </w:p>
        </w:tc>
      </w:tr>
    </w:tbl>
    <w:p w14:paraId="0C65742B" w14:textId="77777777" w:rsidR="0075352C" w:rsidRPr="00A7567B" w:rsidRDefault="0075352C" w:rsidP="0075352C">
      <w:pPr>
        <w:pStyle w:val="310"/>
        <w:spacing w:line="240" w:lineRule="auto"/>
        <w:ind w:right="-1" w:firstLine="567"/>
        <w:jc w:val="center"/>
        <w:rPr>
          <w:rFonts w:ascii="Times New Roman" w:hAnsi="Times New Roman"/>
          <w:i/>
          <w:sz w:val="28"/>
        </w:rPr>
      </w:pPr>
      <w:r w:rsidRPr="00A7567B">
        <w:rPr>
          <w:noProof/>
        </w:rPr>
        <w:drawing>
          <wp:inline distT="0" distB="0" distL="0" distR="0" wp14:anchorId="7D91A495" wp14:editId="5763EBED">
            <wp:extent cx="3590925" cy="246697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90925" cy="2466975"/>
                    </a:xfrm>
                    <a:prstGeom prst="rect">
                      <a:avLst/>
                    </a:prstGeom>
                    <a:noFill/>
                    <a:ln>
                      <a:noFill/>
                    </a:ln>
                  </pic:spPr>
                </pic:pic>
              </a:graphicData>
            </a:graphic>
          </wp:inline>
        </w:drawing>
      </w:r>
    </w:p>
    <w:p w14:paraId="2B26583C" w14:textId="77777777" w:rsidR="0075352C" w:rsidRDefault="0075352C" w:rsidP="0075352C">
      <w:pPr>
        <w:pStyle w:val="310"/>
        <w:spacing w:line="240" w:lineRule="auto"/>
        <w:ind w:right="-1" w:firstLine="567"/>
        <w:jc w:val="center"/>
        <w:rPr>
          <w:rFonts w:ascii="Times New Roman" w:hAnsi="Times New Roman"/>
          <w:i/>
          <w:sz w:val="28"/>
        </w:rPr>
      </w:pPr>
      <w:r>
        <w:rPr>
          <w:rFonts w:ascii="Times New Roman" w:hAnsi="Times New Roman"/>
          <w:i/>
          <w:sz w:val="28"/>
        </w:rPr>
        <w:t>Рис. 1. Повторяемость ветров по направлениям (%)</w:t>
      </w:r>
    </w:p>
    <w:p w14:paraId="7913BBA0" w14:textId="77777777" w:rsidR="0075352C" w:rsidRDefault="0075352C" w:rsidP="0075352C">
      <w:pPr>
        <w:pStyle w:val="25"/>
      </w:pPr>
    </w:p>
    <w:p w14:paraId="0511F46C" w14:textId="77777777" w:rsidR="0075352C" w:rsidRDefault="0075352C" w:rsidP="0075352C">
      <w:pPr>
        <w:pStyle w:val="25"/>
        <w:spacing w:after="0" w:line="240" w:lineRule="auto"/>
        <w:ind w:left="284"/>
        <w:rPr>
          <w:rFonts w:ascii="Times New Roman" w:eastAsia="Times New Roman" w:hAnsi="Times New Roman" w:cs="Times New Roman"/>
          <w:sz w:val="28"/>
          <w:szCs w:val="28"/>
          <w:lang w:eastAsia="ru-RU"/>
        </w:rPr>
      </w:pPr>
      <w:r w:rsidRPr="0075352C">
        <w:rPr>
          <w:rFonts w:ascii="Times New Roman" w:eastAsia="Times New Roman" w:hAnsi="Times New Roman" w:cs="Times New Roman"/>
          <w:sz w:val="28"/>
          <w:szCs w:val="28"/>
          <w:lang w:eastAsia="ru-RU"/>
        </w:rPr>
        <w:t xml:space="preserve">В таблице </w:t>
      </w:r>
      <w:r w:rsidR="009547FF">
        <w:rPr>
          <w:rFonts w:ascii="Times New Roman" w:eastAsia="Times New Roman" w:hAnsi="Times New Roman" w:cs="Times New Roman"/>
          <w:sz w:val="28"/>
          <w:szCs w:val="28"/>
          <w:lang w:eastAsia="ru-RU"/>
        </w:rPr>
        <w:t>1.7.</w:t>
      </w:r>
      <w:r w:rsidRPr="0075352C">
        <w:rPr>
          <w:rFonts w:ascii="Times New Roman" w:eastAsia="Times New Roman" w:hAnsi="Times New Roman" w:cs="Times New Roman"/>
          <w:sz w:val="28"/>
          <w:szCs w:val="28"/>
          <w:lang w:eastAsia="ru-RU"/>
        </w:rPr>
        <w:t>7 приведены данные по среднемесячной и годовой скорости ветра.</w:t>
      </w:r>
    </w:p>
    <w:p w14:paraId="1CDA7A20" w14:textId="77777777" w:rsidR="005E12C0" w:rsidRPr="0075352C" w:rsidRDefault="005E12C0" w:rsidP="0075352C">
      <w:pPr>
        <w:pStyle w:val="25"/>
        <w:spacing w:after="0" w:line="240" w:lineRule="auto"/>
        <w:ind w:left="284"/>
        <w:rPr>
          <w:rFonts w:ascii="Times New Roman" w:eastAsia="Times New Roman" w:hAnsi="Times New Roman" w:cs="Times New Roman"/>
          <w:sz w:val="28"/>
          <w:szCs w:val="28"/>
          <w:lang w:eastAsia="ru-RU"/>
        </w:rPr>
      </w:pPr>
    </w:p>
    <w:p w14:paraId="048BDB85" w14:textId="77777777" w:rsidR="0075352C" w:rsidRPr="0075352C" w:rsidRDefault="0075352C" w:rsidP="0075352C">
      <w:pPr>
        <w:pStyle w:val="25"/>
        <w:spacing w:after="0" w:line="240" w:lineRule="auto"/>
        <w:ind w:left="284"/>
        <w:jc w:val="right"/>
        <w:rPr>
          <w:rFonts w:ascii="Times New Roman" w:eastAsia="Times New Roman" w:hAnsi="Times New Roman" w:cs="Times New Roman"/>
          <w:sz w:val="28"/>
          <w:szCs w:val="28"/>
          <w:lang w:eastAsia="ru-RU"/>
        </w:rPr>
      </w:pPr>
      <w:r w:rsidRPr="0075352C">
        <w:rPr>
          <w:rFonts w:ascii="Times New Roman" w:eastAsia="Times New Roman" w:hAnsi="Times New Roman" w:cs="Times New Roman"/>
          <w:sz w:val="28"/>
          <w:szCs w:val="28"/>
          <w:lang w:eastAsia="ru-RU"/>
        </w:rPr>
        <w:t xml:space="preserve">Таблица </w:t>
      </w:r>
      <w:r w:rsidR="009547FF">
        <w:rPr>
          <w:rFonts w:ascii="Times New Roman" w:eastAsia="Times New Roman" w:hAnsi="Times New Roman" w:cs="Times New Roman"/>
          <w:sz w:val="28"/>
          <w:szCs w:val="28"/>
          <w:lang w:eastAsia="ru-RU"/>
        </w:rPr>
        <w:t>1.7.</w:t>
      </w:r>
      <w:r w:rsidRPr="0075352C">
        <w:rPr>
          <w:rFonts w:ascii="Times New Roman" w:eastAsia="Times New Roman" w:hAnsi="Times New Roman" w:cs="Times New Roman"/>
          <w:sz w:val="28"/>
          <w:szCs w:val="28"/>
          <w:lang w:eastAsia="ru-RU"/>
        </w:rPr>
        <w:t>7</w:t>
      </w:r>
    </w:p>
    <w:p w14:paraId="04713225" w14:textId="77777777" w:rsidR="0075352C" w:rsidRPr="0075352C" w:rsidRDefault="0075352C" w:rsidP="0075352C">
      <w:pPr>
        <w:pStyle w:val="25"/>
        <w:spacing w:after="0" w:line="240" w:lineRule="auto"/>
        <w:ind w:left="284"/>
        <w:jc w:val="center"/>
        <w:rPr>
          <w:rFonts w:ascii="Times New Roman" w:eastAsia="Times New Roman" w:hAnsi="Times New Roman" w:cs="Times New Roman"/>
          <w:sz w:val="28"/>
          <w:szCs w:val="28"/>
          <w:lang w:eastAsia="ru-RU"/>
        </w:rPr>
      </w:pPr>
      <w:r w:rsidRPr="0075352C">
        <w:rPr>
          <w:rFonts w:ascii="Times New Roman" w:eastAsia="Times New Roman" w:hAnsi="Times New Roman" w:cs="Times New Roman"/>
          <w:sz w:val="28"/>
          <w:szCs w:val="28"/>
          <w:lang w:eastAsia="ru-RU"/>
        </w:rPr>
        <w:t>Среднемесячная и годовая скорость ветра (м/с)</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2"/>
        <w:gridCol w:w="752"/>
        <w:gridCol w:w="753"/>
        <w:gridCol w:w="752"/>
        <w:gridCol w:w="752"/>
        <w:gridCol w:w="753"/>
        <w:gridCol w:w="752"/>
        <w:gridCol w:w="753"/>
        <w:gridCol w:w="752"/>
        <w:gridCol w:w="752"/>
        <w:gridCol w:w="753"/>
        <w:gridCol w:w="752"/>
        <w:gridCol w:w="753"/>
      </w:tblGrid>
      <w:tr w:rsidR="0075352C" w14:paraId="730C703A" w14:textId="77777777" w:rsidTr="002B69D4">
        <w:trPr>
          <w:trHeight w:val="320"/>
        </w:trPr>
        <w:tc>
          <w:tcPr>
            <w:tcW w:w="752" w:type="dxa"/>
            <w:vAlign w:val="center"/>
          </w:tcPr>
          <w:p w14:paraId="059D6B18" w14:textId="77777777" w:rsidR="0075352C" w:rsidRPr="0075352C" w:rsidRDefault="0075352C" w:rsidP="0075352C">
            <w:pPr>
              <w:pStyle w:val="af0"/>
              <w:ind w:firstLine="0"/>
              <w:jc w:val="center"/>
              <w:rPr>
                <w:sz w:val="20"/>
              </w:rPr>
            </w:pPr>
            <w:r w:rsidRPr="0075352C">
              <w:rPr>
                <w:sz w:val="20"/>
              </w:rPr>
              <w:t>I</w:t>
            </w:r>
          </w:p>
        </w:tc>
        <w:tc>
          <w:tcPr>
            <w:tcW w:w="752" w:type="dxa"/>
            <w:vAlign w:val="center"/>
          </w:tcPr>
          <w:p w14:paraId="03222D4C" w14:textId="77777777" w:rsidR="0075352C" w:rsidRPr="0075352C" w:rsidRDefault="0075352C" w:rsidP="0075352C">
            <w:pPr>
              <w:pStyle w:val="af0"/>
              <w:ind w:firstLine="0"/>
              <w:jc w:val="center"/>
              <w:rPr>
                <w:sz w:val="20"/>
              </w:rPr>
            </w:pPr>
            <w:r w:rsidRPr="0075352C">
              <w:rPr>
                <w:sz w:val="20"/>
              </w:rPr>
              <w:t>II</w:t>
            </w:r>
          </w:p>
        </w:tc>
        <w:tc>
          <w:tcPr>
            <w:tcW w:w="753" w:type="dxa"/>
            <w:vAlign w:val="center"/>
          </w:tcPr>
          <w:p w14:paraId="51306B37" w14:textId="77777777" w:rsidR="0075352C" w:rsidRPr="0075352C" w:rsidRDefault="0075352C" w:rsidP="0075352C">
            <w:pPr>
              <w:pStyle w:val="af0"/>
              <w:ind w:firstLine="0"/>
              <w:jc w:val="center"/>
              <w:rPr>
                <w:sz w:val="20"/>
              </w:rPr>
            </w:pPr>
            <w:r w:rsidRPr="0075352C">
              <w:rPr>
                <w:sz w:val="20"/>
              </w:rPr>
              <w:t>III</w:t>
            </w:r>
          </w:p>
        </w:tc>
        <w:tc>
          <w:tcPr>
            <w:tcW w:w="752" w:type="dxa"/>
            <w:vAlign w:val="center"/>
          </w:tcPr>
          <w:p w14:paraId="498DF613" w14:textId="77777777" w:rsidR="0075352C" w:rsidRPr="0075352C" w:rsidRDefault="0075352C" w:rsidP="0075352C">
            <w:pPr>
              <w:pStyle w:val="af0"/>
              <w:ind w:firstLine="0"/>
              <w:jc w:val="center"/>
              <w:rPr>
                <w:sz w:val="20"/>
              </w:rPr>
            </w:pPr>
            <w:r w:rsidRPr="0075352C">
              <w:rPr>
                <w:sz w:val="20"/>
              </w:rPr>
              <w:t>IV</w:t>
            </w:r>
          </w:p>
        </w:tc>
        <w:tc>
          <w:tcPr>
            <w:tcW w:w="752" w:type="dxa"/>
            <w:vAlign w:val="center"/>
          </w:tcPr>
          <w:p w14:paraId="66260041" w14:textId="77777777" w:rsidR="0075352C" w:rsidRPr="0075352C" w:rsidRDefault="0075352C" w:rsidP="0075352C">
            <w:pPr>
              <w:pStyle w:val="af0"/>
              <w:ind w:firstLine="0"/>
              <w:jc w:val="center"/>
              <w:rPr>
                <w:sz w:val="20"/>
              </w:rPr>
            </w:pPr>
            <w:r w:rsidRPr="0075352C">
              <w:rPr>
                <w:sz w:val="20"/>
              </w:rPr>
              <w:t>V</w:t>
            </w:r>
          </w:p>
        </w:tc>
        <w:tc>
          <w:tcPr>
            <w:tcW w:w="753" w:type="dxa"/>
            <w:vAlign w:val="center"/>
          </w:tcPr>
          <w:p w14:paraId="5AE4B725" w14:textId="77777777" w:rsidR="0075352C" w:rsidRPr="0075352C" w:rsidRDefault="0075352C" w:rsidP="0075352C">
            <w:pPr>
              <w:pStyle w:val="af0"/>
              <w:ind w:firstLine="0"/>
              <w:jc w:val="center"/>
              <w:rPr>
                <w:sz w:val="20"/>
              </w:rPr>
            </w:pPr>
            <w:r w:rsidRPr="0075352C">
              <w:rPr>
                <w:sz w:val="20"/>
              </w:rPr>
              <w:t>VI</w:t>
            </w:r>
          </w:p>
        </w:tc>
        <w:tc>
          <w:tcPr>
            <w:tcW w:w="752" w:type="dxa"/>
            <w:vAlign w:val="center"/>
          </w:tcPr>
          <w:p w14:paraId="1352F81C" w14:textId="77777777" w:rsidR="0075352C" w:rsidRPr="0075352C" w:rsidRDefault="0075352C" w:rsidP="0075352C">
            <w:pPr>
              <w:pStyle w:val="af0"/>
              <w:ind w:firstLine="0"/>
              <w:jc w:val="center"/>
              <w:rPr>
                <w:sz w:val="20"/>
              </w:rPr>
            </w:pPr>
            <w:r w:rsidRPr="0075352C">
              <w:rPr>
                <w:sz w:val="20"/>
              </w:rPr>
              <w:t>VII</w:t>
            </w:r>
          </w:p>
        </w:tc>
        <w:tc>
          <w:tcPr>
            <w:tcW w:w="753" w:type="dxa"/>
            <w:vAlign w:val="center"/>
          </w:tcPr>
          <w:p w14:paraId="710512B3" w14:textId="77777777" w:rsidR="0075352C" w:rsidRPr="0075352C" w:rsidRDefault="0075352C" w:rsidP="0075352C">
            <w:pPr>
              <w:pStyle w:val="af0"/>
              <w:ind w:firstLine="0"/>
              <w:jc w:val="center"/>
              <w:rPr>
                <w:sz w:val="20"/>
              </w:rPr>
            </w:pPr>
            <w:r w:rsidRPr="0075352C">
              <w:rPr>
                <w:sz w:val="20"/>
              </w:rPr>
              <w:t>VIII</w:t>
            </w:r>
          </w:p>
        </w:tc>
        <w:tc>
          <w:tcPr>
            <w:tcW w:w="752" w:type="dxa"/>
            <w:vAlign w:val="center"/>
          </w:tcPr>
          <w:p w14:paraId="6AAB56A2" w14:textId="77777777" w:rsidR="0075352C" w:rsidRPr="0075352C" w:rsidRDefault="0075352C" w:rsidP="0075352C">
            <w:pPr>
              <w:pStyle w:val="af0"/>
              <w:ind w:firstLine="0"/>
              <w:jc w:val="center"/>
              <w:rPr>
                <w:sz w:val="20"/>
              </w:rPr>
            </w:pPr>
            <w:r w:rsidRPr="0075352C">
              <w:rPr>
                <w:sz w:val="20"/>
              </w:rPr>
              <w:t>IX</w:t>
            </w:r>
          </w:p>
        </w:tc>
        <w:tc>
          <w:tcPr>
            <w:tcW w:w="752" w:type="dxa"/>
            <w:vAlign w:val="center"/>
          </w:tcPr>
          <w:p w14:paraId="4A277D90" w14:textId="77777777" w:rsidR="0075352C" w:rsidRPr="0075352C" w:rsidRDefault="0075352C" w:rsidP="0075352C">
            <w:pPr>
              <w:pStyle w:val="af0"/>
              <w:ind w:firstLine="0"/>
              <w:jc w:val="center"/>
              <w:rPr>
                <w:sz w:val="20"/>
              </w:rPr>
            </w:pPr>
            <w:r w:rsidRPr="0075352C">
              <w:rPr>
                <w:sz w:val="20"/>
              </w:rPr>
              <w:t>X</w:t>
            </w:r>
          </w:p>
        </w:tc>
        <w:tc>
          <w:tcPr>
            <w:tcW w:w="753" w:type="dxa"/>
            <w:vAlign w:val="center"/>
          </w:tcPr>
          <w:p w14:paraId="6808C8B0" w14:textId="77777777" w:rsidR="0075352C" w:rsidRPr="0075352C" w:rsidRDefault="0075352C" w:rsidP="0075352C">
            <w:pPr>
              <w:pStyle w:val="af0"/>
              <w:ind w:firstLine="0"/>
              <w:jc w:val="center"/>
              <w:rPr>
                <w:sz w:val="20"/>
              </w:rPr>
            </w:pPr>
            <w:r w:rsidRPr="0075352C">
              <w:rPr>
                <w:sz w:val="20"/>
              </w:rPr>
              <w:t>XI</w:t>
            </w:r>
          </w:p>
        </w:tc>
        <w:tc>
          <w:tcPr>
            <w:tcW w:w="752" w:type="dxa"/>
            <w:vAlign w:val="center"/>
          </w:tcPr>
          <w:p w14:paraId="3407FDCD" w14:textId="77777777" w:rsidR="0075352C" w:rsidRPr="0075352C" w:rsidRDefault="0075352C" w:rsidP="0075352C">
            <w:pPr>
              <w:pStyle w:val="af0"/>
              <w:ind w:firstLine="0"/>
              <w:jc w:val="center"/>
              <w:rPr>
                <w:sz w:val="20"/>
              </w:rPr>
            </w:pPr>
            <w:r w:rsidRPr="0075352C">
              <w:rPr>
                <w:sz w:val="20"/>
              </w:rPr>
              <w:t>XII</w:t>
            </w:r>
          </w:p>
        </w:tc>
        <w:tc>
          <w:tcPr>
            <w:tcW w:w="753" w:type="dxa"/>
            <w:vAlign w:val="center"/>
          </w:tcPr>
          <w:p w14:paraId="31A07099" w14:textId="77777777" w:rsidR="0075352C" w:rsidRPr="002C6ABB" w:rsidRDefault="0075352C" w:rsidP="0075352C">
            <w:pPr>
              <w:pStyle w:val="af0"/>
              <w:ind w:firstLine="0"/>
              <w:jc w:val="center"/>
              <w:rPr>
                <w:sz w:val="20"/>
              </w:rPr>
            </w:pPr>
            <w:r w:rsidRPr="002C6ABB">
              <w:rPr>
                <w:sz w:val="20"/>
              </w:rPr>
              <w:t>год</w:t>
            </w:r>
          </w:p>
        </w:tc>
      </w:tr>
      <w:tr w:rsidR="0075352C" w14:paraId="5E8D7AFB" w14:textId="77777777" w:rsidTr="002B69D4">
        <w:trPr>
          <w:trHeight w:val="320"/>
        </w:trPr>
        <w:tc>
          <w:tcPr>
            <w:tcW w:w="752" w:type="dxa"/>
            <w:vAlign w:val="center"/>
          </w:tcPr>
          <w:p w14:paraId="3F3A4852" w14:textId="77777777" w:rsidR="0075352C" w:rsidRPr="002C6ABB" w:rsidRDefault="0075352C" w:rsidP="0075352C">
            <w:pPr>
              <w:pStyle w:val="af0"/>
              <w:ind w:firstLine="0"/>
              <w:jc w:val="center"/>
              <w:rPr>
                <w:sz w:val="20"/>
              </w:rPr>
            </w:pPr>
            <w:r w:rsidRPr="002C6ABB">
              <w:rPr>
                <w:sz w:val="20"/>
              </w:rPr>
              <w:t>5,4</w:t>
            </w:r>
          </w:p>
        </w:tc>
        <w:tc>
          <w:tcPr>
            <w:tcW w:w="752" w:type="dxa"/>
            <w:vAlign w:val="center"/>
          </w:tcPr>
          <w:p w14:paraId="39F55751" w14:textId="77777777" w:rsidR="0075352C" w:rsidRPr="002C6ABB" w:rsidRDefault="0075352C" w:rsidP="0075352C">
            <w:pPr>
              <w:pStyle w:val="af0"/>
              <w:ind w:firstLine="0"/>
              <w:jc w:val="center"/>
              <w:rPr>
                <w:sz w:val="20"/>
              </w:rPr>
            </w:pPr>
            <w:r w:rsidRPr="002C6ABB">
              <w:rPr>
                <w:sz w:val="20"/>
              </w:rPr>
              <w:t>5,3</w:t>
            </w:r>
          </w:p>
        </w:tc>
        <w:tc>
          <w:tcPr>
            <w:tcW w:w="753" w:type="dxa"/>
            <w:vAlign w:val="center"/>
          </w:tcPr>
          <w:p w14:paraId="14239CFD" w14:textId="77777777" w:rsidR="0075352C" w:rsidRPr="002C6ABB" w:rsidRDefault="0075352C" w:rsidP="0075352C">
            <w:pPr>
              <w:pStyle w:val="af0"/>
              <w:ind w:firstLine="0"/>
              <w:jc w:val="center"/>
              <w:rPr>
                <w:sz w:val="20"/>
              </w:rPr>
            </w:pPr>
            <w:r w:rsidRPr="002C6ABB">
              <w:rPr>
                <w:sz w:val="20"/>
              </w:rPr>
              <w:t>5,4</w:t>
            </w:r>
          </w:p>
        </w:tc>
        <w:tc>
          <w:tcPr>
            <w:tcW w:w="752" w:type="dxa"/>
            <w:vAlign w:val="center"/>
          </w:tcPr>
          <w:p w14:paraId="354A523A" w14:textId="77777777" w:rsidR="0075352C" w:rsidRPr="002C6ABB" w:rsidRDefault="0075352C" w:rsidP="0075352C">
            <w:pPr>
              <w:pStyle w:val="af0"/>
              <w:ind w:firstLine="0"/>
              <w:jc w:val="center"/>
              <w:rPr>
                <w:sz w:val="20"/>
              </w:rPr>
            </w:pPr>
            <w:r w:rsidRPr="002C6ABB">
              <w:rPr>
                <w:sz w:val="20"/>
              </w:rPr>
              <w:t>5,0</w:t>
            </w:r>
          </w:p>
        </w:tc>
        <w:tc>
          <w:tcPr>
            <w:tcW w:w="752" w:type="dxa"/>
            <w:vAlign w:val="center"/>
          </w:tcPr>
          <w:p w14:paraId="7F415D5F" w14:textId="77777777" w:rsidR="0075352C" w:rsidRPr="002C6ABB" w:rsidRDefault="0075352C" w:rsidP="0075352C">
            <w:pPr>
              <w:pStyle w:val="af0"/>
              <w:ind w:firstLine="0"/>
              <w:jc w:val="center"/>
              <w:rPr>
                <w:sz w:val="20"/>
              </w:rPr>
            </w:pPr>
            <w:r w:rsidRPr="002C6ABB">
              <w:rPr>
                <w:sz w:val="20"/>
              </w:rPr>
              <w:t>5,0</w:t>
            </w:r>
          </w:p>
        </w:tc>
        <w:tc>
          <w:tcPr>
            <w:tcW w:w="753" w:type="dxa"/>
            <w:vAlign w:val="center"/>
          </w:tcPr>
          <w:p w14:paraId="09A811B5" w14:textId="77777777" w:rsidR="0075352C" w:rsidRPr="002C6ABB" w:rsidRDefault="0075352C" w:rsidP="0075352C">
            <w:pPr>
              <w:pStyle w:val="af0"/>
              <w:ind w:firstLine="0"/>
              <w:jc w:val="center"/>
              <w:rPr>
                <w:sz w:val="20"/>
              </w:rPr>
            </w:pPr>
            <w:r w:rsidRPr="002C6ABB">
              <w:rPr>
                <w:sz w:val="20"/>
              </w:rPr>
              <w:t>4,2</w:t>
            </w:r>
          </w:p>
        </w:tc>
        <w:tc>
          <w:tcPr>
            <w:tcW w:w="752" w:type="dxa"/>
            <w:vAlign w:val="center"/>
          </w:tcPr>
          <w:p w14:paraId="0FBBFA8A" w14:textId="77777777" w:rsidR="0075352C" w:rsidRPr="002C6ABB" w:rsidRDefault="0075352C" w:rsidP="0075352C">
            <w:pPr>
              <w:pStyle w:val="af0"/>
              <w:ind w:firstLine="0"/>
              <w:jc w:val="center"/>
              <w:rPr>
                <w:sz w:val="20"/>
              </w:rPr>
            </w:pPr>
            <w:r w:rsidRPr="002C6ABB">
              <w:rPr>
                <w:sz w:val="20"/>
              </w:rPr>
              <w:t>3,7</w:t>
            </w:r>
          </w:p>
        </w:tc>
        <w:tc>
          <w:tcPr>
            <w:tcW w:w="753" w:type="dxa"/>
            <w:vAlign w:val="center"/>
          </w:tcPr>
          <w:p w14:paraId="398732EF" w14:textId="77777777" w:rsidR="0075352C" w:rsidRPr="002C6ABB" w:rsidRDefault="0075352C" w:rsidP="0075352C">
            <w:pPr>
              <w:pStyle w:val="af0"/>
              <w:ind w:firstLine="0"/>
              <w:jc w:val="center"/>
              <w:rPr>
                <w:sz w:val="20"/>
              </w:rPr>
            </w:pPr>
            <w:r w:rsidRPr="002C6ABB">
              <w:rPr>
                <w:sz w:val="20"/>
              </w:rPr>
              <w:t>4,1</w:t>
            </w:r>
          </w:p>
        </w:tc>
        <w:tc>
          <w:tcPr>
            <w:tcW w:w="752" w:type="dxa"/>
            <w:vAlign w:val="center"/>
          </w:tcPr>
          <w:p w14:paraId="12B9DA83" w14:textId="77777777" w:rsidR="0075352C" w:rsidRPr="002C6ABB" w:rsidRDefault="0075352C" w:rsidP="0075352C">
            <w:pPr>
              <w:pStyle w:val="af0"/>
              <w:ind w:firstLine="0"/>
              <w:jc w:val="center"/>
              <w:rPr>
                <w:sz w:val="20"/>
              </w:rPr>
            </w:pPr>
            <w:r w:rsidRPr="002C6ABB">
              <w:rPr>
                <w:sz w:val="20"/>
              </w:rPr>
              <w:t>4,4</w:t>
            </w:r>
          </w:p>
        </w:tc>
        <w:tc>
          <w:tcPr>
            <w:tcW w:w="752" w:type="dxa"/>
            <w:vAlign w:val="center"/>
          </w:tcPr>
          <w:p w14:paraId="7F008557" w14:textId="77777777" w:rsidR="0075352C" w:rsidRPr="002C6ABB" w:rsidRDefault="0075352C" w:rsidP="0075352C">
            <w:pPr>
              <w:pStyle w:val="af0"/>
              <w:ind w:firstLine="0"/>
              <w:jc w:val="center"/>
              <w:rPr>
                <w:sz w:val="20"/>
              </w:rPr>
            </w:pPr>
            <w:r w:rsidRPr="002C6ABB">
              <w:rPr>
                <w:sz w:val="20"/>
              </w:rPr>
              <w:t>5,4</w:t>
            </w:r>
          </w:p>
        </w:tc>
        <w:tc>
          <w:tcPr>
            <w:tcW w:w="753" w:type="dxa"/>
            <w:vAlign w:val="center"/>
          </w:tcPr>
          <w:p w14:paraId="52084BD2" w14:textId="77777777" w:rsidR="0075352C" w:rsidRPr="002C6ABB" w:rsidRDefault="0075352C" w:rsidP="0075352C">
            <w:pPr>
              <w:pStyle w:val="af0"/>
              <w:ind w:firstLine="0"/>
              <w:jc w:val="center"/>
              <w:rPr>
                <w:sz w:val="20"/>
              </w:rPr>
            </w:pPr>
            <w:r w:rsidRPr="002C6ABB">
              <w:rPr>
                <w:sz w:val="20"/>
              </w:rPr>
              <w:t>5,4</w:t>
            </w:r>
          </w:p>
        </w:tc>
        <w:tc>
          <w:tcPr>
            <w:tcW w:w="752" w:type="dxa"/>
            <w:vAlign w:val="center"/>
          </w:tcPr>
          <w:p w14:paraId="2351A2D0" w14:textId="77777777" w:rsidR="0075352C" w:rsidRPr="002C6ABB" w:rsidRDefault="0075352C" w:rsidP="0075352C">
            <w:pPr>
              <w:pStyle w:val="af0"/>
              <w:ind w:firstLine="0"/>
              <w:jc w:val="center"/>
              <w:rPr>
                <w:sz w:val="20"/>
              </w:rPr>
            </w:pPr>
            <w:r w:rsidRPr="002C6ABB">
              <w:rPr>
                <w:sz w:val="20"/>
              </w:rPr>
              <w:t>5,4</w:t>
            </w:r>
          </w:p>
        </w:tc>
        <w:tc>
          <w:tcPr>
            <w:tcW w:w="753" w:type="dxa"/>
            <w:vAlign w:val="center"/>
          </w:tcPr>
          <w:p w14:paraId="0DDFD225" w14:textId="77777777" w:rsidR="0075352C" w:rsidRPr="002C6ABB" w:rsidRDefault="0075352C" w:rsidP="0075352C">
            <w:pPr>
              <w:pStyle w:val="af0"/>
              <w:ind w:firstLine="0"/>
              <w:jc w:val="center"/>
              <w:rPr>
                <w:sz w:val="20"/>
              </w:rPr>
            </w:pPr>
            <w:r w:rsidRPr="002C6ABB">
              <w:rPr>
                <w:sz w:val="20"/>
              </w:rPr>
              <w:t>4,9</w:t>
            </w:r>
          </w:p>
        </w:tc>
      </w:tr>
    </w:tbl>
    <w:p w14:paraId="74B3C918" w14:textId="77777777" w:rsidR="0075352C" w:rsidRPr="0075352C" w:rsidRDefault="0075352C" w:rsidP="0075352C">
      <w:pPr>
        <w:pStyle w:val="25"/>
        <w:rPr>
          <w:rFonts w:ascii="Times New Roman" w:eastAsia="Times New Roman" w:hAnsi="Times New Roman" w:cs="Times New Roman"/>
          <w:sz w:val="28"/>
          <w:lang w:eastAsia="ru-RU"/>
        </w:rPr>
      </w:pPr>
      <w:r w:rsidRPr="0075352C">
        <w:rPr>
          <w:rFonts w:ascii="Times New Roman" w:eastAsia="Times New Roman" w:hAnsi="Times New Roman" w:cs="Times New Roman"/>
          <w:sz w:val="28"/>
          <w:lang w:eastAsia="ru-RU"/>
        </w:rPr>
        <w:t xml:space="preserve">  Скорость ветра, суммарная вероятность которой составляет 5%, равна 10 м/с.</w:t>
      </w:r>
    </w:p>
    <w:p w14:paraId="30369CB9" w14:textId="77777777" w:rsidR="0075352C" w:rsidRDefault="0075352C" w:rsidP="0075352C">
      <w:pPr>
        <w:pStyle w:val="af0"/>
      </w:pPr>
      <w:r>
        <w:t xml:space="preserve">Наблюдения за облачностью ведутся по десятибалльной шкале, по трем грациям: ясное (0-2 балла), </w:t>
      </w:r>
      <w:proofErr w:type="spellStart"/>
      <w:r>
        <w:t>полуясное</w:t>
      </w:r>
      <w:proofErr w:type="spellEnd"/>
      <w:r>
        <w:t xml:space="preserve"> (3-7 баллов) и пасмурное (8-10 баллов) состояние неба (%).</w:t>
      </w:r>
    </w:p>
    <w:p w14:paraId="3A273A8D" w14:textId="77777777" w:rsidR="0075352C" w:rsidRPr="004C3809" w:rsidRDefault="0075352C" w:rsidP="0075352C">
      <w:pPr>
        <w:pStyle w:val="af0"/>
        <w:jc w:val="right"/>
      </w:pPr>
      <w:r>
        <w:t xml:space="preserve">Таблица </w:t>
      </w:r>
      <w:r w:rsidR="009547FF">
        <w:t>1.7.</w:t>
      </w:r>
      <w:r>
        <w:t>8</w:t>
      </w:r>
    </w:p>
    <w:p w14:paraId="0DFE08CB" w14:textId="77777777" w:rsidR="0075352C" w:rsidRPr="0075352C" w:rsidRDefault="0075352C" w:rsidP="0075352C">
      <w:pPr>
        <w:pStyle w:val="af0"/>
        <w:jc w:val="center"/>
        <w:rPr>
          <w:szCs w:val="28"/>
        </w:rPr>
      </w:pPr>
      <w:r w:rsidRPr="0075352C">
        <w:rPr>
          <w:szCs w:val="28"/>
        </w:rPr>
        <w:t xml:space="preserve">Вероятности ясного, </w:t>
      </w:r>
      <w:proofErr w:type="spellStart"/>
      <w:r w:rsidRPr="0075352C">
        <w:rPr>
          <w:szCs w:val="28"/>
        </w:rPr>
        <w:t>полуясного</w:t>
      </w:r>
      <w:proofErr w:type="spellEnd"/>
      <w:r w:rsidRPr="0075352C">
        <w:rPr>
          <w:szCs w:val="28"/>
        </w:rPr>
        <w:t xml:space="preserve"> и пасмурного состояния неба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7"/>
        <w:gridCol w:w="853"/>
        <w:gridCol w:w="680"/>
        <w:gridCol w:w="680"/>
        <w:gridCol w:w="680"/>
        <w:gridCol w:w="680"/>
        <w:gridCol w:w="680"/>
        <w:gridCol w:w="680"/>
        <w:gridCol w:w="680"/>
        <w:gridCol w:w="680"/>
        <w:gridCol w:w="680"/>
        <w:gridCol w:w="680"/>
        <w:gridCol w:w="680"/>
        <w:gridCol w:w="680"/>
      </w:tblGrid>
      <w:tr w:rsidR="0075352C" w14:paraId="5E8A215A" w14:textId="77777777" w:rsidTr="002B69D4">
        <w:trPr>
          <w:cantSplit/>
          <w:trHeight w:val="248"/>
        </w:trPr>
        <w:tc>
          <w:tcPr>
            <w:tcW w:w="1560" w:type="dxa"/>
            <w:gridSpan w:val="2"/>
            <w:vAlign w:val="center"/>
          </w:tcPr>
          <w:p w14:paraId="65A417DB" w14:textId="77777777" w:rsidR="0075352C" w:rsidRDefault="0075352C" w:rsidP="002B69D4">
            <w:pPr>
              <w:pStyle w:val="af0"/>
              <w:ind w:firstLine="0"/>
              <w:jc w:val="center"/>
              <w:rPr>
                <w:sz w:val="20"/>
              </w:rPr>
            </w:pPr>
            <w:r>
              <w:rPr>
                <w:sz w:val="20"/>
              </w:rPr>
              <w:t>Облачность</w:t>
            </w:r>
          </w:p>
        </w:tc>
        <w:tc>
          <w:tcPr>
            <w:tcW w:w="8160" w:type="dxa"/>
            <w:gridSpan w:val="12"/>
            <w:vAlign w:val="center"/>
          </w:tcPr>
          <w:p w14:paraId="63340AAB" w14:textId="77777777" w:rsidR="0075352C" w:rsidRDefault="0075352C" w:rsidP="002B69D4">
            <w:pPr>
              <w:pStyle w:val="af0"/>
              <w:ind w:firstLine="0"/>
              <w:jc w:val="center"/>
              <w:rPr>
                <w:sz w:val="20"/>
              </w:rPr>
            </w:pPr>
            <w:r>
              <w:rPr>
                <w:sz w:val="20"/>
              </w:rPr>
              <w:t>Месяцы</w:t>
            </w:r>
          </w:p>
        </w:tc>
      </w:tr>
      <w:tr w:rsidR="0075352C" w14:paraId="6C49F8BA" w14:textId="77777777" w:rsidTr="002B69D4">
        <w:tc>
          <w:tcPr>
            <w:tcW w:w="707" w:type="dxa"/>
            <w:vAlign w:val="center"/>
          </w:tcPr>
          <w:p w14:paraId="742E74BA" w14:textId="77777777" w:rsidR="0075352C" w:rsidRDefault="0075352C" w:rsidP="002B69D4">
            <w:pPr>
              <w:pStyle w:val="af0"/>
              <w:ind w:firstLine="0"/>
              <w:jc w:val="center"/>
              <w:rPr>
                <w:sz w:val="20"/>
              </w:rPr>
            </w:pPr>
            <w:r>
              <w:rPr>
                <w:sz w:val="20"/>
              </w:rPr>
              <w:t>от</w:t>
            </w:r>
          </w:p>
        </w:tc>
        <w:tc>
          <w:tcPr>
            <w:tcW w:w="853" w:type="dxa"/>
            <w:vAlign w:val="center"/>
          </w:tcPr>
          <w:p w14:paraId="3540E727" w14:textId="77777777" w:rsidR="0075352C" w:rsidRPr="009547FF" w:rsidRDefault="0075352C" w:rsidP="002B69D4">
            <w:pPr>
              <w:pStyle w:val="af0"/>
              <w:ind w:firstLine="0"/>
              <w:jc w:val="center"/>
              <w:rPr>
                <w:sz w:val="20"/>
              </w:rPr>
            </w:pPr>
            <w:r>
              <w:rPr>
                <w:sz w:val="20"/>
              </w:rPr>
              <w:t>до</w:t>
            </w:r>
          </w:p>
        </w:tc>
        <w:tc>
          <w:tcPr>
            <w:tcW w:w="680" w:type="dxa"/>
            <w:vAlign w:val="center"/>
          </w:tcPr>
          <w:p w14:paraId="15F08615" w14:textId="77777777" w:rsidR="0075352C" w:rsidRPr="009547FF" w:rsidRDefault="0075352C" w:rsidP="002B69D4">
            <w:pPr>
              <w:pStyle w:val="af0"/>
              <w:ind w:firstLine="0"/>
              <w:jc w:val="center"/>
              <w:rPr>
                <w:sz w:val="20"/>
              </w:rPr>
            </w:pPr>
            <w:r w:rsidRPr="009547FF">
              <w:rPr>
                <w:sz w:val="20"/>
              </w:rPr>
              <w:t>I</w:t>
            </w:r>
          </w:p>
        </w:tc>
        <w:tc>
          <w:tcPr>
            <w:tcW w:w="680" w:type="dxa"/>
            <w:vAlign w:val="center"/>
          </w:tcPr>
          <w:p w14:paraId="47548EF9" w14:textId="77777777" w:rsidR="0075352C" w:rsidRPr="009547FF" w:rsidRDefault="0075352C" w:rsidP="002B69D4">
            <w:pPr>
              <w:pStyle w:val="af0"/>
              <w:ind w:firstLine="0"/>
              <w:jc w:val="center"/>
              <w:rPr>
                <w:sz w:val="20"/>
              </w:rPr>
            </w:pPr>
            <w:r w:rsidRPr="009547FF">
              <w:rPr>
                <w:sz w:val="20"/>
              </w:rPr>
              <w:t>II</w:t>
            </w:r>
          </w:p>
        </w:tc>
        <w:tc>
          <w:tcPr>
            <w:tcW w:w="680" w:type="dxa"/>
            <w:vAlign w:val="center"/>
          </w:tcPr>
          <w:p w14:paraId="11FDBAE8" w14:textId="77777777" w:rsidR="0075352C" w:rsidRPr="009547FF" w:rsidRDefault="0075352C" w:rsidP="002B69D4">
            <w:pPr>
              <w:pStyle w:val="af0"/>
              <w:ind w:firstLine="0"/>
              <w:jc w:val="center"/>
              <w:rPr>
                <w:sz w:val="20"/>
              </w:rPr>
            </w:pPr>
            <w:r w:rsidRPr="009547FF">
              <w:rPr>
                <w:sz w:val="20"/>
              </w:rPr>
              <w:t>III</w:t>
            </w:r>
          </w:p>
        </w:tc>
        <w:tc>
          <w:tcPr>
            <w:tcW w:w="680" w:type="dxa"/>
            <w:vAlign w:val="center"/>
          </w:tcPr>
          <w:p w14:paraId="4DF7FE98" w14:textId="77777777" w:rsidR="0075352C" w:rsidRPr="009547FF" w:rsidRDefault="0075352C" w:rsidP="002B69D4">
            <w:pPr>
              <w:pStyle w:val="af0"/>
              <w:ind w:firstLine="0"/>
              <w:jc w:val="center"/>
              <w:rPr>
                <w:sz w:val="20"/>
              </w:rPr>
            </w:pPr>
            <w:r w:rsidRPr="009547FF">
              <w:rPr>
                <w:sz w:val="20"/>
              </w:rPr>
              <w:t>IV</w:t>
            </w:r>
          </w:p>
        </w:tc>
        <w:tc>
          <w:tcPr>
            <w:tcW w:w="680" w:type="dxa"/>
            <w:vAlign w:val="center"/>
          </w:tcPr>
          <w:p w14:paraId="3DEEDC6B" w14:textId="77777777" w:rsidR="0075352C" w:rsidRPr="009547FF" w:rsidRDefault="0075352C" w:rsidP="002B69D4">
            <w:pPr>
              <w:pStyle w:val="af0"/>
              <w:ind w:firstLine="0"/>
              <w:jc w:val="center"/>
              <w:rPr>
                <w:sz w:val="20"/>
              </w:rPr>
            </w:pPr>
            <w:r w:rsidRPr="009547FF">
              <w:rPr>
                <w:sz w:val="20"/>
              </w:rPr>
              <w:t>V</w:t>
            </w:r>
          </w:p>
        </w:tc>
        <w:tc>
          <w:tcPr>
            <w:tcW w:w="680" w:type="dxa"/>
            <w:vAlign w:val="center"/>
          </w:tcPr>
          <w:p w14:paraId="0F8ACE7D" w14:textId="77777777" w:rsidR="0075352C" w:rsidRPr="009547FF" w:rsidRDefault="0075352C" w:rsidP="002B69D4">
            <w:pPr>
              <w:pStyle w:val="af0"/>
              <w:ind w:firstLine="0"/>
              <w:jc w:val="center"/>
              <w:rPr>
                <w:sz w:val="20"/>
              </w:rPr>
            </w:pPr>
            <w:r w:rsidRPr="009547FF">
              <w:rPr>
                <w:sz w:val="20"/>
              </w:rPr>
              <w:t>VI</w:t>
            </w:r>
          </w:p>
        </w:tc>
        <w:tc>
          <w:tcPr>
            <w:tcW w:w="680" w:type="dxa"/>
            <w:vAlign w:val="center"/>
          </w:tcPr>
          <w:p w14:paraId="5B204E2D" w14:textId="77777777" w:rsidR="0075352C" w:rsidRPr="009547FF" w:rsidRDefault="0075352C" w:rsidP="002B69D4">
            <w:pPr>
              <w:pStyle w:val="af0"/>
              <w:ind w:firstLine="0"/>
              <w:jc w:val="center"/>
              <w:rPr>
                <w:sz w:val="20"/>
              </w:rPr>
            </w:pPr>
            <w:r w:rsidRPr="009547FF">
              <w:rPr>
                <w:sz w:val="20"/>
              </w:rPr>
              <w:t>VII</w:t>
            </w:r>
          </w:p>
        </w:tc>
        <w:tc>
          <w:tcPr>
            <w:tcW w:w="680" w:type="dxa"/>
            <w:vAlign w:val="center"/>
          </w:tcPr>
          <w:p w14:paraId="0163FA1B" w14:textId="77777777" w:rsidR="0075352C" w:rsidRPr="009547FF" w:rsidRDefault="0075352C" w:rsidP="002B69D4">
            <w:pPr>
              <w:pStyle w:val="af0"/>
              <w:ind w:firstLine="0"/>
              <w:jc w:val="center"/>
              <w:rPr>
                <w:sz w:val="20"/>
              </w:rPr>
            </w:pPr>
            <w:r w:rsidRPr="009547FF">
              <w:rPr>
                <w:sz w:val="20"/>
              </w:rPr>
              <w:t>VIII</w:t>
            </w:r>
          </w:p>
        </w:tc>
        <w:tc>
          <w:tcPr>
            <w:tcW w:w="680" w:type="dxa"/>
            <w:vAlign w:val="center"/>
          </w:tcPr>
          <w:p w14:paraId="737E848B" w14:textId="77777777" w:rsidR="0075352C" w:rsidRPr="009547FF" w:rsidRDefault="0075352C" w:rsidP="002B69D4">
            <w:pPr>
              <w:pStyle w:val="af0"/>
              <w:ind w:firstLine="0"/>
              <w:jc w:val="center"/>
              <w:rPr>
                <w:sz w:val="20"/>
              </w:rPr>
            </w:pPr>
            <w:r w:rsidRPr="009547FF">
              <w:rPr>
                <w:sz w:val="20"/>
              </w:rPr>
              <w:t>IX</w:t>
            </w:r>
          </w:p>
        </w:tc>
        <w:tc>
          <w:tcPr>
            <w:tcW w:w="680" w:type="dxa"/>
            <w:vAlign w:val="center"/>
          </w:tcPr>
          <w:p w14:paraId="57AFC52D" w14:textId="77777777" w:rsidR="0075352C" w:rsidRPr="009547FF" w:rsidRDefault="0075352C" w:rsidP="002B69D4">
            <w:pPr>
              <w:pStyle w:val="af0"/>
              <w:ind w:firstLine="0"/>
              <w:jc w:val="center"/>
              <w:rPr>
                <w:sz w:val="20"/>
              </w:rPr>
            </w:pPr>
            <w:r w:rsidRPr="009547FF">
              <w:rPr>
                <w:sz w:val="20"/>
              </w:rPr>
              <w:t>X</w:t>
            </w:r>
          </w:p>
        </w:tc>
        <w:tc>
          <w:tcPr>
            <w:tcW w:w="680" w:type="dxa"/>
            <w:vAlign w:val="center"/>
          </w:tcPr>
          <w:p w14:paraId="0D2C3E52" w14:textId="77777777" w:rsidR="0075352C" w:rsidRPr="009547FF" w:rsidRDefault="0075352C" w:rsidP="002B69D4">
            <w:pPr>
              <w:pStyle w:val="af0"/>
              <w:ind w:firstLine="0"/>
              <w:jc w:val="center"/>
              <w:rPr>
                <w:sz w:val="20"/>
              </w:rPr>
            </w:pPr>
            <w:r w:rsidRPr="009547FF">
              <w:rPr>
                <w:sz w:val="20"/>
              </w:rPr>
              <w:t>XI</w:t>
            </w:r>
          </w:p>
        </w:tc>
        <w:tc>
          <w:tcPr>
            <w:tcW w:w="680" w:type="dxa"/>
            <w:vAlign w:val="center"/>
          </w:tcPr>
          <w:p w14:paraId="755F83A3" w14:textId="77777777" w:rsidR="0075352C" w:rsidRPr="009547FF" w:rsidRDefault="0075352C" w:rsidP="002B69D4">
            <w:pPr>
              <w:pStyle w:val="af0"/>
              <w:ind w:firstLine="0"/>
              <w:jc w:val="center"/>
              <w:rPr>
                <w:sz w:val="20"/>
              </w:rPr>
            </w:pPr>
            <w:r w:rsidRPr="009547FF">
              <w:rPr>
                <w:sz w:val="20"/>
              </w:rPr>
              <w:t>XII</w:t>
            </w:r>
          </w:p>
        </w:tc>
      </w:tr>
      <w:tr w:rsidR="0075352C" w14:paraId="43B389BA" w14:textId="77777777" w:rsidTr="002B69D4">
        <w:tc>
          <w:tcPr>
            <w:tcW w:w="707" w:type="dxa"/>
            <w:vAlign w:val="center"/>
          </w:tcPr>
          <w:p w14:paraId="6CD7E2CA" w14:textId="77777777" w:rsidR="0075352C" w:rsidRDefault="0075352C" w:rsidP="002B69D4">
            <w:pPr>
              <w:pStyle w:val="af0"/>
              <w:ind w:firstLine="0"/>
              <w:jc w:val="center"/>
              <w:rPr>
                <w:sz w:val="20"/>
              </w:rPr>
            </w:pPr>
            <w:r>
              <w:rPr>
                <w:sz w:val="20"/>
              </w:rPr>
              <w:t>0</w:t>
            </w:r>
          </w:p>
        </w:tc>
        <w:tc>
          <w:tcPr>
            <w:tcW w:w="853" w:type="dxa"/>
            <w:vAlign w:val="center"/>
          </w:tcPr>
          <w:p w14:paraId="31245CE4" w14:textId="77777777" w:rsidR="0075352C" w:rsidRDefault="0075352C" w:rsidP="002B69D4">
            <w:pPr>
              <w:pStyle w:val="af0"/>
              <w:ind w:firstLine="0"/>
              <w:jc w:val="center"/>
              <w:rPr>
                <w:sz w:val="20"/>
              </w:rPr>
            </w:pPr>
            <w:r>
              <w:rPr>
                <w:sz w:val="20"/>
              </w:rPr>
              <w:t>2</w:t>
            </w:r>
          </w:p>
        </w:tc>
        <w:tc>
          <w:tcPr>
            <w:tcW w:w="680" w:type="dxa"/>
            <w:vAlign w:val="center"/>
          </w:tcPr>
          <w:p w14:paraId="5B0C53E5" w14:textId="77777777" w:rsidR="0075352C" w:rsidRDefault="0075352C" w:rsidP="002B69D4">
            <w:pPr>
              <w:pStyle w:val="af0"/>
              <w:ind w:firstLine="0"/>
              <w:jc w:val="center"/>
              <w:rPr>
                <w:sz w:val="20"/>
              </w:rPr>
            </w:pPr>
            <w:r>
              <w:rPr>
                <w:sz w:val="20"/>
              </w:rPr>
              <w:t>20</w:t>
            </w:r>
          </w:p>
        </w:tc>
        <w:tc>
          <w:tcPr>
            <w:tcW w:w="680" w:type="dxa"/>
            <w:vAlign w:val="center"/>
          </w:tcPr>
          <w:p w14:paraId="02FB5375" w14:textId="77777777" w:rsidR="0075352C" w:rsidRDefault="0075352C" w:rsidP="002B69D4">
            <w:pPr>
              <w:pStyle w:val="af0"/>
              <w:ind w:firstLine="0"/>
              <w:jc w:val="center"/>
              <w:rPr>
                <w:sz w:val="20"/>
              </w:rPr>
            </w:pPr>
            <w:r>
              <w:rPr>
                <w:sz w:val="20"/>
              </w:rPr>
              <w:t>27</w:t>
            </w:r>
          </w:p>
        </w:tc>
        <w:tc>
          <w:tcPr>
            <w:tcW w:w="680" w:type="dxa"/>
            <w:vAlign w:val="center"/>
          </w:tcPr>
          <w:p w14:paraId="7EBD6C1E" w14:textId="77777777" w:rsidR="0075352C" w:rsidRDefault="0075352C" w:rsidP="002B69D4">
            <w:pPr>
              <w:pStyle w:val="af0"/>
              <w:ind w:firstLine="0"/>
              <w:jc w:val="center"/>
              <w:rPr>
                <w:sz w:val="20"/>
              </w:rPr>
            </w:pPr>
            <w:r>
              <w:rPr>
                <w:sz w:val="20"/>
              </w:rPr>
              <w:t>29</w:t>
            </w:r>
          </w:p>
        </w:tc>
        <w:tc>
          <w:tcPr>
            <w:tcW w:w="680" w:type="dxa"/>
            <w:vAlign w:val="center"/>
          </w:tcPr>
          <w:p w14:paraId="43E9B915" w14:textId="77777777" w:rsidR="0075352C" w:rsidRDefault="0075352C" w:rsidP="002B69D4">
            <w:pPr>
              <w:pStyle w:val="af0"/>
              <w:ind w:firstLine="0"/>
              <w:jc w:val="center"/>
              <w:rPr>
                <w:sz w:val="20"/>
              </w:rPr>
            </w:pPr>
            <w:r>
              <w:rPr>
                <w:sz w:val="20"/>
              </w:rPr>
              <w:t>31</w:t>
            </w:r>
          </w:p>
        </w:tc>
        <w:tc>
          <w:tcPr>
            <w:tcW w:w="680" w:type="dxa"/>
            <w:vAlign w:val="center"/>
          </w:tcPr>
          <w:p w14:paraId="786E20AF" w14:textId="77777777" w:rsidR="0075352C" w:rsidRDefault="0075352C" w:rsidP="002B69D4">
            <w:pPr>
              <w:pStyle w:val="af0"/>
              <w:ind w:firstLine="0"/>
              <w:jc w:val="center"/>
              <w:rPr>
                <w:sz w:val="20"/>
              </w:rPr>
            </w:pPr>
            <w:r>
              <w:rPr>
                <w:sz w:val="20"/>
              </w:rPr>
              <w:t>29</w:t>
            </w:r>
          </w:p>
        </w:tc>
        <w:tc>
          <w:tcPr>
            <w:tcW w:w="680" w:type="dxa"/>
            <w:vAlign w:val="center"/>
          </w:tcPr>
          <w:p w14:paraId="33E8D369" w14:textId="77777777" w:rsidR="0075352C" w:rsidRDefault="0075352C" w:rsidP="002B69D4">
            <w:pPr>
              <w:pStyle w:val="af0"/>
              <w:ind w:firstLine="0"/>
              <w:jc w:val="center"/>
              <w:rPr>
                <w:sz w:val="20"/>
              </w:rPr>
            </w:pPr>
            <w:r>
              <w:rPr>
                <w:sz w:val="20"/>
              </w:rPr>
              <w:t>27</w:t>
            </w:r>
          </w:p>
        </w:tc>
        <w:tc>
          <w:tcPr>
            <w:tcW w:w="680" w:type="dxa"/>
            <w:vAlign w:val="center"/>
          </w:tcPr>
          <w:p w14:paraId="0603241C" w14:textId="77777777" w:rsidR="0075352C" w:rsidRDefault="0075352C" w:rsidP="002B69D4">
            <w:pPr>
              <w:pStyle w:val="af0"/>
              <w:ind w:firstLine="0"/>
              <w:jc w:val="center"/>
              <w:rPr>
                <w:sz w:val="20"/>
              </w:rPr>
            </w:pPr>
            <w:r>
              <w:rPr>
                <w:sz w:val="20"/>
              </w:rPr>
              <w:t>28</w:t>
            </w:r>
          </w:p>
        </w:tc>
        <w:tc>
          <w:tcPr>
            <w:tcW w:w="680" w:type="dxa"/>
            <w:vAlign w:val="center"/>
          </w:tcPr>
          <w:p w14:paraId="418D0C28" w14:textId="77777777" w:rsidR="0075352C" w:rsidRDefault="0075352C" w:rsidP="002B69D4">
            <w:pPr>
              <w:pStyle w:val="af0"/>
              <w:ind w:firstLine="0"/>
              <w:jc w:val="center"/>
              <w:rPr>
                <w:sz w:val="20"/>
              </w:rPr>
            </w:pPr>
            <w:r>
              <w:rPr>
                <w:sz w:val="20"/>
              </w:rPr>
              <w:t>28</w:t>
            </w:r>
          </w:p>
        </w:tc>
        <w:tc>
          <w:tcPr>
            <w:tcW w:w="680" w:type="dxa"/>
            <w:vAlign w:val="center"/>
          </w:tcPr>
          <w:p w14:paraId="5B182708" w14:textId="77777777" w:rsidR="0075352C" w:rsidRDefault="0075352C" w:rsidP="002B69D4">
            <w:pPr>
              <w:pStyle w:val="af0"/>
              <w:ind w:firstLine="0"/>
              <w:jc w:val="center"/>
              <w:rPr>
                <w:sz w:val="20"/>
              </w:rPr>
            </w:pPr>
            <w:r>
              <w:rPr>
                <w:sz w:val="20"/>
              </w:rPr>
              <w:t>23</w:t>
            </w:r>
          </w:p>
        </w:tc>
        <w:tc>
          <w:tcPr>
            <w:tcW w:w="680" w:type="dxa"/>
            <w:vAlign w:val="center"/>
          </w:tcPr>
          <w:p w14:paraId="489E4934" w14:textId="77777777" w:rsidR="0075352C" w:rsidRDefault="0075352C" w:rsidP="002B69D4">
            <w:pPr>
              <w:pStyle w:val="af0"/>
              <w:ind w:firstLine="0"/>
              <w:jc w:val="center"/>
              <w:rPr>
                <w:sz w:val="20"/>
              </w:rPr>
            </w:pPr>
            <w:r>
              <w:rPr>
                <w:sz w:val="20"/>
              </w:rPr>
              <w:t>16</w:t>
            </w:r>
          </w:p>
        </w:tc>
        <w:tc>
          <w:tcPr>
            <w:tcW w:w="680" w:type="dxa"/>
            <w:vAlign w:val="center"/>
          </w:tcPr>
          <w:p w14:paraId="7B6B2DEC" w14:textId="77777777" w:rsidR="0075352C" w:rsidRDefault="0075352C" w:rsidP="002B69D4">
            <w:pPr>
              <w:pStyle w:val="af0"/>
              <w:ind w:firstLine="0"/>
              <w:jc w:val="center"/>
              <w:rPr>
                <w:sz w:val="20"/>
              </w:rPr>
            </w:pPr>
            <w:r>
              <w:rPr>
                <w:sz w:val="20"/>
              </w:rPr>
              <w:t>12</w:t>
            </w:r>
          </w:p>
        </w:tc>
        <w:tc>
          <w:tcPr>
            <w:tcW w:w="680" w:type="dxa"/>
            <w:vAlign w:val="center"/>
          </w:tcPr>
          <w:p w14:paraId="59CDB55D" w14:textId="77777777" w:rsidR="0075352C" w:rsidRDefault="0075352C" w:rsidP="002B69D4">
            <w:pPr>
              <w:pStyle w:val="af0"/>
              <w:ind w:firstLine="0"/>
              <w:jc w:val="center"/>
              <w:rPr>
                <w:sz w:val="20"/>
              </w:rPr>
            </w:pPr>
            <w:r>
              <w:rPr>
                <w:sz w:val="20"/>
              </w:rPr>
              <w:t>19</w:t>
            </w:r>
          </w:p>
        </w:tc>
      </w:tr>
      <w:tr w:rsidR="0075352C" w14:paraId="7C1ABFBC" w14:textId="77777777" w:rsidTr="002B69D4">
        <w:tc>
          <w:tcPr>
            <w:tcW w:w="707" w:type="dxa"/>
            <w:vAlign w:val="center"/>
          </w:tcPr>
          <w:p w14:paraId="59B76F59" w14:textId="77777777" w:rsidR="0075352C" w:rsidRDefault="0075352C" w:rsidP="002B69D4">
            <w:pPr>
              <w:pStyle w:val="af0"/>
              <w:ind w:firstLine="0"/>
              <w:jc w:val="center"/>
              <w:rPr>
                <w:sz w:val="20"/>
              </w:rPr>
            </w:pPr>
            <w:r>
              <w:rPr>
                <w:sz w:val="20"/>
              </w:rPr>
              <w:t>3</w:t>
            </w:r>
          </w:p>
        </w:tc>
        <w:tc>
          <w:tcPr>
            <w:tcW w:w="853" w:type="dxa"/>
            <w:vAlign w:val="center"/>
          </w:tcPr>
          <w:p w14:paraId="6D378DCF" w14:textId="77777777" w:rsidR="0075352C" w:rsidRDefault="0075352C" w:rsidP="002B69D4">
            <w:pPr>
              <w:pStyle w:val="af0"/>
              <w:ind w:firstLine="0"/>
              <w:jc w:val="center"/>
              <w:rPr>
                <w:sz w:val="20"/>
              </w:rPr>
            </w:pPr>
            <w:r>
              <w:rPr>
                <w:sz w:val="20"/>
              </w:rPr>
              <w:t>7</w:t>
            </w:r>
          </w:p>
        </w:tc>
        <w:tc>
          <w:tcPr>
            <w:tcW w:w="680" w:type="dxa"/>
            <w:vAlign w:val="center"/>
          </w:tcPr>
          <w:p w14:paraId="07482E4C" w14:textId="77777777" w:rsidR="0075352C" w:rsidRDefault="0075352C" w:rsidP="002B69D4">
            <w:pPr>
              <w:pStyle w:val="af0"/>
              <w:ind w:firstLine="0"/>
              <w:jc w:val="center"/>
              <w:rPr>
                <w:sz w:val="20"/>
              </w:rPr>
            </w:pPr>
            <w:r>
              <w:rPr>
                <w:sz w:val="20"/>
              </w:rPr>
              <w:t>8</w:t>
            </w:r>
          </w:p>
        </w:tc>
        <w:tc>
          <w:tcPr>
            <w:tcW w:w="680" w:type="dxa"/>
            <w:vAlign w:val="center"/>
          </w:tcPr>
          <w:p w14:paraId="7724C2E4" w14:textId="77777777" w:rsidR="0075352C" w:rsidRDefault="0075352C" w:rsidP="002B69D4">
            <w:pPr>
              <w:pStyle w:val="af0"/>
              <w:ind w:firstLine="0"/>
              <w:jc w:val="center"/>
              <w:rPr>
                <w:sz w:val="20"/>
              </w:rPr>
            </w:pPr>
            <w:r>
              <w:rPr>
                <w:sz w:val="20"/>
              </w:rPr>
              <w:t>11</w:t>
            </w:r>
          </w:p>
        </w:tc>
        <w:tc>
          <w:tcPr>
            <w:tcW w:w="680" w:type="dxa"/>
            <w:vAlign w:val="center"/>
          </w:tcPr>
          <w:p w14:paraId="5855A840" w14:textId="77777777" w:rsidR="0075352C" w:rsidRDefault="0075352C" w:rsidP="002B69D4">
            <w:pPr>
              <w:pStyle w:val="af0"/>
              <w:ind w:firstLine="0"/>
              <w:jc w:val="center"/>
              <w:rPr>
                <w:sz w:val="20"/>
              </w:rPr>
            </w:pPr>
            <w:r>
              <w:rPr>
                <w:sz w:val="20"/>
              </w:rPr>
              <w:t>11</w:t>
            </w:r>
          </w:p>
        </w:tc>
        <w:tc>
          <w:tcPr>
            <w:tcW w:w="680" w:type="dxa"/>
            <w:vAlign w:val="center"/>
          </w:tcPr>
          <w:p w14:paraId="6924902A" w14:textId="77777777" w:rsidR="0075352C" w:rsidRDefault="0075352C" w:rsidP="002B69D4">
            <w:pPr>
              <w:pStyle w:val="af0"/>
              <w:ind w:firstLine="0"/>
              <w:jc w:val="center"/>
              <w:rPr>
                <w:sz w:val="20"/>
              </w:rPr>
            </w:pPr>
            <w:r>
              <w:rPr>
                <w:sz w:val="20"/>
              </w:rPr>
              <w:t>17</w:t>
            </w:r>
          </w:p>
        </w:tc>
        <w:tc>
          <w:tcPr>
            <w:tcW w:w="680" w:type="dxa"/>
            <w:vAlign w:val="center"/>
          </w:tcPr>
          <w:p w14:paraId="3ABB9132" w14:textId="77777777" w:rsidR="0075352C" w:rsidRDefault="0075352C" w:rsidP="002B69D4">
            <w:pPr>
              <w:pStyle w:val="af0"/>
              <w:ind w:firstLine="0"/>
              <w:jc w:val="center"/>
              <w:rPr>
                <w:sz w:val="20"/>
              </w:rPr>
            </w:pPr>
            <w:r>
              <w:rPr>
                <w:sz w:val="20"/>
              </w:rPr>
              <w:t>21</w:t>
            </w:r>
          </w:p>
        </w:tc>
        <w:tc>
          <w:tcPr>
            <w:tcW w:w="680" w:type="dxa"/>
            <w:vAlign w:val="center"/>
          </w:tcPr>
          <w:p w14:paraId="48BE0142" w14:textId="77777777" w:rsidR="0075352C" w:rsidRDefault="0075352C" w:rsidP="002B69D4">
            <w:pPr>
              <w:pStyle w:val="af0"/>
              <w:ind w:firstLine="0"/>
              <w:jc w:val="center"/>
              <w:rPr>
                <w:sz w:val="20"/>
              </w:rPr>
            </w:pPr>
            <w:r>
              <w:rPr>
                <w:sz w:val="20"/>
              </w:rPr>
              <w:t>24</w:t>
            </w:r>
          </w:p>
        </w:tc>
        <w:tc>
          <w:tcPr>
            <w:tcW w:w="680" w:type="dxa"/>
            <w:vAlign w:val="center"/>
          </w:tcPr>
          <w:p w14:paraId="3C430F81" w14:textId="77777777" w:rsidR="0075352C" w:rsidRDefault="0075352C" w:rsidP="002B69D4">
            <w:pPr>
              <w:pStyle w:val="af0"/>
              <w:ind w:firstLine="0"/>
              <w:jc w:val="center"/>
              <w:rPr>
                <w:sz w:val="20"/>
              </w:rPr>
            </w:pPr>
            <w:r>
              <w:rPr>
                <w:sz w:val="20"/>
              </w:rPr>
              <w:t>25</w:t>
            </w:r>
          </w:p>
        </w:tc>
        <w:tc>
          <w:tcPr>
            <w:tcW w:w="680" w:type="dxa"/>
            <w:vAlign w:val="center"/>
          </w:tcPr>
          <w:p w14:paraId="73B6891F" w14:textId="77777777" w:rsidR="0075352C" w:rsidRDefault="0075352C" w:rsidP="002B69D4">
            <w:pPr>
              <w:pStyle w:val="af0"/>
              <w:ind w:firstLine="0"/>
              <w:jc w:val="center"/>
              <w:rPr>
                <w:sz w:val="20"/>
              </w:rPr>
            </w:pPr>
            <w:r>
              <w:rPr>
                <w:sz w:val="20"/>
              </w:rPr>
              <w:t>21</w:t>
            </w:r>
          </w:p>
        </w:tc>
        <w:tc>
          <w:tcPr>
            <w:tcW w:w="680" w:type="dxa"/>
            <w:vAlign w:val="center"/>
          </w:tcPr>
          <w:p w14:paraId="3CB7727B" w14:textId="77777777" w:rsidR="0075352C" w:rsidRDefault="0075352C" w:rsidP="002B69D4">
            <w:pPr>
              <w:pStyle w:val="af0"/>
              <w:ind w:firstLine="0"/>
              <w:jc w:val="center"/>
              <w:rPr>
                <w:sz w:val="20"/>
              </w:rPr>
            </w:pPr>
            <w:r>
              <w:rPr>
                <w:sz w:val="20"/>
              </w:rPr>
              <w:t>17</w:t>
            </w:r>
          </w:p>
        </w:tc>
        <w:tc>
          <w:tcPr>
            <w:tcW w:w="680" w:type="dxa"/>
            <w:vAlign w:val="center"/>
          </w:tcPr>
          <w:p w14:paraId="64AFBB36" w14:textId="77777777" w:rsidR="0075352C" w:rsidRDefault="0075352C" w:rsidP="002B69D4">
            <w:pPr>
              <w:pStyle w:val="af0"/>
              <w:ind w:firstLine="0"/>
              <w:jc w:val="center"/>
              <w:rPr>
                <w:sz w:val="20"/>
              </w:rPr>
            </w:pPr>
            <w:r>
              <w:rPr>
                <w:sz w:val="20"/>
              </w:rPr>
              <w:t>11</w:t>
            </w:r>
          </w:p>
        </w:tc>
        <w:tc>
          <w:tcPr>
            <w:tcW w:w="680" w:type="dxa"/>
            <w:vAlign w:val="center"/>
          </w:tcPr>
          <w:p w14:paraId="44AE015A" w14:textId="77777777" w:rsidR="0075352C" w:rsidRDefault="0075352C" w:rsidP="002B69D4">
            <w:pPr>
              <w:pStyle w:val="af0"/>
              <w:ind w:firstLine="0"/>
              <w:jc w:val="center"/>
              <w:rPr>
                <w:sz w:val="20"/>
              </w:rPr>
            </w:pPr>
            <w:r>
              <w:rPr>
                <w:sz w:val="20"/>
              </w:rPr>
              <w:t>8</w:t>
            </w:r>
          </w:p>
        </w:tc>
        <w:tc>
          <w:tcPr>
            <w:tcW w:w="680" w:type="dxa"/>
            <w:vAlign w:val="center"/>
          </w:tcPr>
          <w:p w14:paraId="6276A166" w14:textId="77777777" w:rsidR="0075352C" w:rsidRDefault="0075352C" w:rsidP="002B69D4">
            <w:pPr>
              <w:pStyle w:val="af0"/>
              <w:ind w:firstLine="0"/>
              <w:jc w:val="center"/>
              <w:rPr>
                <w:sz w:val="20"/>
              </w:rPr>
            </w:pPr>
            <w:r>
              <w:rPr>
                <w:sz w:val="20"/>
              </w:rPr>
              <w:t>6</w:t>
            </w:r>
          </w:p>
        </w:tc>
      </w:tr>
      <w:tr w:rsidR="0075352C" w14:paraId="3DDC39AF" w14:textId="77777777" w:rsidTr="002B69D4">
        <w:tc>
          <w:tcPr>
            <w:tcW w:w="707" w:type="dxa"/>
            <w:vAlign w:val="center"/>
          </w:tcPr>
          <w:p w14:paraId="293A8EE7" w14:textId="77777777" w:rsidR="0075352C" w:rsidRDefault="0075352C" w:rsidP="002B69D4">
            <w:pPr>
              <w:pStyle w:val="af0"/>
              <w:ind w:firstLine="0"/>
              <w:jc w:val="center"/>
              <w:rPr>
                <w:sz w:val="20"/>
              </w:rPr>
            </w:pPr>
            <w:r>
              <w:rPr>
                <w:sz w:val="20"/>
              </w:rPr>
              <w:t>8</w:t>
            </w:r>
          </w:p>
        </w:tc>
        <w:tc>
          <w:tcPr>
            <w:tcW w:w="853" w:type="dxa"/>
            <w:vAlign w:val="center"/>
          </w:tcPr>
          <w:p w14:paraId="4688F448" w14:textId="77777777" w:rsidR="0075352C" w:rsidRDefault="0075352C" w:rsidP="002B69D4">
            <w:pPr>
              <w:pStyle w:val="af0"/>
              <w:ind w:firstLine="0"/>
              <w:jc w:val="center"/>
              <w:rPr>
                <w:sz w:val="20"/>
              </w:rPr>
            </w:pPr>
            <w:r>
              <w:rPr>
                <w:sz w:val="20"/>
              </w:rPr>
              <w:t>10</w:t>
            </w:r>
          </w:p>
        </w:tc>
        <w:tc>
          <w:tcPr>
            <w:tcW w:w="680" w:type="dxa"/>
            <w:vAlign w:val="center"/>
          </w:tcPr>
          <w:p w14:paraId="0F10491F" w14:textId="77777777" w:rsidR="0075352C" w:rsidRDefault="0075352C" w:rsidP="002B69D4">
            <w:pPr>
              <w:pStyle w:val="af0"/>
              <w:ind w:firstLine="0"/>
              <w:jc w:val="center"/>
              <w:rPr>
                <w:sz w:val="20"/>
              </w:rPr>
            </w:pPr>
            <w:r>
              <w:rPr>
                <w:sz w:val="20"/>
              </w:rPr>
              <w:t>72</w:t>
            </w:r>
          </w:p>
        </w:tc>
        <w:tc>
          <w:tcPr>
            <w:tcW w:w="680" w:type="dxa"/>
            <w:vAlign w:val="center"/>
          </w:tcPr>
          <w:p w14:paraId="7ED1F15D" w14:textId="77777777" w:rsidR="0075352C" w:rsidRDefault="0075352C" w:rsidP="002B69D4">
            <w:pPr>
              <w:pStyle w:val="af0"/>
              <w:ind w:firstLine="0"/>
              <w:jc w:val="center"/>
              <w:rPr>
                <w:sz w:val="20"/>
              </w:rPr>
            </w:pPr>
            <w:r>
              <w:rPr>
                <w:sz w:val="20"/>
              </w:rPr>
              <w:t>62</w:t>
            </w:r>
          </w:p>
        </w:tc>
        <w:tc>
          <w:tcPr>
            <w:tcW w:w="680" w:type="dxa"/>
            <w:vAlign w:val="center"/>
          </w:tcPr>
          <w:p w14:paraId="57258B73" w14:textId="77777777" w:rsidR="0075352C" w:rsidRDefault="0075352C" w:rsidP="002B69D4">
            <w:pPr>
              <w:pStyle w:val="af0"/>
              <w:ind w:firstLine="0"/>
              <w:jc w:val="center"/>
              <w:rPr>
                <w:sz w:val="20"/>
              </w:rPr>
            </w:pPr>
            <w:r>
              <w:rPr>
                <w:sz w:val="20"/>
              </w:rPr>
              <w:t>60</w:t>
            </w:r>
          </w:p>
        </w:tc>
        <w:tc>
          <w:tcPr>
            <w:tcW w:w="680" w:type="dxa"/>
            <w:vAlign w:val="center"/>
          </w:tcPr>
          <w:p w14:paraId="56638E9F" w14:textId="77777777" w:rsidR="0075352C" w:rsidRDefault="0075352C" w:rsidP="002B69D4">
            <w:pPr>
              <w:pStyle w:val="af0"/>
              <w:ind w:firstLine="0"/>
              <w:jc w:val="center"/>
              <w:rPr>
                <w:sz w:val="20"/>
              </w:rPr>
            </w:pPr>
            <w:r>
              <w:rPr>
                <w:sz w:val="20"/>
              </w:rPr>
              <w:t>52</w:t>
            </w:r>
          </w:p>
        </w:tc>
        <w:tc>
          <w:tcPr>
            <w:tcW w:w="680" w:type="dxa"/>
            <w:vAlign w:val="center"/>
          </w:tcPr>
          <w:p w14:paraId="44634D6B" w14:textId="77777777" w:rsidR="0075352C" w:rsidRDefault="0075352C" w:rsidP="002B69D4">
            <w:pPr>
              <w:pStyle w:val="af0"/>
              <w:ind w:firstLine="0"/>
              <w:jc w:val="center"/>
              <w:rPr>
                <w:sz w:val="20"/>
              </w:rPr>
            </w:pPr>
            <w:r>
              <w:rPr>
                <w:sz w:val="20"/>
              </w:rPr>
              <w:t>50</w:t>
            </w:r>
          </w:p>
        </w:tc>
        <w:tc>
          <w:tcPr>
            <w:tcW w:w="680" w:type="dxa"/>
            <w:vAlign w:val="center"/>
          </w:tcPr>
          <w:p w14:paraId="309DCBAD" w14:textId="77777777" w:rsidR="0075352C" w:rsidRDefault="0075352C" w:rsidP="002B69D4">
            <w:pPr>
              <w:pStyle w:val="af0"/>
              <w:ind w:firstLine="0"/>
              <w:jc w:val="center"/>
              <w:rPr>
                <w:sz w:val="20"/>
              </w:rPr>
            </w:pPr>
            <w:r>
              <w:rPr>
                <w:sz w:val="20"/>
              </w:rPr>
              <w:t>49</w:t>
            </w:r>
          </w:p>
        </w:tc>
        <w:tc>
          <w:tcPr>
            <w:tcW w:w="680" w:type="dxa"/>
            <w:vAlign w:val="center"/>
          </w:tcPr>
          <w:p w14:paraId="309B8277" w14:textId="77777777" w:rsidR="0075352C" w:rsidRDefault="0075352C" w:rsidP="002B69D4">
            <w:pPr>
              <w:pStyle w:val="af0"/>
              <w:ind w:firstLine="0"/>
              <w:jc w:val="center"/>
              <w:rPr>
                <w:sz w:val="20"/>
              </w:rPr>
            </w:pPr>
            <w:r>
              <w:rPr>
                <w:sz w:val="20"/>
              </w:rPr>
              <w:t>47</w:t>
            </w:r>
          </w:p>
        </w:tc>
        <w:tc>
          <w:tcPr>
            <w:tcW w:w="680" w:type="dxa"/>
            <w:vAlign w:val="center"/>
          </w:tcPr>
          <w:p w14:paraId="58E8E82B" w14:textId="77777777" w:rsidR="0075352C" w:rsidRDefault="0075352C" w:rsidP="002B69D4">
            <w:pPr>
              <w:pStyle w:val="af0"/>
              <w:ind w:firstLine="0"/>
              <w:jc w:val="center"/>
              <w:rPr>
                <w:sz w:val="20"/>
              </w:rPr>
            </w:pPr>
            <w:r>
              <w:rPr>
                <w:sz w:val="20"/>
              </w:rPr>
              <w:t>51</w:t>
            </w:r>
          </w:p>
        </w:tc>
        <w:tc>
          <w:tcPr>
            <w:tcW w:w="680" w:type="dxa"/>
            <w:vAlign w:val="center"/>
          </w:tcPr>
          <w:p w14:paraId="7A1FAAC2" w14:textId="77777777" w:rsidR="0075352C" w:rsidRDefault="0075352C" w:rsidP="002B69D4">
            <w:pPr>
              <w:pStyle w:val="af0"/>
              <w:ind w:firstLine="0"/>
              <w:jc w:val="center"/>
              <w:rPr>
                <w:sz w:val="20"/>
              </w:rPr>
            </w:pPr>
            <w:r>
              <w:rPr>
                <w:sz w:val="20"/>
              </w:rPr>
              <w:t>60</w:t>
            </w:r>
          </w:p>
        </w:tc>
        <w:tc>
          <w:tcPr>
            <w:tcW w:w="680" w:type="dxa"/>
            <w:vAlign w:val="center"/>
          </w:tcPr>
          <w:p w14:paraId="2BE6DF52" w14:textId="77777777" w:rsidR="0075352C" w:rsidRDefault="0075352C" w:rsidP="002B69D4">
            <w:pPr>
              <w:pStyle w:val="af0"/>
              <w:ind w:firstLine="0"/>
              <w:jc w:val="center"/>
              <w:rPr>
                <w:sz w:val="20"/>
              </w:rPr>
            </w:pPr>
            <w:r>
              <w:rPr>
                <w:sz w:val="20"/>
              </w:rPr>
              <w:t>73</w:t>
            </w:r>
          </w:p>
        </w:tc>
        <w:tc>
          <w:tcPr>
            <w:tcW w:w="680" w:type="dxa"/>
            <w:vAlign w:val="center"/>
          </w:tcPr>
          <w:p w14:paraId="53121698" w14:textId="77777777" w:rsidR="0075352C" w:rsidRDefault="0075352C" w:rsidP="002B69D4">
            <w:pPr>
              <w:pStyle w:val="af0"/>
              <w:ind w:firstLine="0"/>
              <w:jc w:val="center"/>
              <w:rPr>
                <w:sz w:val="20"/>
              </w:rPr>
            </w:pPr>
            <w:r>
              <w:rPr>
                <w:sz w:val="20"/>
              </w:rPr>
              <w:t>80</w:t>
            </w:r>
          </w:p>
        </w:tc>
        <w:tc>
          <w:tcPr>
            <w:tcW w:w="680" w:type="dxa"/>
            <w:vAlign w:val="center"/>
          </w:tcPr>
          <w:p w14:paraId="77F99BD5" w14:textId="77777777" w:rsidR="0075352C" w:rsidRDefault="0075352C" w:rsidP="002B69D4">
            <w:pPr>
              <w:pStyle w:val="af0"/>
              <w:ind w:firstLine="0"/>
              <w:jc w:val="center"/>
              <w:rPr>
                <w:sz w:val="20"/>
              </w:rPr>
            </w:pPr>
            <w:r>
              <w:rPr>
                <w:sz w:val="20"/>
              </w:rPr>
              <w:t>75</w:t>
            </w:r>
          </w:p>
        </w:tc>
      </w:tr>
    </w:tbl>
    <w:p w14:paraId="449DB96D" w14:textId="77777777" w:rsidR="0075352C" w:rsidRDefault="0075352C" w:rsidP="0075352C">
      <w:pPr>
        <w:pStyle w:val="af0"/>
      </w:pPr>
    </w:p>
    <w:p w14:paraId="71DF760B" w14:textId="77777777" w:rsidR="0075352C" w:rsidRDefault="0075352C" w:rsidP="0075352C">
      <w:pPr>
        <w:pStyle w:val="af0"/>
      </w:pPr>
      <w:r>
        <w:t>Наибольшая облачность наблюдается в морозный период, особенно в ноябре и декабре, когда повторяемость пасмурного неба составляет 70-80%. Самыми ясными месяцами являются май, июнь и июль, когда повторяемость пасмурного неба не превышает 45%.</w:t>
      </w:r>
    </w:p>
    <w:p w14:paraId="24C06FF8" w14:textId="77777777" w:rsidR="0075352C" w:rsidRDefault="0075352C" w:rsidP="0075352C">
      <w:pPr>
        <w:pStyle w:val="af0"/>
      </w:pPr>
      <w:r>
        <w:t xml:space="preserve">Наибольшее число часов солнечного сияния наблюдается в июле и составляет 323 часа (табл. </w:t>
      </w:r>
      <w:r w:rsidR="0062641C">
        <w:t>1.7.</w:t>
      </w:r>
      <w:r>
        <w:t>9).</w:t>
      </w:r>
    </w:p>
    <w:p w14:paraId="05944D32" w14:textId="77777777" w:rsidR="0075352C" w:rsidRPr="004C3809" w:rsidRDefault="0075352C" w:rsidP="0075352C">
      <w:pPr>
        <w:pStyle w:val="af0"/>
        <w:jc w:val="right"/>
      </w:pPr>
      <w:r>
        <w:t xml:space="preserve">Таблица </w:t>
      </w:r>
      <w:r w:rsidR="0062641C">
        <w:t>1.7.</w:t>
      </w:r>
      <w:r>
        <w:t>9</w:t>
      </w:r>
    </w:p>
    <w:p w14:paraId="2562314F" w14:textId="77777777" w:rsidR="0075352C" w:rsidRPr="005E12C0" w:rsidRDefault="0075352C" w:rsidP="0075352C">
      <w:pPr>
        <w:pStyle w:val="af0"/>
        <w:jc w:val="center"/>
        <w:rPr>
          <w:szCs w:val="28"/>
        </w:rPr>
      </w:pPr>
      <w:r w:rsidRPr="005E12C0">
        <w:rPr>
          <w:szCs w:val="28"/>
        </w:rPr>
        <w:t>Распределение числа часов солнечного сияния по месяцам и за год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7"/>
        <w:gridCol w:w="757"/>
        <w:gridCol w:w="757"/>
        <w:gridCol w:w="757"/>
        <w:gridCol w:w="757"/>
        <w:gridCol w:w="757"/>
        <w:gridCol w:w="757"/>
        <w:gridCol w:w="757"/>
        <w:gridCol w:w="757"/>
        <w:gridCol w:w="757"/>
        <w:gridCol w:w="757"/>
        <w:gridCol w:w="706"/>
        <w:gridCol w:w="808"/>
      </w:tblGrid>
      <w:tr w:rsidR="0075352C" w14:paraId="3D1C12DA" w14:textId="77777777" w:rsidTr="002B69D4">
        <w:trPr>
          <w:cantSplit/>
          <w:jc w:val="center"/>
        </w:trPr>
        <w:tc>
          <w:tcPr>
            <w:tcW w:w="9033" w:type="dxa"/>
            <w:gridSpan w:val="12"/>
          </w:tcPr>
          <w:p w14:paraId="430A7BBD" w14:textId="77777777" w:rsidR="0075352C" w:rsidRDefault="0075352C" w:rsidP="002B69D4">
            <w:pPr>
              <w:pStyle w:val="af0"/>
              <w:ind w:firstLine="0"/>
              <w:jc w:val="center"/>
              <w:rPr>
                <w:sz w:val="20"/>
              </w:rPr>
            </w:pPr>
            <w:r>
              <w:rPr>
                <w:sz w:val="20"/>
              </w:rPr>
              <w:t>Месяцы</w:t>
            </w:r>
          </w:p>
        </w:tc>
        <w:tc>
          <w:tcPr>
            <w:tcW w:w="808" w:type="dxa"/>
            <w:vMerge w:val="restart"/>
            <w:vAlign w:val="center"/>
          </w:tcPr>
          <w:p w14:paraId="0439EBEA" w14:textId="77777777" w:rsidR="0075352C" w:rsidRDefault="0075352C" w:rsidP="002B69D4">
            <w:pPr>
              <w:pStyle w:val="af0"/>
              <w:ind w:firstLine="0"/>
              <w:jc w:val="center"/>
              <w:rPr>
                <w:sz w:val="20"/>
              </w:rPr>
            </w:pPr>
            <w:r>
              <w:rPr>
                <w:sz w:val="20"/>
              </w:rPr>
              <w:t>Год</w:t>
            </w:r>
          </w:p>
        </w:tc>
      </w:tr>
      <w:tr w:rsidR="0075352C" w14:paraId="1113A6AB" w14:textId="77777777" w:rsidTr="002B69D4">
        <w:trPr>
          <w:cantSplit/>
          <w:trHeight w:val="205"/>
          <w:jc w:val="center"/>
        </w:trPr>
        <w:tc>
          <w:tcPr>
            <w:tcW w:w="757" w:type="dxa"/>
            <w:vAlign w:val="center"/>
          </w:tcPr>
          <w:p w14:paraId="790BFA6D" w14:textId="77777777" w:rsidR="0075352C" w:rsidRDefault="0075352C" w:rsidP="002B69D4">
            <w:pPr>
              <w:pStyle w:val="af0"/>
              <w:ind w:firstLine="0"/>
              <w:jc w:val="center"/>
              <w:rPr>
                <w:sz w:val="20"/>
                <w:lang w:val="en-US"/>
              </w:rPr>
            </w:pPr>
            <w:r>
              <w:rPr>
                <w:sz w:val="20"/>
                <w:lang w:val="en-US"/>
              </w:rPr>
              <w:lastRenderedPageBreak/>
              <w:t>I</w:t>
            </w:r>
          </w:p>
        </w:tc>
        <w:tc>
          <w:tcPr>
            <w:tcW w:w="757" w:type="dxa"/>
            <w:vAlign w:val="center"/>
          </w:tcPr>
          <w:p w14:paraId="5B932181" w14:textId="77777777" w:rsidR="0075352C" w:rsidRDefault="0075352C" w:rsidP="002B69D4">
            <w:pPr>
              <w:pStyle w:val="af0"/>
              <w:ind w:firstLine="0"/>
              <w:jc w:val="center"/>
              <w:rPr>
                <w:sz w:val="20"/>
                <w:lang w:val="en-US"/>
              </w:rPr>
            </w:pPr>
            <w:r>
              <w:rPr>
                <w:sz w:val="20"/>
                <w:lang w:val="en-US"/>
              </w:rPr>
              <w:t>II</w:t>
            </w:r>
          </w:p>
        </w:tc>
        <w:tc>
          <w:tcPr>
            <w:tcW w:w="757" w:type="dxa"/>
            <w:vAlign w:val="center"/>
          </w:tcPr>
          <w:p w14:paraId="36794015" w14:textId="77777777" w:rsidR="0075352C" w:rsidRDefault="0075352C" w:rsidP="002B69D4">
            <w:pPr>
              <w:pStyle w:val="af0"/>
              <w:ind w:firstLine="0"/>
              <w:jc w:val="center"/>
              <w:rPr>
                <w:sz w:val="20"/>
                <w:lang w:val="en-US"/>
              </w:rPr>
            </w:pPr>
            <w:r>
              <w:rPr>
                <w:sz w:val="20"/>
                <w:lang w:val="en-US"/>
              </w:rPr>
              <w:t>III</w:t>
            </w:r>
          </w:p>
        </w:tc>
        <w:tc>
          <w:tcPr>
            <w:tcW w:w="757" w:type="dxa"/>
            <w:vAlign w:val="center"/>
          </w:tcPr>
          <w:p w14:paraId="649C46E2" w14:textId="77777777" w:rsidR="0075352C" w:rsidRDefault="0075352C" w:rsidP="002B69D4">
            <w:pPr>
              <w:pStyle w:val="af0"/>
              <w:ind w:firstLine="0"/>
              <w:jc w:val="center"/>
              <w:rPr>
                <w:sz w:val="20"/>
                <w:lang w:val="en-US"/>
              </w:rPr>
            </w:pPr>
            <w:r>
              <w:rPr>
                <w:sz w:val="20"/>
                <w:lang w:val="en-US"/>
              </w:rPr>
              <w:t>IV</w:t>
            </w:r>
          </w:p>
        </w:tc>
        <w:tc>
          <w:tcPr>
            <w:tcW w:w="757" w:type="dxa"/>
            <w:vAlign w:val="center"/>
          </w:tcPr>
          <w:p w14:paraId="5A584376" w14:textId="77777777" w:rsidR="0075352C" w:rsidRDefault="0075352C" w:rsidP="002B69D4">
            <w:pPr>
              <w:pStyle w:val="af0"/>
              <w:ind w:firstLine="0"/>
              <w:jc w:val="center"/>
              <w:rPr>
                <w:sz w:val="20"/>
                <w:lang w:val="en-US"/>
              </w:rPr>
            </w:pPr>
            <w:r>
              <w:rPr>
                <w:sz w:val="20"/>
                <w:lang w:val="en-US"/>
              </w:rPr>
              <w:t>V</w:t>
            </w:r>
          </w:p>
        </w:tc>
        <w:tc>
          <w:tcPr>
            <w:tcW w:w="757" w:type="dxa"/>
            <w:vAlign w:val="center"/>
          </w:tcPr>
          <w:p w14:paraId="0720ED46" w14:textId="77777777" w:rsidR="0075352C" w:rsidRDefault="0075352C" w:rsidP="002B69D4">
            <w:pPr>
              <w:pStyle w:val="af0"/>
              <w:ind w:firstLine="0"/>
              <w:jc w:val="center"/>
              <w:rPr>
                <w:sz w:val="20"/>
                <w:lang w:val="en-US"/>
              </w:rPr>
            </w:pPr>
            <w:r>
              <w:rPr>
                <w:sz w:val="20"/>
                <w:lang w:val="en-US"/>
              </w:rPr>
              <w:t>VI</w:t>
            </w:r>
          </w:p>
        </w:tc>
        <w:tc>
          <w:tcPr>
            <w:tcW w:w="757" w:type="dxa"/>
            <w:vAlign w:val="center"/>
          </w:tcPr>
          <w:p w14:paraId="153B3D05" w14:textId="77777777" w:rsidR="0075352C" w:rsidRDefault="0075352C" w:rsidP="002B69D4">
            <w:pPr>
              <w:pStyle w:val="af0"/>
              <w:ind w:firstLine="0"/>
              <w:jc w:val="center"/>
              <w:rPr>
                <w:sz w:val="20"/>
                <w:lang w:val="en-US"/>
              </w:rPr>
            </w:pPr>
            <w:r>
              <w:rPr>
                <w:sz w:val="20"/>
                <w:lang w:val="en-US"/>
              </w:rPr>
              <w:t>VII</w:t>
            </w:r>
          </w:p>
        </w:tc>
        <w:tc>
          <w:tcPr>
            <w:tcW w:w="757" w:type="dxa"/>
            <w:vAlign w:val="center"/>
          </w:tcPr>
          <w:p w14:paraId="1CA0B133" w14:textId="77777777" w:rsidR="0075352C" w:rsidRDefault="0075352C" w:rsidP="002B69D4">
            <w:pPr>
              <w:pStyle w:val="af0"/>
              <w:ind w:firstLine="0"/>
              <w:jc w:val="center"/>
              <w:rPr>
                <w:sz w:val="20"/>
                <w:lang w:val="en-US"/>
              </w:rPr>
            </w:pPr>
            <w:r>
              <w:rPr>
                <w:sz w:val="20"/>
                <w:lang w:val="en-US"/>
              </w:rPr>
              <w:t>VIII</w:t>
            </w:r>
          </w:p>
        </w:tc>
        <w:tc>
          <w:tcPr>
            <w:tcW w:w="757" w:type="dxa"/>
            <w:vAlign w:val="center"/>
          </w:tcPr>
          <w:p w14:paraId="5BBAB6D6" w14:textId="77777777" w:rsidR="0075352C" w:rsidRDefault="0075352C" w:rsidP="002B69D4">
            <w:pPr>
              <w:pStyle w:val="af0"/>
              <w:ind w:firstLine="0"/>
              <w:jc w:val="center"/>
              <w:rPr>
                <w:sz w:val="20"/>
                <w:lang w:val="en-US"/>
              </w:rPr>
            </w:pPr>
            <w:r>
              <w:rPr>
                <w:sz w:val="20"/>
                <w:lang w:val="en-US"/>
              </w:rPr>
              <w:t>IX</w:t>
            </w:r>
          </w:p>
        </w:tc>
        <w:tc>
          <w:tcPr>
            <w:tcW w:w="757" w:type="dxa"/>
            <w:vAlign w:val="center"/>
          </w:tcPr>
          <w:p w14:paraId="25050A42" w14:textId="77777777" w:rsidR="0075352C" w:rsidRDefault="0075352C" w:rsidP="002B69D4">
            <w:pPr>
              <w:pStyle w:val="af0"/>
              <w:ind w:firstLine="0"/>
              <w:jc w:val="center"/>
              <w:rPr>
                <w:sz w:val="20"/>
                <w:lang w:val="en-US"/>
              </w:rPr>
            </w:pPr>
            <w:r>
              <w:rPr>
                <w:sz w:val="20"/>
                <w:lang w:val="en-US"/>
              </w:rPr>
              <w:t>X</w:t>
            </w:r>
          </w:p>
        </w:tc>
        <w:tc>
          <w:tcPr>
            <w:tcW w:w="757" w:type="dxa"/>
            <w:vAlign w:val="center"/>
          </w:tcPr>
          <w:p w14:paraId="4D6749A3" w14:textId="77777777" w:rsidR="0075352C" w:rsidRDefault="0075352C" w:rsidP="002B69D4">
            <w:pPr>
              <w:pStyle w:val="af0"/>
              <w:ind w:firstLine="0"/>
              <w:jc w:val="center"/>
              <w:rPr>
                <w:sz w:val="20"/>
                <w:lang w:val="en-US"/>
              </w:rPr>
            </w:pPr>
            <w:r>
              <w:rPr>
                <w:sz w:val="20"/>
                <w:lang w:val="en-US"/>
              </w:rPr>
              <w:t>XI</w:t>
            </w:r>
          </w:p>
        </w:tc>
        <w:tc>
          <w:tcPr>
            <w:tcW w:w="706" w:type="dxa"/>
            <w:vAlign w:val="center"/>
          </w:tcPr>
          <w:p w14:paraId="0E80CCE2" w14:textId="77777777" w:rsidR="0075352C" w:rsidRDefault="0075352C" w:rsidP="002B69D4">
            <w:pPr>
              <w:pStyle w:val="af0"/>
              <w:ind w:firstLine="0"/>
              <w:jc w:val="center"/>
              <w:rPr>
                <w:sz w:val="20"/>
                <w:lang w:val="en-US"/>
              </w:rPr>
            </w:pPr>
            <w:r>
              <w:rPr>
                <w:sz w:val="20"/>
                <w:lang w:val="en-US"/>
              </w:rPr>
              <w:t>XII</w:t>
            </w:r>
          </w:p>
        </w:tc>
        <w:tc>
          <w:tcPr>
            <w:tcW w:w="808" w:type="dxa"/>
            <w:vMerge/>
            <w:vAlign w:val="center"/>
          </w:tcPr>
          <w:p w14:paraId="7E40A555" w14:textId="77777777" w:rsidR="0075352C" w:rsidRDefault="0075352C" w:rsidP="002B69D4">
            <w:pPr>
              <w:pStyle w:val="af0"/>
              <w:ind w:firstLine="0"/>
              <w:jc w:val="center"/>
              <w:rPr>
                <w:sz w:val="20"/>
                <w:lang w:val="en-US"/>
              </w:rPr>
            </w:pPr>
          </w:p>
        </w:tc>
      </w:tr>
      <w:tr w:rsidR="0075352C" w14:paraId="001DE5B6" w14:textId="77777777" w:rsidTr="002B69D4">
        <w:trPr>
          <w:trHeight w:val="251"/>
          <w:jc w:val="center"/>
        </w:trPr>
        <w:tc>
          <w:tcPr>
            <w:tcW w:w="757" w:type="dxa"/>
            <w:vAlign w:val="center"/>
          </w:tcPr>
          <w:p w14:paraId="39ED9A1B" w14:textId="77777777" w:rsidR="0075352C" w:rsidRDefault="0075352C" w:rsidP="002B69D4">
            <w:pPr>
              <w:pStyle w:val="af0"/>
              <w:ind w:firstLine="0"/>
              <w:jc w:val="center"/>
              <w:rPr>
                <w:sz w:val="20"/>
              </w:rPr>
            </w:pPr>
            <w:r>
              <w:rPr>
                <w:sz w:val="20"/>
              </w:rPr>
              <w:lastRenderedPageBreak/>
              <w:t>49</w:t>
            </w:r>
          </w:p>
        </w:tc>
        <w:tc>
          <w:tcPr>
            <w:tcW w:w="757" w:type="dxa"/>
            <w:vAlign w:val="center"/>
          </w:tcPr>
          <w:p w14:paraId="6B3DC92F" w14:textId="77777777" w:rsidR="0075352C" w:rsidRDefault="0075352C" w:rsidP="002B69D4">
            <w:pPr>
              <w:pStyle w:val="af0"/>
              <w:ind w:firstLine="0"/>
              <w:jc w:val="center"/>
              <w:rPr>
                <w:sz w:val="20"/>
              </w:rPr>
            </w:pPr>
            <w:r>
              <w:rPr>
                <w:sz w:val="20"/>
              </w:rPr>
              <w:t>103</w:t>
            </w:r>
          </w:p>
        </w:tc>
        <w:tc>
          <w:tcPr>
            <w:tcW w:w="757" w:type="dxa"/>
            <w:vAlign w:val="center"/>
          </w:tcPr>
          <w:p w14:paraId="3C5C05F0" w14:textId="77777777" w:rsidR="0075352C" w:rsidRDefault="0075352C" w:rsidP="002B69D4">
            <w:pPr>
              <w:pStyle w:val="af0"/>
              <w:ind w:firstLine="0"/>
              <w:jc w:val="center"/>
              <w:rPr>
                <w:sz w:val="20"/>
              </w:rPr>
            </w:pPr>
            <w:r>
              <w:rPr>
                <w:sz w:val="20"/>
              </w:rPr>
              <w:t>140</w:t>
            </w:r>
          </w:p>
        </w:tc>
        <w:tc>
          <w:tcPr>
            <w:tcW w:w="757" w:type="dxa"/>
            <w:vAlign w:val="center"/>
          </w:tcPr>
          <w:p w14:paraId="315C9763" w14:textId="77777777" w:rsidR="0075352C" w:rsidRDefault="0075352C" w:rsidP="002B69D4">
            <w:pPr>
              <w:pStyle w:val="af0"/>
              <w:ind w:firstLine="0"/>
              <w:jc w:val="center"/>
              <w:rPr>
                <w:sz w:val="20"/>
              </w:rPr>
            </w:pPr>
            <w:r>
              <w:rPr>
                <w:sz w:val="20"/>
              </w:rPr>
              <w:t>223</w:t>
            </w:r>
          </w:p>
        </w:tc>
        <w:tc>
          <w:tcPr>
            <w:tcW w:w="757" w:type="dxa"/>
            <w:vAlign w:val="center"/>
          </w:tcPr>
          <w:p w14:paraId="48288A94" w14:textId="77777777" w:rsidR="0075352C" w:rsidRDefault="0075352C" w:rsidP="002B69D4">
            <w:pPr>
              <w:pStyle w:val="af0"/>
              <w:ind w:firstLine="0"/>
              <w:jc w:val="center"/>
              <w:rPr>
                <w:sz w:val="20"/>
              </w:rPr>
            </w:pPr>
            <w:r>
              <w:rPr>
                <w:sz w:val="20"/>
              </w:rPr>
              <w:t>288</w:t>
            </w:r>
          </w:p>
        </w:tc>
        <w:tc>
          <w:tcPr>
            <w:tcW w:w="757" w:type="dxa"/>
            <w:vAlign w:val="center"/>
          </w:tcPr>
          <w:p w14:paraId="565932E5" w14:textId="77777777" w:rsidR="0075352C" w:rsidRDefault="0075352C" w:rsidP="002B69D4">
            <w:pPr>
              <w:pStyle w:val="af0"/>
              <w:ind w:firstLine="0"/>
              <w:jc w:val="center"/>
              <w:rPr>
                <w:sz w:val="20"/>
              </w:rPr>
            </w:pPr>
            <w:r>
              <w:rPr>
                <w:sz w:val="20"/>
              </w:rPr>
              <w:t>318</w:t>
            </w:r>
          </w:p>
        </w:tc>
        <w:tc>
          <w:tcPr>
            <w:tcW w:w="757" w:type="dxa"/>
            <w:vAlign w:val="center"/>
          </w:tcPr>
          <w:p w14:paraId="370260F2" w14:textId="77777777" w:rsidR="0075352C" w:rsidRDefault="0075352C" w:rsidP="002B69D4">
            <w:pPr>
              <w:pStyle w:val="af0"/>
              <w:ind w:firstLine="0"/>
              <w:jc w:val="center"/>
              <w:rPr>
                <w:sz w:val="20"/>
              </w:rPr>
            </w:pPr>
            <w:r>
              <w:rPr>
                <w:sz w:val="20"/>
              </w:rPr>
              <w:t>323</w:t>
            </w:r>
          </w:p>
        </w:tc>
        <w:tc>
          <w:tcPr>
            <w:tcW w:w="757" w:type="dxa"/>
            <w:vAlign w:val="center"/>
          </w:tcPr>
          <w:p w14:paraId="714DF103" w14:textId="77777777" w:rsidR="0075352C" w:rsidRDefault="0075352C" w:rsidP="002B69D4">
            <w:pPr>
              <w:pStyle w:val="af0"/>
              <w:ind w:firstLine="0"/>
              <w:jc w:val="center"/>
              <w:rPr>
                <w:sz w:val="20"/>
              </w:rPr>
            </w:pPr>
            <w:r>
              <w:rPr>
                <w:sz w:val="20"/>
              </w:rPr>
              <w:t>259</w:t>
            </w:r>
          </w:p>
        </w:tc>
        <w:tc>
          <w:tcPr>
            <w:tcW w:w="757" w:type="dxa"/>
            <w:vAlign w:val="center"/>
          </w:tcPr>
          <w:p w14:paraId="5623FCC5" w14:textId="77777777" w:rsidR="0075352C" w:rsidRDefault="0075352C" w:rsidP="002B69D4">
            <w:pPr>
              <w:pStyle w:val="af0"/>
              <w:ind w:firstLine="0"/>
              <w:jc w:val="center"/>
              <w:rPr>
                <w:sz w:val="20"/>
              </w:rPr>
            </w:pPr>
            <w:r>
              <w:rPr>
                <w:sz w:val="20"/>
              </w:rPr>
              <w:t>165</w:t>
            </w:r>
          </w:p>
        </w:tc>
        <w:tc>
          <w:tcPr>
            <w:tcW w:w="757" w:type="dxa"/>
            <w:vAlign w:val="center"/>
          </w:tcPr>
          <w:p w14:paraId="3DA4F4FF" w14:textId="77777777" w:rsidR="0075352C" w:rsidRDefault="0075352C" w:rsidP="002B69D4">
            <w:pPr>
              <w:pStyle w:val="af0"/>
              <w:ind w:firstLine="0"/>
              <w:jc w:val="center"/>
              <w:rPr>
                <w:sz w:val="20"/>
              </w:rPr>
            </w:pPr>
            <w:r>
              <w:rPr>
                <w:sz w:val="20"/>
              </w:rPr>
              <w:t>111</w:t>
            </w:r>
          </w:p>
        </w:tc>
        <w:tc>
          <w:tcPr>
            <w:tcW w:w="757" w:type="dxa"/>
            <w:vAlign w:val="center"/>
          </w:tcPr>
          <w:p w14:paraId="7C57B5E5" w14:textId="77777777" w:rsidR="0075352C" w:rsidRDefault="0075352C" w:rsidP="002B69D4">
            <w:pPr>
              <w:pStyle w:val="af0"/>
              <w:ind w:firstLine="0"/>
              <w:jc w:val="center"/>
              <w:rPr>
                <w:sz w:val="20"/>
              </w:rPr>
            </w:pPr>
            <w:r>
              <w:rPr>
                <w:sz w:val="20"/>
              </w:rPr>
              <w:t>45</w:t>
            </w:r>
          </w:p>
        </w:tc>
        <w:tc>
          <w:tcPr>
            <w:tcW w:w="706" w:type="dxa"/>
            <w:vAlign w:val="center"/>
          </w:tcPr>
          <w:p w14:paraId="4BEA1B89" w14:textId="77777777" w:rsidR="0075352C" w:rsidRDefault="0075352C" w:rsidP="002B69D4">
            <w:pPr>
              <w:pStyle w:val="af0"/>
              <w:ind w:firstLine="0"/>
              <w:jc w:val="center"/>
              <w:rPr>
                <w:sz w:val="20"/>
              </w:rPr>
            </w:pPr>
            <w:r>
              <w:rPr>
                <w:sz w:val="20"/>
              </w:rPr>
              <w:t>42</w:t>
            </w:r>
          </w:p>
        </w:tc>
        <w:tc>
          <w:tcPr>
            <w:tcW w:w="808" w:type="dxa"/>
            <w:vAlign w:val="center"/>
          </w:tcPr>
          <w:p w14:paraId="6F2F2EA8" w14:textId="77777777" w:rsidR="0075352C" w:rsidRDefault="0075352C" w:rsidP="002B69D4">
            <w:pPr>
              <w:pStyle w:val="af0"/>
              <w:ind w:firstLine="0"/>
              <w:jc w:val="center"/>
              <w:rPr>
                <w:sz w:val="20"/>
              </w:rPr>
            </w:pPr>
            <w:r>
              <w:rPr>
                <w:sz w:val="20"/>
              </w:rPr>
              <w:t>2066</w:t>
            </w:r>
          </w:p>
        </w:tc>
      </w:tr>
    </w:tbl>
    <w:p w14:paraId="16022234" w14:textId="77777777" w:rsidR="0075352C" w:rsidRDefault="0075352C" w:rsidP="004A2DCF">
      <w:pPr>
        <w:pStyle w:val="afa"/>
        <w:widowControl w:val="0"/>
        <w:suppressAutoHyphens/>
        <w:jc w:val="right"/>
        <w:rPr>
          <w:szCs w:val="28"/>
        </w:rPr>
      </w:pPr>
    </w:p>
    <w:p w14:paraId="6AE6E960" w14:textId="77777777" w:rsidR="003A6BE3" w:rsidRDefault="003A6BE3" w:rsidP="003A6BE3">
      <w:pPr>
        <w:pStyle w:val="af0"/>
        <w:jc w:val="center"/>
        <w:rPr>
          <w:b/>
          <w:i/>
        </w:rPr>
      </w:pPr>
      <w:r>
        <w:rPr>
          <w:b/>
          <w:i/>
        </w:rPr>
        <w:t>Атмосферные явления</w:t>
      </w:r>
    </w:p>
    <w:p w14:paraId="3793F0D5" w14:textId="77777777" w:rsidR="003A6BE3" w:rsidRDefault="003A6BE3" w:rsidP="003A6BE3">
      <w:pPr>
        <w:pStyle w:val="af0"/>
      </w:pPr>
      <w:r>
        <w:t xml:space="preserve">Основное количество </w:t>
      </w:r>
      <w:r w:rsidRPr="00362002">
        <w:rPr>
          <w:b/>
        </w:rPr>
        <w:t>туманов</w:t>
      </w:r>
      <w:r>
        <w:t xml:space="preserve"> приходится на холодное время года. Средняя продолжительность тумана в день в холодное время года длится от 4,6 до 6,4 часа. Происхождение туманов различно: радиационные туманы возникают в результате ночного выхолаживания воздуха, </w:t>
      </w:r>
      <w:proofErr w:type="spellStart"/>
      <w:r>
        <w:t>адвективные</w:t>
      </w:r>
      <w:proofErr w:type="spellEnd"/>
      <w:r>
        <w:t xml:space="preserve"> появляются в результате затока тепловой воздушной массы на холодную поверхность. Максимум повторяемости таких туманов отмечается осенью. Продолжительность туманов в году составляет 152 часа.</w:t>
      </w:r>
    </w:p>
    <w:p w14:paraId="418AE914" w14:textId="77777777" w:rsidR="003A6BE3" w:rsidRDefault="003A6BE3" w:rsidP="003A6BE3">
      <w:pPr>
        <w:pStyle w:val="af0"/>
      </w:pPr>
      <w:r w:rsidRPr="003A6BE3">
        <w:t>Грозы</w:t>
      </w:r>
      <w:r>
        <w:t xml:space="preserve"> наблюдаются, в основном, летом, реже - весной и осенью. Образование гроз связано с прохождением холодных фронтов и мощными восходящими потоками воздуха в атмосфере. Среднее число дней с грозой составляет 19; с градом – 1,7-1,5. Число дней в году с гололедом - 8.</w:t>
      </w:r>
    </w:p>
    <w:p w14:paraId="091C8BF8" w14:textId="77777777" w:rsidR="003A6BE3" w:rsidRDefault="003A6BE3" w:rsidP="003A6BE3">
      <w:pPr>
        <w:pStyle w:val="af0"/>
      </w:pPr>
      <w:r w:rsidRPr="003A6BE3">
        <w:t>Град</w:t>
      </w:r>
      <w:r>
        <w:t xml:space="preserve"> наблюдается, преимущественно, в теплый период года и обычно выпадает пятнами. Его выпадение сопровождается ливневыми осадками, грозами, шквалистыми ветрами. Град во время грозы чаще выпадает при вторжениях холодных масс воздуха и бывает нередко крупных размеров. Количество дней с градом не превышает 0,4-0,5 в месяц. Наибольшее число дней с градом достигает 3 в месяц.</w:t>
      </w:r>
    </w:p>
    <w:p w14:paraId="27326B8F" w14:textId="77777777" w:rsidR="003A6BE3" w:rsidRDefault="003A6BE3" w:rsidP="003A6BE3">
      <w:pPr>
        <w:pStyle w:val="af0"/>
      </w:pPr>
      <w:r w:rsidRPr="003A6BE3">
        <w:t>Гололед и изморозь</w:t>
      </w:r>
      <w:r>
        <w:t xml:space="preserve"> наблюдаются, преимущественно, в холодный период года. Максимальное количество дней с гололедом и изморозью бывает обычно в декабре-январе, уменьшается к маю, после чего исчезает совсем и вновь появляется в октябре.</w:t>
      </w:r>
    </w:p>
    <w:p w14:paraId="545504D8" w14:textId="77777777" w:rsidR="003A6BE3" w:rsidRPr="003A6BE3" w:rsidRDefault="003A6BE3" w:rsidP="003A6BE3">
      <w:pPr>
        <w:pStyle w:val="af0"/>
      </w:pPr>
      <w:r w:rsidRPr="003A6BE3">
        <w:t xml:space="preserve">По материалам Схемы территориального планирования Республики Татарстан метеорологический потенциал загрязнения атмосферы рассматриваемой территории повышен, его значения изменяются в пределах от 2,7 до 3,0. </w:t>
      </w:r>
    </w:p>
    <w:p w14:paraId="5CA7BFA3" w14:textId="77777777" w:rsidR="003A6BE3" w:rsidRDefault="003A6BE3" w:rsidP="003A6BE3">
      <w:pPr>
        <w:pStyle w:val="af0"/>
      </w:pPr>
      <w:r>
        <w:t xml:space="preserve">В соответствии с данными ФГБУ «Управление по гидрометеорологии и мониторингу окружающей среды Республики Татарстан» параметры, определяющие </w:t>
      </w:r>
      <w:r w:rsidRPr="003A6BE3">
        <w:t>потенциал загрязнения атмосферы</w:t>
      </w:r>
      <w:r>
        <w:t>, составляют:</w:t>
      </w:r>
    </w:p>
    <w:p w14:paraId="2A6FC302"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повторяемость приземных инверсий – 48%;</w:t>
      </w:r>
    </w:p>
    <w:p w14:paraId="1C98E1B2"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 xml:space="preserve">мощность приземных инверсий – </w:t>
      </w:r>
      <w:smartTag w:uri="urn:schemas-microsoft-com:office:smarttags" w:element="metricconverter">
        <w:smartTagPr>
          <w:attr w:name="ProductID" w:val="0,33 км"/>
        </w:smartTagPr>
        <w:r w:rsidRPr="003A6BE3">
          <w:rPr>
            <w:rFonts w:ascii="Times New Roman" w:hAnsi="Times New Roman" w:cs="Times New Roman"/>
            <w:sz w:val="28"/>
            <w:szCs w:val="28"/>
          </w:rPr>
          <w:t>0,33 км</w:t>
        </w:r>
      </w:smartTag>
      <w:r w:rsidRPr="003A6BE3">
        <w:rPr>
          <w:rFonts w:ascii="Times New Roman" w:hAnsi="Times New Roman" w:cs="Times New Roman"/>
          <w:sz w:val="28"/>
          <w:szCs w:val="28"/>
        </w:rPr>
        <w:t>;</w:t>
      </w:r>
    </w:p>
    <w:p w14:paraId="30172575"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повторяемость скорости ветра 0-1 м/с - 10%;</w:t>
      </w:r>
    </w:p>
    <w:p w14:paraId="0304D166" w14:textId="77777777" w:rsidR="003A6BE3" w:rsidRPr="003A6BE3" w:rsidRDefault="003A6BE3" w:rsidP="007B0CCE">
      <w:pPr>
        <w:pStyle w:val="25"/>
        <w:numPr>
          <w:ilvl w:val="0"/>
          <w:numId w:val="24"/>
        </w:numPr>
        <w:tabs>
          <w:tab w:val="clear" w:pos="360"/>
          <w:tab w:val="num" w:pos="1069"/>
        </w:tabs>
        <w:spacing w:after="0" w:line="240" w:lineRule="auto"/>
        <w:ind w:left="1069"/>
        <w:rPr>
          <w:rFonts w:ascii="Times New Roman" w:hAnsi="Times New Roman" w:cs="Times New Roman"/>
          <w:sz w:val="28"/>
          <w:szCs w:val="28"/>
        </w:rPr>
      </w:pPr>
      <w:r w:rsidRPr="003A6BE3">
        <w:rPr>
          <w:rFonts w:ascii="Times New Roman" w:hAnsi="Times New Roman" w:cs="Times New Roman"/>
          <w:sz w:val="28"/>
          <w:szCs w:val="28"/>
        </w:rPr>
        <w:t xml:space="preserve">продолжительность туманов – 152 часа. </w:t>
      </w:r>
    </w:p>
    <w:p w14:paraId="6AE1EC00" w14:textId="77777777" w:rsidR="0075352C" w:rsidRDefault="0075352C" w:rsidP="004A2DCF">
      <w:pPr>
        <w:pStyle w:val="afa"/>
        <w:widowControl w:val="0"/>
        <w:suppressAutoHyphens/>
        <w:jc w:val="right"/>
        <w:rPr>
          <w:szCs w:val="28"/>
        </w:rPr>
      </w:pPr>
    </w:p>
    <w:p w14:paraId="7827B3CF" w14:textId="77777777" w:rsidR="0075352C" w:rsidRDefault="0075352C" w:rsidP="004A2DCF">
      <w:pPr>
        <w:pStyle w:val="afa"/>
        <w:widowControl w:val="0"/>
        <w:suppressAutoHyphens/>
        <w:jc w:val="right"/>
        <w:rPr>
          <w:szCs w:val="28"/>
        </w:rPr>
      </w:pPr>
    </w:p>
    <w:p w14:paraId="262A0E0D" w14:textId="77777777" w:rsidR="00FD63BB" w:rsidRPr="00895633" w:rsidRDefault="00FD63BB" w:rsidP="004A2DCF">
      <w:pPr>
        <w:pStyle w:val="afa"/>
        <w:widowControl w:val="0"/>
        <w:suppressAutoHyphens/>
        <w:jc w:val="right"/>
        <w:rPr>
          <w:szCs w:val="28"/>
        </w:rPr>
        <w:sectPr w:rsidR="00FD63BB" w:rsidRPr="00895633" w:rsidSect="000E2777">
          <w:pgSz w:w="11907" w:h="16840" w:code="9"/>
          <w:pgMar w:top="851" w:right="851" w:bottom="851" w:left="1134" w:header="720" w:footer="720" w:gutter="0"/>
          <w:cols w:space="720"/>
        </w:sectPr>
      </w:pPr>
    </w:p>
    <w:p w14:paraId="3669DA52" w14:textId="77777777" w:rsidR="003B6B0D" w:rsidRPr="008C3685" w:rsidRDefault="003B6B0D"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3" w:name="_Toc34205828"/>
      <w:r w:rsidRPr="008C3685">
        <w:rPr>
          <w:rFonts w:ascii="Times New Roman" w:eastAsiaTheme="majorEastAsia" w:hAnsi="Times New Roman" w:cs="Times New Roman"/>
          <w:b/>
          <w:sz w:val="28"/>
          <w:szCs w:val="28"/>
        </w:rPr>
        <w:lastRenderedPageBreak/>
        <w:t>Ландшафты, почвенный покров, животный и растительный мир</w:t>
      </w:r>
      <w:bookmarkEnd w:id="13"/>
    </w:p>
    <w:p w14:paraId="15E94E37" w14:textId="77777777" w:rsidR="003B6B0D" w:rsidRPr="008C3685" w:rsidRDefault="003B6B0D" w:rsidP="0013102A">
      <w:pPr>
        <w:widowControl w:val="0"/>
        <w:suppressAutoHyphens/>
        <w:spacing w:line="240" w:lineRule="auto"/>
        <w:ind w:firstLine="709"/>
        <w:jc w:val="center"/>
        <w:rPr>
          <w:rFonts w:ascii="Times New Roman" w:eastAsia="Times New Roman" w:hAnsi="Times New Roman" w:cs="Times New Roman"/>
          <w:b/>
          <w:sz w:val="28"/>
          <w:lang w:eastAsia="ru-RU"/>
        </w:rPr>
      </w:pPr>
      <w:r w:rsidRPr="008C3685">
        <w:rPr>
          <w:rFonts w:ascii="Times New Roman" w:eastAsia="Times New Roman" w:hAnsi="Times New Roman" w:cs="Times New Roman"/>
          <w:b/>
          <w:sz w:val="28"/>
          <w:lang w:eastAsia="ru-RU"/>
        </w:rPr>
        <w:t>Ландшафты</w:t>
      </w:r>
    </w:p>
    <w:p w14:paraId="326A3FF7" w14:textId="77777777" w:rsidR="00284430" w:rsidRPr="00AB0BF9" w:rsidRDefault="00284430" w:rsidP="00284430">
      <w:pPr>
        <w:pStyle w:val="110"/>
        <w:ind w:firstLine="540"/>
      </w:pPr>
      <w:r w:rsidRPr="00AB0BF9">
        <w:t xml:space="preserve">Ландшафтная специфика территории обусловлена взаимным влиянием общего и местного климата, рельефа, геолого-геоморфологических условий, растительности и животного мира. </w:t>
      </w:r>
    </w:p>
    <w:p w14:paraId="3124B21C" w14:textId="77777777" w:rsidR="00284430" w:rsidRPr="0096039A" w:rsidRDefault="00284430" w:rsidP="00284430">
      <w:pPr>
        <w:pStyle w:val="110"/>
        <w:ind w:firstLine="540"/>
      </w:pPr>
      <w:r>
        <w:t xml:space="preserve">Новотроицкое сельское поселение Тукаевского муниципального района расположено в пределах </w:t>
      </w:r>
      <w:proofErr w:type="spellStart"/>
      <w:r>
        <w:t>суббореальной</w:t>
      </w:r>
      <w:proofErr w:type="spellEnd"/>
      <w:r>
        <w:t xml:space="preserve"> северной </w:t>
      </w:r>
      <w:proofErr w:type="spellStart"/>
      <w:r>
        <w:t>семигумидной</w:t>
      </w:r>
      <w:proofErr w:type="spellEnd"/>
      <w:r>
        <w:t xml:space="preserve"> ландшафтной зоны, типичной и южной лесостепной </w:t>
      </w:r>
      <w:proofErr w:type="spellStart"/>
      <w:r>
        <w:t>подзоны</w:t>
      </w:r>
      <w:proofErr w:type="spellEnd"/>
      <w:r>
        <w:t xml:space="preserve">, </w:t>
      </w:r>
      <w:proofErr w:type="spellStart"/>
      <w:r>
        <w:t>Актанышского</w:t>
      </w:r>
      <w:proofErr w:type="spellEnd"/>
      <w:r>
        <w:t xml:space="preserve"> ландшафтного района (Схема территориального планирования Республики Татарстан</w:t>
      </w:r>
      <w:r w:rsidRPr="00B71A96">
        <w:t xml:space="preserve"> (внесение изменений)</w:t>
      </w:r>
      <w:r>
        <w:t xml:space="preserve">, 2017). </w:t>
      </w:r>
    </w:p>
    <w:p w14:paraId="67D1ABAB" w14:textId="77777777" w:rsidR="00284430" w:rsidRDefault="00284430" w:rsidP="00284430">
      <w:pPr>
        <w:pStyle w:val="af0"/>
      </w:pPr>
      <w:proofErr w:type="spellStart"/>
      <w:r>
        <w:t>Актанышский</w:t>
      </w:r>
      <w:proofErr w:type="spellEnd"/>
      <w:r>
        <w:t xml:space="preserve"> ландшафтный район является низменно-равнинным с лесами Приволжскими липово-дубовыми и </w:t>
      </w:r>
      <w:proofErr w:type="spellStart"/>
      <w:r>
        <w:t>закамско</w:t>
      </w:r>
      <w:proofErr w:type="spellEnd"/>
      <w:r>
        <w:t>-заволжскими в сочетании с липово-дубовыми и липовыми, а также окско-волжско-камскими дубовыми, вязовыми лесами на выщелоченных черноземах и серых лесных почвах.</w:t>
      </w:r>
    </w:p>
    <w:p w14:paraId="71B3B49B" w14:textId="77777777" w:rsidR="00284430" w:rsidRPr="00E61952" w:rsidRDefault="00284430" w:rsidP="00284430">
      <w:pPr>
        <w:pStyle w:val="af0"/>
        <w:ind w:firstLine="540"/>
        <w:rPr>
          <w:spacing w:val="-4"/>
        </w:rPr>
      </w:pPr>
      <w:r w:rsidRPr="00E61952">
        <w:rPr>
          <w:spacing w:val="-4"/>
        </w:rPr>
        <w:t>В таблице 1</w:t>
      </w:r>
      <w:r>
        <w:rPr>
          <w:spacing w:val="-4"/>
        </w:rPr>
        <w:t>.8.1</w:t>
      </w:r>
      <w:r w:rsidRPr="00E61952">
        <w:rPr>
          <w:spacing w:val="-4"/>
        </w:rPr>
        <w:t xml:space="preserve"> представлены основные с точки зрения ландшафтной дифференциации количественные показатели рассматриваем</w:t>
      </w:r>
      <w:r>
        <w:rPr>
          <w:spacing w:val="-4"/>
        </w:rPr>
        <w:t>ого</w:t>
      </w:r>
      <w:r w:rsidRPr="00E61952">
        <w:rPr>
          <w:spacing w:val="-4"/>
        </w:rPr>
        <w:t xml:space="preserve"> ландшафтн</w:t>
      </w:r>
      <w:r>
        <w:rPr>
          <w:spacing w:val="-4"/>
        </w:rPr>
        <w:t>ого</w:t>
      </w:r>
      <w:r w:rsidRPr="00E61952">
        <w:rPr>
          <w:spacing w:val="-4"/>
        </w:rPr>
        <w:t xml:space="preserve"> район</w:t>
      </w:r>
      <w:r>
        <w:rPr>
          <w:spacing w:val="-4"/>
        </w:rPr>
        <w:t>а</w:t>
      </w:r>
      <w:r w:rsidRPr="00E61952">
        <w:rPr>
          <w:spacing w:val="-4"/>
        </w:rPr>
        <w:t>.</w:t>
      </w:r>
    </w:p>
    <w:p w14:paraId="16249752" w14:textId="77777777" w:rsidR="00284430" w:rsidRDefault="00284430" w:rsidP="00284430">
      <w:pPr>
        <w:pStyle w:val="af0"/>
        <w:jc w:val="right"/>
      </w:pPr>
      <w:r>
        <w:t>Таблица 1.8.1</w:t>
      </w:r>
    </w:p>
    <w:p w14:paraId="14CDE5C1" w14:textId="77777777" w:rsidR="00284430" w:rsidRPr="00284430" w:rsidRDefault="00284430" w:rsidP="00284430">
      <w:pPr>
        <w:pStyle w:val="af3"/>
        <w:jc w:val="center"/>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Средние значения характеристик </w:t>
      </w:r>
      <w:proofErr w:type="spellStart"/>
      <w:r w:rsidRPr="00284430">
        <w:rPr>
          <w:rFonts w:ascii="Times New Roman" w:eastAsia="Times New Roman" w:hAnsi="Times New Roman" w:cs="Times New Roman"/>
          <w:sz w:val="28"/>
          <w:lang w:eastAsia="ru-RU"/>
        </w:rPr>
        <w:t>Актанышского</w:t>
      </w:r>
      <w:proofErr w:type="spellEnd"/>
      <w:r w:rsidRPr="00284430">
        <w:rPr>
          <w:rFonts w:ascii="Times New Roman" w:eastAsia="Times New Roman" w:hAnsi="Times New Roman" w:cs="Times New Roman"/>
          <w:sz w:val="28"/>
          <w:lang w:eastAsia="ru-RU"/>
        </w:rPr>
        <w:t xml:space="preserve"> ландшафтного района в Новотроицком сельском поселении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868"/>
        <w:gridCol w:w="3780"/>
      </w:tblGrid>
      <w:tr w:rsidR="00284430" w:rsidRPr="002170C0" w14:paraId="50DBF96D" w14:textId="77777777" w:rsidTr="002B69D4">
        <w:trPr>
          <w:trHeight w:val="386"/>
        </w:trPr>
        <w:tc>
          <w:tcPr>
            <w:tcW w:w="5868" w:type="dxa"/>
            <w:vAlign w:val="center"/>
          </w:tcPr>
          <w:p w14:paraId="39F3E319" w14:textId="77777777" w:rsidR="00284430" w:rsidRPr="002170C0" w:rsidRDefault="00284430" w:rsidP="00284430">
            <w:pPr>
              <w:pStyle w:val="af0"/>
              <w:ind w:firstLine="0"/>
              <w:jc w:val="center"/>
              <w:rPr>
                <w:sz w:val="20"/>
              </w:rPr>
            </w:pPr>
            <w:r w:rsidRPr="002170C0">
              <w:rPr>
                <w:sz w:val="20"/>
              </w:rPr>
              <w:t>Характеристики ландшафтн</w:t>
            </w:r>
            <w:r>
              <w:rPr>
                <w:sz w:val="20"/>
              </w:rPr>
              <w:t>ого</w:t>
            </w:r>
            <w:r w:rsidRPr="002170C0">
              <w:rPr>
                <w:sz w:val="20"/>
              </w:rPr>
              <w:t xml:space="preserve"> район</w:t>
            </w:r>
            <w:r>
              <w:rPr>
                <w:sz w:val="20"/>
              </w:rPr>
              <w:t>а</w:t>
            </w:r>
          </w:p>
        </w:tc>
        <w:tc>
          <w:tcPr>
            <w:tcW w:w="3780" w:type="dxa"/>
            <w:vAlign w:val="center"/>
          </w:tcPr>
          <w:p w14:paraId="5C5C0295" w14:textId="77777777" w:rsidR="00284430" w:rsidRPr="002170C0" w:rsidRDefault="00284430" w:rsidP="00284430">
            <w:pPr>
              <w:pStyle w:val="af0"/>
              <w:ind w:firstLine="0"/>
              <w:jc w:val="center"/>
              <w:rPr>
                <w:sz w:val="20"/>
              </w:rPr>
            </w:pPr>
            <w:r>
              <w:rPr>
                <w:sz w:val="20"/>
              </w:rPr>
              <w:t>Значения</w:t>
            </w:r>
          </w:p>
        </w:tc>
      </w:tr>
      <w:tr w:rsidR="00284430" w:rsidRPr="002170C0" w14:paraId="098F82B1" w14:textId="77777777" w:rsidTr="002B69D4">
        <w:tc>
          <w:tcPr>
            <w:tcW w:w="5868" w:type="dxa"/>
          </w:tcPr>
          <w:p w14:paraId="21FCA8A3" w14:textId="77777777" w:rsidR="00284430" w:rsidRPr="002170C0" w:rsidRDefault="00284430" w:rsidP="00284430">
            <w:pPr>
              <w:pStyle w:val="af0"/>
              <w:ind w:firstLine="0"/>
              <w:jc w:val="center"/>
              <w:rPr>
                <w:sz w:val="20"/>
              </w:rPr>
            </w:pPr>
            <w:r w:rsidRPr="002170C0">
              <w:rPr>
                <w:sz w:val="20"/>
              </w:rPr>
              <w:t>Количество бассейнов</w:t>
            </w:r>
          </w:p>
        </w:tc>
        <w:tc>
          <w:tcPr>
            <w:tcW w:w="3780" w:type="dxa"/>
            <w:vAlign w:val="center"/>
          </w:tcPr>
          <w:p w14:paraId="74DE271D" w14:textId="77777777" w:rsidR="00284430" w:rsidRPr="002170C0" w:rsidRDefault="00284430" w:rsidP="00284430">
            <w:pPr>
              <w:pStyle w:val="af0"/>
              <w:ind w:firstLine="0"/>
              <w:jc w:val="center"/>
              <w:rPr>
                <w:sz w:val="20"/>
              </w:rPr>
            </w:pPr>
            <w:r>
              <w:rPr>
                <w:sz w:val="20"/>
              </w:rPr>
              <w:t>5</w:t>
            </w:r>
          </w:p>
        </w:tc>
      </w:tr>
      <w:tr w:rsidR="00284430" w:rsidRPr="002170C0" w14:paraId="55C77D58" w14:textId="77777777" w:rsidTr="002B69D4">
        <w:tc>
          <w:tcPr>
            <w:tcW w:w="5868" w:type="dxa"/>
          </w:tcPr>
          <w:p w14:paraId="61957D37" w14:textId="77777777" w:rsidR="00284430" w:rsidRPr="002170C0" w:rsidRDefault="00284430" w:rsidP="00284430">
            <w:pPr>
              <w:pStyle w:val="af0"/>
              <w:ind w:firstLine="0"/>
              <w:jc w:val="center"/>
              <w:rPr>
                <w:sz w:val="20"/>
              </w:rPr>
            </w:pPr>
            <w:r w:rsidRPr="002170C0">
              <w:rPr>
                <w:sz w:val="20"/>
              </w:rPr>
              <w:t>Средняя абсолютная высота (м)</w:t>
            </w:r>
          </w:p>
        </w:tc>
        <w:tc>
          <w:tcPr>
            <w:tcW w:w="3780" w:type="dxa"/>
            <w:vAlign w:val="center"/>
          </w:tcPr>
          <w:p w14:paraId="3EF19AAC" w14:textId="77777777" w:rsidR="00284430" w:rsidRPr="002170C0" w:rsidRDefault="00284430" w:rsidP="00284430">
            <w:pPr>
              <w:pStyle w:val="af0"/>
              <w:ind w:firstLine="0"/>
              <w:jc w:val="center"/>
              <w:rPr>
                <w:sz w:val="20"/>
              </w:rPr>
            </w:pPr>
            <w:r>
              <w:rPr>
                <w:sz w:val="20"/>
              </w:rPr>
              <w:t>125</w:t>
            </w:r>
          </w:p>
        </w:tc>
      </w:tr>
      <w:tr w:rsidR="00284430" w:rsidRPr="002170C0" w14:paraId="50553672" w14:textId="77777777" w:rsidTr="002B69D4">
        <w:tc>
          <w:tcPr>
            <w:tcW w:w="5868" w:type="dxa"/>
          </w:tcPr>
          <w:p w14:paraId="61207009" w14:textId="77777777" w:rsidR="00284430" w:rsidRPr="002170C0" w:rsidRDefault="00284430" w:rsidP="00284430">
            <w:pPr>
              <w:pStyle w:val="af0"/>
              <w:ind w:firstLine="0"/>
              <w:jc w:val="center"/>
              <w:rPr>
                <w:sz w:val="20"/>
              </w:rPr>
            </w:pPr>
            <w:r w:rsidRPr="002170C0">
              <w:rPr>
                <w:sz w:val="20"/>
              </w:rPr>
              <w:t>Сумма биологически активных температур (</w:t>
            </w:r>
            <w:r>
              <w:rPr>
                <w:sz w:val="20"/>
              </w:rPr>
              <w:t>°</w:t>
            </w:r>
            <w:r w:rsidRPr="002170C0">
              <w:rPr>
                <w:sz w:val="20"/>
              </w:rPr>
              <w:t>С)</w:t>
            </w:r>
          </w:p>
        </w:tc>
        <w:tc>
          <w:tcPr>
            <w:tcW w:w="3780" w:type="dxa"/>
            <w:vAlign w:val="center"/>
          </w:tcPr>
          <w:p w14:paraId="3476E5A8" w14:textId="77777777" w:rsidR="00284430" w:rsidRPr="002170C0" w:rsidRDefault="00284430" w:rsidP="00284430">
            <w:pPr>
              <w:pStyle w:val="af0"/>
              <w:ind w:firstLine="0"/>
              <w:jc w:val="center"/>
              <w:rPr>
                <w:sz w:val="20"/>
              </w:rPr>
            </w:pPr>
            <w:r>
              <w:rPr>
                <w:sz w:val="20"/>
              </w:rPr>
              <w:t>2130</w:t>
            </w:r>
          </w:p>
        </w:tc>
      </w:tr>
      <w:tr w:rsidR="00284430" w:rsidRPr="002170C0" w14:paraId="3DA09741" w14:textId="77777777" w:rsidTr="002B69D4">
        <w:tc>
          <w:tcPr>
            <w:tcW w:w="5868" w:type="dxa"/>
          </w:tcPr>
          <w:p w14:paraId="70169A23" w14:textId="77777777" w:rsidR="00284430" w:rsidRPr="002170C0" w:rsidRDefault="00284430" w:rsidP="00284430">
            <w:pPr>
              <w:pStyle w:val="af0"/>
              <w:ind w:firstLine="0"/>
              <w:jc w:val="center"/>
              <w:rPr>
                <w:sz w:val="20"/>
              </w:rPr>
            </w:pPr>
            <w:r w:rsidRPr="002170C0">
              <w:rPr>
                <w:sz w:val="20"/>
              </w:rPr>
              <w:t>Гидротермический коэффициент</w:t>
            </w:r>
          </w:p>
        </w:tc>
        <w:tc>
          <w:tcPr>
            <w:tcW w:w="3780" w:type="dxa"/>
            <w:vAlign w:val="center"/>
          </w:tcPr>
          <w:p w14:paraId="2E24320B" w14:textId="77777777" w:rsidR="00284430" w:rsidRPr="002170C0" w:rsidRDefault="00284430" w:rsidP="00284430">
            <w:pPr>
              <w:pStyle w:val="af0"/>
              <w:ind w:firstLine="0"/>
              <w:jc w:val="center"/>
              <w:rPr>
                <w:sz w:val="20"/>
              </w:rPr>
            </w:pPr>
            <w:r>
              <w:rPr>
                <w:sz w:val="20"/>
              </w:rPr>
              <w:t>1,6</w:t>
            </w:r>
          </w:p>
        </w:tc>
      </w:tr>
      <w:tr w:rsidR="00284430" w:rsidRPr="002170C0" w14:paraId="60740A7E" w14:textId="77777777" w:rsidTr="002B69D4">
        <w:tc>
          <w:tcPr>
            <w:tcW w:w="5868" w:type="dxa"/>
          </w:tcPr>
          <w:p w14:paraId="54D7687C" w14:textId="77777777" w:rsidR="00284430" w:rsidRPr="002170C0" w:rsidRDefault="00284430" w:rsidP="00284430">
            <w:pPr>
              <w:pStyle w:val="af0"/>
              <w:ind w:firstLine="0"/>
              <w:jc w:val="center"/>
              <w:rPr>
                <w:sz w:val="20"/>
              </w:rPr>
            </w:pPr>
            <w:r w:rsidRPr="002170C0">
              <w:rPr>
                <w:sz w:val="20"/>
              </w:rPr>
              <w:t>Максимальная высота снежного покрова (см)</w:t>
            </w:r>
          </w:p>
        </w:tc>
        <w:tc>
          <w:tcPr>
            <w:tcW w:w="3780" w:type="dxa"/>
            <w:vAlign w:val="center"/>
          </w:tcPr>
          <w:p w14:paraId="66D04F03" w14:textId="77777777" w:rsidR="00284430" w:rsidRPr="002170C0" w:rsidRDefault="00284430" w:rsidP="00284430">
            <w:pPr>
              <w:pStyle w:val="af0"/>
              <w:ind w:firstLine="0"/>
              <w:jc w:val="center"/>
              <w:rPr>
                <w:sz w:val="20"/>
              </w:rPr>
            </w:pPr>
            <w:r>
              <w:rPr>
                <w:sz w:val="20"/>
              </w:rPr>
              <w:t>41</w:t>
            </w:r>
          </w:p>
        </w:tc>
      </w:tr>
      <w:tr w:rsidR="00284430" w:rsidRPr="002170C0" w14:paraId="429557D7" w14:textId="77777777" w:rsidTr="002B69D4">
        <w:tc>
          <w:tcPr>
            <w:tcW w:w="5868" w:type="dxa"/>
          </w:tcPr>
          <w:p w14:paraId="5EC36CE5" w14:textId="77777777" w:rsidR="00284430" w:rsidRPr="002170C0" w:rsidRDefault="00284430" w:rsidP="00284430">
            <w:pPr>
              <w:pStyle w:val="af0"/>
              <w:ind w:firstLine="0"/>
              <w:jc w:val="center"/>
              <w:rPr>
                <w:sz w:val="20"/>
              </w:rPr>
            </w:pPr>
            <w:r w:rsidRPr="002170C0">
              <w:rPr>
                <w:sz w:val="20"/>
              </w:rPr>
              <w:t>Первичная продуктивность природных экосистем (т/га год)</w:t>
            </w:r>
          </w:p>
        </w:tc>
        <w:tc>
          <w:tcPr>
            <w:tcW w:w="3780" w:type="dxa"/>
            <w:vAlign w:val="center"/>
          </w:tcPr>
          <w:p w14:paraId="0A358754" w14:textId="77777777" w:rsidR="00284430" w:rsidRPr="002170C0" w:rsidRDefault="00284430" w:rsidP="00284430">
            <w:pPr>
              <w:pStyle w:val="af0"/>
              <w:ind w:firstLine="0"/>
              <w:jc w:val="center"/>
              <w:rPr>
                <w:sz w:val="20"/>
              </w:rPr>
            </w:pPr>
            <w:r>
              <w:rPr>
                <w:sz w:val="20"/>
              </w:rPr>
              <w:t>8,0</w:t>
            </w:r>
          </w:p>
        </w:tc>
      </w:tr>
      <w:tr w:rsidR="00284430" w:rsidRPr="002170C0" w14:paraId="402C3C57" w14:textId="77777777" w:rsidTr="002B69D4">
        <w:tc>
          <w:tcPr>
            <w:tcW w:w="5868" w:type="dxa"/>
          </w:tcPr>
          <w:p w14:paraId="7657A107" w14:textId="77777777" w:rsidR="00284430" w:rsidRPr="002170C0" w:rsidRDefault="00284430" w:rsidP="00284430">
            <w:pPr>
              <w:pStyle w:val="af0"/>
              <w:ind w:firstLine="0"/>
              <w:jc w:val="center"/>
              <w:rPr>
                <w:sz w:val="20"/>
              </w:rPr>
            </w:pPr>
            <w:r w:rsidRPr="002170C0">
              <w:rPr>
                <w:sz w:val="20"/>
              </w:rPr>
              <w:t>Радиационный индекс сухости</w:t>
            </w:r>
          </w:p>
        </w:tc>
        <w:tc>
          <w:tcPr>
            <w:tcW w:w="3780" w:type="dxa"/>
            <w:vAlign w:val="center"/>
          </w:tcPr>
          <w:p w14:paraId="1AC98627" w14:textId="77777777" w:rsidR="00284430" w:rsidRPr="002170C0" w:rsidRDefault="00284430" w:rsidP="00284430">
            <w:pPr>
              <w:pStyle w:val="af0"/>
              <w:ind w:firstLine="0"/>
              <w:jc w:val="center"/>
              <w:rPr>
                <w:sz w:val="20"/>
              </w:rPr>
            </w:pPr>
            <w:r>
              <w:rPr>
                <w:sz w:val="20"/>
              </w:rPr>
              <w:t>1,0</w:t>
            </w:r>
          </w:p>
        </w:tc>
      </w:tr>
      <w:tr w:rsidR="00284430" w:rsidRPr="002170C0" w14:paraId="59CD8B32" w14:textId="77777777" w:rsidTr="002B69D4">
        <w:tc>
          <w:tcPr>
            <w:tcW w:w="5868" w:type="dxa"/>
          </w:tcPr>
          <w:p w14:paraId="7C13BBF4" w14:textId="77777777" w:rsidR="00284430" w:rsidRPr="002170C0" w:rsidRDefault="00284430" w:rsidP="00284430">
            <w:pPr>
              <w:pStyle w:val="af0"/>
              <w:ind w:firstLine="0"/>
              <w:jc w:val="center"/>
              <w:rPr>
                <w:sz w:val="20"/>
              </w:rPr>
            </w:pPr>
            <w:r w:rsidRPr="002170C0">
              <w:rPr>
                <w:sz w:val="20"/>
              </w:rPr>
              <w:t>Годовая суммарная радиация (мДж/м</w:t>
            </w:r>
            <w:r w:rsidRPr="00284430">
              <w:rPr>
                <w:sz w:val="20"/>
              </w:rPr>
              <w:t>2</w:t>
            </w:r>
            <w:r w:rsidRPr="002170C0">
              <w:rPr>
                <w:sz w:val="20"/>
              </w:rPr>
              <w:t>)</w:t>
            </w:r>
          </w:p>
        </w:tc>
        <w:tc>
          <w:tcPr>
            <w:tcW w:w="3780" w:type="dxa"/>
            <w:vAlign w:val="center"/>
          </w:tcPr>
          <w:p w14:paraId="1C1E847E" w14:textId="77777777" w:rsidR="00284430" w:rsidRPr="002170C0" w:rsidRDefault="00284430" w:rsidP="00284430">
            <w:pPr>
              <w:pStyle w:val="af0"/>
              <w:ind w:firstLine="0"/>
              <w:jc w:val="center"/>
              <w:rPr>
                <w:sz w:val="20"/>
              </w:rPr>
            </w:pPr>
            <w:r>
              <w:rPr>
                <w:sz w:val="20"/>
              </w:rPr>
              <w:t>3728</w:t>
            </w:r>
          </w:p>
        </w:tc>
      </w:tr>
      <w:tr w:rsidR="00284430" w:rsidRPr="002170C0" w14:paraId="1FEB0F20" w14:textId="77777777" w:rsidTr="002B69D4">
        <w:tc>
          <w:tcPr>
            <w:tcW w:w="5868" w:type="dxa"/>
          </w:tcPr>
          <w:p w14:paraId="3D61EA8F" w14:textId="77777777" w:rsidR="00284430" w:rsidRPr="002170C0" w:rsidRDefault="00284430" w:rsidP="00284430">
            <w:pPr>
              <w:pStyle w:val="af0"/>
              <w:ind w:firstLine="0"/>
              <w:jc w:val="center"/>
              <w:rPr>
                <w:sz w:val="20"/>
              </w:rPr>
            </w:pPr>
            <w:r w:rsidRPr="002170C0">
              <w:rPr>
                <w:sz w:val="20"/>
              </w:rPr>
              <w:t>Годовая сумма осадков (мм)</w:t>
            </w:r>
          </w:p>
        </w:tc>
        <w:tc>
          <w:tcPr>
            <w:tcW w:w="3780" w:type="dxa"/>
            <w:vAlign w:val="center"/>
          </w:tcPr>
          <w:p w14:paraId="70705147" w14:textId="77777777" w:rsidR="00284430" w:rsidRPr="002170C0" w:rsidRDefault="00284430" w:rsidP="00284430">
            <w:pPr>
              <w:pStyle w:val="af0"/>
              <w:ind w:firstLine="0"/>
              <w:jc w:val="center"/>
              <w:rPr>
                <w:sz w:val="20"/>
              </w:rPr>
            </w:pPr>
            <w:r>
              <w:rPr>
                <w:sz w:val="20"/>
              </w:rPr>
              <w:t>588</w:t>
            </w:r>
          </w:p>
        </w:tc>
      </w:tr>
      <w:tr w:rsidR="00284430" w:rsidRPr="002170C0" w14:paraId="1B51C74C" w14:textId="77777777" w:rsidTr="002B69D4">
        <w:tc>
          <w:tcPr>
            <w:tcW w:w="5868" w:type="dxa"/>
          </w:tcPr>
          <w:p w14:paraId="17AFFBB2" w14:textId="77777777" w:rsidR="00284430" w:rsidRPr="002170C0" w:rsidRDefault="00284430" w:rsidP="00284430">
            <w:pPr>
              <w:pStyle w:val="af0"/>
              <w:ind w:firstLine="0"/>
              <w:jc w:val="center"/>
              <w:rPr>
                <w:sz w:val="20"/>
              </w:rPr>
            </w:pPr>
            <w:r w:rsidRPr="002170C0">
              <w:rPr>
                <w:sz w:val="20"/>
              </w:rPr>
              <w:t>Густота оврагов км/км</w:t>
            </w:r>
            <w:r w:rsidRPr="00284430">
              <w:rPr>
                <w:sz w:val="20"/>
              </w:rPr>
              <w:t>2</w:t>
            </w:r>
          </w:p>
        </w:tc>
        <w:tc>
          <w:tcPr>
            <w:tcW w:w="3780" w:type="dxa"/>
            <w:vAlign w:val="center"/>
          </w:tcPr>
          <w:p w14:paraId="55579090" w14:textId="77777777" w:rsidR="00284430" w:rsidRPr="002170C0" w:rsidRDefault="00284430" w:rsidP="00284430">
            <w:pPr>
              <w:pStyle w:val="af0"/>
              <w:ind w:firstLine="0"/>
              <w:jc w:val="center"/>
              <w:rPr>
                <w:sz w:val="20"/>
              </w:rPr>
            </w:pPr>
            <w:r>
              <w:rPr>
                <w:sz w:val="20"/>
              </w:rPr>
              <w:t>0,3</w:t>
            </w:r>
          </w:p>
        </w:tc>
      </w:tr>
      <w:tr w:rsidR="00284430" w:rsidRPr="002170C0" w14:paraId="5BD7A319" w14:textId="77777777" w:rsidTr="002B69D4">
        <w:tc>
          <w:tcPr>
            <w:tcW w:w="5868" w:type="dxa"/>
          </w:tcPr>
          <w:p w14:paraId="2B576010" w14:textId="77777777" w:rsidR="00284430" w:rsidRPr="002170C0" w:rsidRDefault="00284430" w:rsidP="00284430">
            <w:pPr>
              <w:pStyle w:val="af0"/>
              <w:ind w:firstLine="0"/>
              <w:jc w:val="center"/>
              <w:rPr>
                <w:sz w:val="20"/>
              </w:rPr>
            </w:pPr>
            <w:r w:rsidRPr="002170C0">
              <w:rPr>
                <w:sz w:val="20"/>
              </w:rPr>
              <w:t>Заселенность (км</w:t>
            </w:r>
            <w:r w:rsidRPr="00284430">
              <w:rPr>
                <w:sz w:val="20"/>
              </w:rPr>
              <w:t>2</w:t>
            </w:r>
            <w:r w:rsidRPr="002170C0">
              <w:rPr>
                <w:sz w:val="20"/>
              </w:rPr>
              <w:t>)</w:t>
            </w:r>
          </w:p>
        </w:tc>
        <w:tc>
          <w:tcPr>
            <w:tcW w:w="3780" w:type="dxa"/>
            <w:vAlign w:val="center"/>
          </w:tcPr>
          <w:p w14:paraId="520D1B28" w14:textId="77777777" w:rsidR="00284430" w:rsidRPr="002170C0" w:rsidRDefault="00284430" w:rsidP="00284430">
            <w:pPr>
              <w:pStyle w:val="af0"/>
              <w:ind w:firstLine="0"/>
              <w:jc w:val="center"/>
              <w:rPr>
                <w:sz w:val="20"/>
              </w:rPr>
            </w:pPr>
            <w:r>
              <w:rPr>
                <w:sz w:val="20"/>
              </w:rPr>
              <w:t>4,7</w:t>
            </w:r>
          </w:p>
        </w:tc>
      </w:tr>
      <w:tr w:rsidR="00284430" w:rsidRPr="002170C0" w14:paraId="4774DCE6" w14:textId="77777777" w:rsidTr="002B69D4">
        <w:tc>
          <w:tcPr>
            <w:tcW w:w="5868" w:type="dxa"/>
          </w:tcPr>
          <w:p w14:paraId="7A98E08D" w14:textId="77777777" w:rsidR="00284430" w:rsidRPr="002170C0" w:rsidRDefault="00284430" w:rsidP="00284430">
            <w:pPr>
              <w:pStyle w:val="af0"/>
              <w:ind w:firstLine="0"/>
              <w:jc w:val="center"/>
              <w:rPr>
                <w:sz w:val="20"/>
              </w:rPr>
            </w:pPr>
            <w:r w:rsidRPr="002170C0">
              <w:rPr>
                <w:sz w:val="20"/>
              </w:rPr>
              <w:t>Средний уклон (мин)</w:t>
            </w:r>
          </w:p>
        </w:tc>
        <w:tc>
          <w:tcPr>
            <w:tcW w:w="3780" w:type="dxa"/>
            <w:vAlign w:val="center"/>
          </w:tcPr>
          <w:p w14:paraId="55EB85B2" w14:textId="77777777" w:rsidR="00284430" w:rsidRPr="002170C0" w:rsidRDefault="00284430" w:rsidP="00284430">
            <w:pPr>
              <w:pStyle w:val="af0"/>
              <w:ind w:firstLine="0"/>
              <w:jc w:val="center"/>
              <w:rPr>
                <w:sz w:val="20"/>
              </w:rPr>
            </w:pPr>
            <w:r>
              <w:rPr>
                <w:sz w:val="20"/>
              </w:rPr>
              <w:t>82</w:t>
            </w:r>
          </w:p>
        </w:tc>
      </w:tr>
      <w:tr w:rsidR="00284430" w:rsidRPr="002170C0" w14:paraId="1C9BC7B9" w14:textId="77777777" w:rsidTr="002B69D4">
        <w:tc>
          <w:tcPr>
            <w:tcW w:w="5868" w:type="dxa"/>
          </w:tcPr>
          <w:p w14:paraId="694B3839" w14:textId="77777777" w:rsidR="00284430" w:rsidRPr="002170C0" w:rsidRDefault="00284430" w:rsidP="00284430">
            <w:pPr>
              <w:pStyle w:val="af0"/>
              <w:ind w:firstLine="0"/>
              <w:jc w:val="center"/>
              <w:rPr>
                <w:sz w:val="20"/>
              </w:rPr>
            </w:pPr>
            <w:r w:rsidRPr="002170C0">
              <w:rPr>
                <w:sz w:val="20"/>
              </w:rPr>
              <w:t>Содержание гумуса</w:t>
            </w:r>
          </w:p>
        </w:tc>
        <w:tc>
          <w:tcPr>
            <w:tcW w:w="3780" w:type="dxa"/>
            <w:vAlign w:val="center"/>
          </w:tcPr>
          <w:p w14:paraId="05B8C64A" w14:textId="77777777" w:rsidR="00284430" w:rsidRPr="002170C0" w:rsidRDefault="00284430" w:rsidP="00284430">
            <w:pPr>
              <w:pStyle w:val="af0"/>
              <w:ind w:firstLine="0"/>
              <w:jc w:val="center"/>
              <w:rPr>
                <w:sz w:val="20"/>
              </w:rPr>
            </w:pPr>
            <w:r>
              <w:rPr>
                <w:sz w:val="20"/>
              </w:rPr>
              <w:t>6,5</w:t>
            </w:r>
          </w:p>
        </w:tc>
      </w:tr>
    </w:tbl>
    <w:p w14:paraId="1F49B896" w14:textId="77777777" w:rsidR="00284430" w:rsidRDefault="00284430" w:rsidP="00284430">
      <w:pPr>
        <w:pStyle w:val="af0"/>
      </w:pPr>
    </w:p>
    <w:p w14:paraId="6A3B04B1" w14:textId="77777777" w:rsidR="00284430" w:rsidRDefault="00284430" w:rsidP="00B909BD">
      <w:pPr>
        <w:pStyle w:val="af0"/>
        <w:ind w:firstLine="600"/>
      </w:pPr>
      <w:r>
        <w:t>В Новотроицком сельском поселении</w:t>
      </w:r>
      <w:r w:rsidRPr="00A21A20">
        <w:rPr>
          <w:szCs w:val="28"/>
        </w:rPr>
        <w:t xml:space="preserve"> </w:t>
      </w:r>
      <w:r>
        <w:t xml:space="preserve">обширные по площади пространства приурочены к долинным (пойменным и террасовым) типам ландшафта, в местах распространения оврагов выделяется склоновый тип. </w:t>
      </w:r>
    </w:p>
    <w:p w14:paraId="752FEEF6"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Тем не менее, процессы урбанизации сопряжены с нарушением составляющих природный ландшафт компонентов. Изменение связей на рассматриваемой территории привело к появлению нового комплекса - антропогенного ландшафта. По функциональной принадлежности на рассматриваемой территории выделяются производственно-селитебный, сельскохозяйственный и рекреационный типы ландшафта. </w:t>
      </w:r>
    </w:p>
    <w:p w14:paraId="4AEF4C73"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Производственно-селитебный функциональный тип ландшафта включает территории </w:t>
      </w:r>
      <w:proofErr w:type="spellStart"/>
      <w:r w:rsidRPr="00284430">
        <w:rPr>
          <w:rFonts w:ascii="Times New Roman" w:eastAsia="Times New Roman" w:hAnsi="Times New Roman" w:cs="Times New Roman"/>
          <w:sz w:val="28"/>
          <w:lang w:eastAsia="ru-RU"/>
        </w:rPr>
        <w:t>н.п</w:t>
      </w:r>
      <w:proofErr w:type="spellEnd"/>
      <w:r w:rsidRPr="00284430">
        <w:rPr>
          <w:rFonts w:ascii="Times New Roman" w:eastAsia="Times New Roman" w:hAnsi="Times New Roman" w:cs="Times New Roman"/>
          <w:sz w:val="28"/>
          <w:lang w:eastAsia="ru-RU"/>
        </w:rPr>
        <w:t xml:space="preserve">. Новотроицкое, </w:t>
      </w:r>
      <w:proofErr w:type="spellStart"/>
      <w:r w:rsidRPr="00284430">
        <w:rPr>
          <w:rFonts w:ascii="Times New Roman" w:eastAsia="Times New Roman" w:hAnsi="Times New Roman" w:cs="Times New Roman"/>
          <w:sz w:val="28"/>
          <w:lang w:eastAsia="ru-RU"/>
        </w:rPr>
        <w:t>Суровка</w:t>
      </w:r>
      <w:proofErr w:type="spellEnd"/>
      <w:r w:rsidRPr="00284430">
        <w:rPr>
          <w:rFonts w:ascii="Times New Roman" w:eastAsia="Times New Roman" w:hAnsi="Times New Roman" w:cs="Times New Roman"/>
          <w:sz w:val="28"/>
          <w:lang w:eastAsia="ru-RU"/>
        </w:rPr>
        <w:t xml:space="preserve">, Калиновка, </w:t>
      </w:r>
      <w:proofErr w:type="spellStart"/>
      <w:r w:rsidRPr="00284430">
        <w:rPr>
          <w:rFonts w:ascii="Times New Roman" w:eastAsia="Times New Roman" w:hAnsi="Times New Roman" w:cs="Times New Roman"/>
          <w:sz w:val="28"/>
          <w:lang w:eastAsia="ru-RU"/>
        </w:rPr>
        <w:t>Куперле</w:t>
      </w:r>
      <w:proofErr w:type="spellEnd"/>
      <w:r w:rsidRPr="00284430">
        <w:rPr>
          <w:rFonts w:ascii="Times New Roman" w:eastAsia="Times New Roman" w:hAnsi="Times New Roman" w:cs="Times New Roman"/>
          <w:sz w:val="28"/>
          <w:lang w:eastAsia="ru-RU"/>
        </w:rPr>
        <w:t xml:space="preserve">, </w:t>
      </w:r>
      <w:proofErr w:type="spellStart"/>
      <w:r w:rsidRPr="00284430">
        <w:rPr>
          <w:rFonts w:ascii="Times New Roman" w:eastAsia="Times New Roman" w:hAnsi="Times New Roman" w:cs="Times New Roman"/>
          <w:sz w:val="28"/>
          <w:lang w:eastAsia="ru-RU"/>
        </w:rPr>
        <w:t>Шукрале</w:t>
      </w:r>
      <w:proofErr w:type="spellEnd"/>
      <w:r w:rsidRPr="00284430">
        <w:rPr>
          <w:rFonts w:ascii="Times New Roman" w:eastAsia="Times New Roman" w:hAnsi="Times New Roman" w:cs="Times New Roman"/>
          <w:sz w:val="28"/>
          <w:lang w:eastAsia="ru-RU"/>
        </w:rPr>
        <w:t xml:space="preserve">, а также объекты производственно-коммунальной инфраструктуры. </w:t>
      </w:r>
    </w:p>
    <w:p w14:paraId="5954C5FF"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lastRenderedPageBreak/>
        <w:t>Сельскохозяйственный тип ландшафта включает земли, занятые пашнями, пастбищами, сенокосами.</w:t>
      </w:r>
    </w:p>
    <w:p w14:paraId="243CA8E5" w14:textId="77777777" w:rsidR="00284430" w:rsidRPr="00284430" w:rsidRDefault="00284430" w:rsidP="00B909BD">
      <w:pPr>
        <w:pStyle w:val="25"/>
        <w:spacing w:after="0" w:line="240" w:lineRule="auto"/>
        <w:ind w:left="0" w:firstLine="600"/>
        <w:rPr>
          <w:rFonts w:ascii="Times New Roman" w:eastAsia="Times New Roman" w:hAnsi="Times New Roman" w:cs="Times New Roman"/>
          <w:sz w:val="28"/>
          <w:lang w:eastAsia="ru-RU"/>
        </w:rPr>
      </w:pPr>
      <w:r w:rsidRPr="00284430">
        <w:rPr>
          <w:rFonts w:ascii="Times New Roman" w:eastAsia="Times New Roman" w:hAnsi="Times New Roman" w:cs="Times New Roman"/>
          <w:sz w:val="28"/>
          <w:lang w:eastAsia="ru-RU"/>
        </w:rPr>
        <w:t xml:space="preserve">Рекреационный тип ландшафта представлен озелененными территориями и участками, прилегающими к водным объектам. </w:t>
      </w:r>
    </w:p>
    <w:p w14:paraId="46282A30" w14:textId="77777777" w:rsidR="00284430" w:rsidRPr="0033677A" w:rsidRDefault="00284430" w:rsidP="00B909BD">
      <w:pPr>
        <w:pStyle w:val="1a"/>
        <w:ind w:firstLine="600"/>
        <w:jc w:val="both"/>
        <w:rPr>
          <w:sz w:val="28"/>
          <w:szCs w:val="28"/>
        </w:rPr>
      </w:pPr>
      <w:r w:rsidRPr="0033677A">
        <w:rPr>
          <w:sz w:val="28"/>
          <w:szCs w:val="28"/>
        </w:rPr>
        <w:t xml:space="preserve">Природный потенциал ландшафтов в целом характеризуется как средний. В данном случае потенциал невысок не по природным свойствам, а в результате деградации ландшафта, вызванной техногенными нагрузками. </w:t>
      </w:r>
      <w:r>
        <w:rPr>
          <w:sz w:val="28"/>
          <w:szCs w:val="28"/>
        </w:rPr>
        <w:t>Т</w:t>
      </w:r>
      <w:r w:rsidRPr="0033677A">
        <w:rPr>
          <w:sz w:val="28"/>
          <w:szCs w:val="28"/>
        </w:rPr>
        <w:t xml:space="preserve">ерритория </w:t>
      </w:r>
      <w:r>
        <w:rPr>
          <w:sz w:val="28"/>
          <w:szCs w:val="28"/>
        </w:rPr>
        <w:t>Новотроицкого сельского поселения</w:t>
      </w:r>
      <w:r w:rsidRPr="0033677A">
        <w:rPr>
          <w:sz w:val="28"/>
          <w:szCs w:val="28"/>
        </w:rPr>
        <w:t xml:space="preserve"> находится в зоне </w:t>
      </w:r>
      <w:r>
        <w:rPr>
          <w:sz w:val="28"/>
          <w:szCs w:val="28"/>
        </w:rPr>
        <w:t>среднего</w:t>
      </w:r>
      <w:r w:rsidRPr="0033677A">
        <w:rPr>
          <w:sz w:val="28"/>
          <w:szCs w:val="28"/>
        </w:rPr>
        <w:t xml:space="preserve"> антропогенного воздействия. Этому способствует развитая транспортная сеть, </w:t>
      </w:r>
      <w:r>
        <w:rPr>
          <w:sz w:val="28"/>
          <w:szCs w:val="28"/>
        </w:rPr>
        <w:t xml:space="preserve">производственные, </w:t>
      </w:r>
      <w:r w:rsidRPr="0033677A">
        <w:rPr>
          <w:sz w:val="28"/>
          <w:szCs w:val="28"/>
        </w:rPr>
        <w:t>земледельческие и селитебные на</w:t>
      </w:r>
      <w:r>
        <w:rPr>
          <w:sz w:val="28"/>
          <w:szCs w:val="28"/>
        </w:rPr>
        <w:t>грузки, близость г. Наб. Челны</w:t>
      </w:r>
      <w:r w:rsidRPr="0033677A">
        <w:rPr>
          <w:sz w:val="28"/>
          <w:szCs w:val="28"/>
        </w:rPr>
        <w:t>. На земли, входящие в границ</w:t>
      </w:r>
      <w:r>
        <w:rPr>
          <w:sz w:val="28"/>
          <w:szCs w:val="28"/>
        </w:rPr>
        <w:t>ы</w:t>
      </w:r>
      <w:r w:rsidRPr="0033677A">
        <w:rPr>
          <w:sz w:val="28"/>
          <w:szCs w:val="28"/>
        </w:rPr>
        <w:t xml:space="preserve"> нефтян</w:t>
      </w:r>
      <w:r>
        <w:rPr>
          <w:sz w:val="28"/>
          <w:szCs w:val="28"/>
        </w:rPr>
        <w:t>ых месторождений</w:t>
      </w:r>
      <w:r w:rsidRPr="0033677A">
        <w:rPr>
          <w:sz w:val="28"/>
          <w:szCs w:val="28"/>
        </w:rPr>
        <w:t>, оказывается также дополнительное влияние коммуникативных нагрузок и точечное воздействие со стороны нефтяных скважин. Все это приводит к снижению природного потенциала и потере устойчивости ландшафта (Ландшафты…, 2007).</w:t>
      </w:r>
    </w:p>
    <w:p w14:paraId="0DE75AD8" w14:textId="77777777" w:rsidR="00C02F55" w:rsidRDefault="00C02F55" w:rsidP="00B909BD">
      <w:pPr>
        <w:widowControl w:val="0"/>
        <w:suppressAutoHyphens/>
        <w:spacing w:after="0" w:line="240" w:lineRule="auto"/>
        <w:ind w:firstLine="600"/>
        <w:rPr>
          <w:rFonts w:ascii="Times New Roman" w:eastAsia="Times New Roman" w:hAnsi="Times New Roman" w:cs="Arial"/>
          <w:sz w:val="28"/>
          <w:lang w:eastAsia="ru-RU"/>
        </w:rPr>
      </w:pPr>
    </w:p>
    <w:p w14:paraId="7F94B70E" w14:textId="77777777" w:rsidR="00031B3E" w:rsidRPr="00C61F07" w:rsidRDefault="00031B3E" w:rsidP="002B24FA">
      <w:pPr>
        <w:widowControl w:val="0"/>
        <w:suppressAutoHyphens/>
        <w:spacing w:after="0" w:line="240" w:lineRule="auto"/>
        <w:ind w:firstLine="709"/>
        <w:rPr>
          <w:rFonts w:ascii="Times New Roman" w:eastAsia="Times New Roman" w:hAnsi="Times New Roman" w:cs="Arial"/>
          <w:sz w:val="28"/>
          <w:lang w:eastAsia="ru-RU"/>
        </w:rPr>
      </w:pPr>
    </w:p>
    <w:p w14:paraId="073F82D5" w14:textId="77777777" w:rsidR="00853203" w:rsidRPr="00D947E2" w:rsidRDefault="00853203" w:rsidP="0013102A">
      <w:pPr>
        <w:pStyle w:val="af0"/>
        <w:widowControl w:val="0"/>
        <w:suppressAutoHyphens/>
        <w:spacing w:after="160"/>
        <w:ind w:firstLine="709"/>
        <w:jc w:val="center"/>
        <w:rPr>
          <w:b/>
          <w:szCs w:val="28"/>
        </w:rPr>
      </w:pPr>
      <w:r w:rsidRPr="00D947E2">
        <w:rPr>
          <w:b/>
          <w:szCs w:val="28"/>
        </w:rPr>
        <w:t>Почв</w:t>
      </w:r>
      <w:r w:rsidR="0072269D" w:rsidRPr="00D947E2">
        <w:rPr>
          <w:b/>
          <w:szCs w:val="28"/>
        </w:rPr>
        <w:t>енны</w:t>
      </w:r>
      <w:r w:rsidR="009F4E22" w:rsidRPr="00D947E2">
        <w:rPr>
          <w:b/>
          <w:szCs w:val="28"/>
        </w:rPr>
        <w:t>й</w:t>
      </w:r>
      <w:r w:rsidR="00052D91" w:rsidRPr="00D947E2">
        <w:rPr>
          <w:b/>
          <w:szCs w:val="28"/>
        </w:rPr>
        <w:t xml:space="preserve"> покров</w:t>
      </w:r>
    </w:p>
    <w:p w14:paraId="2A8AEAD7" w14:textId="77777777" w:rsidR="00B909BD" w:rsidRPr="001612F9" w:rsidRDefault="00B909BD" w:rsidP="00B909BD">
      <w:pPr>
        <w:pStyle w:val="af0"/>
        <w:rPr>
          <w:szCs w:val="28"/>
        </w:rPr>
      </w:pPr>
      <w:r w:rsidRPr="00B909BD">
        <w:rPr>
          <w:szCs w:val="28"/>
        </w:rPr>
        <w:t xml:space="preserve">В соответствии с почвенной картой Республики Татарстан в </w:t>
      </w:r>
      <w:r>
        <w:rPr>
          <w:szCs w:val="28"/>
        </w:rPr>
        <w:t>Новотроицком сельском поселении</w:t>
      </w:r>
      <w:r w:rsidRPr="0033677A">
        <w:rPr>
          <w:szCs w:val="28"/>
        </w:rPr>
        <w:t xml:space="preserve"> </w:t>
      </w:r>
      <w:r w:rsidRPr="00B909BD">
        <w:rPr>
          <w:szCs w:val="28"/>
        </w:rPr>
        <w:t xml:space="preserve">Тукаевского </w:t>
      </w:r>
      <w:r>
        <w:rPr>
          <w:szCs w:val="28"/>
        </w:rPr>
        <w:t xml:space="preserve">муниципального района преобладают темно-серые лесные почвы и выщелоченные черноземы. </w:t>
      </w:r>
    </w:p>
    <w:p w14:paraId="2E5FFC32" w14:textId="77777777" w:rsidR="00B909BD" w:rsidRPr="00B909BD" w:rsidRDefault="00B909BD" w:rsidP="00B909BD">
      <w:pPr>
        <w:spacing w:after="0" w:line="240" w:lineRule="auto"/>
        <w:ind w:firstLine="539"/>
        <w:rPr>
          <w:rFonts w:ascii="Times New Roman" w:eastAsia="Times New Roman" w:hAnsi="Times New Roman" w:cs="Times New Roman"/>
          <w:sz w:val="28"/>
          <w:szCs w:val="28"/>
          <w:lang w:eastAsia="ru-RU"/>
        </w:rPr>
      </w:pPr>
      <w:r w:rsidRPr="00B909BD">
        <w:rPr>
          <w:rFonts w:ascii="Times New Roman" w:eastAsia="Times New Roman" w:hAnsi="Times New Roman" w:cs="Times New Roman"/>
          <w:sz w:val="28"/>
          <w:szCs w:val="28"/>
          <w:lang w:eastAsia="ru-RU"/>
        </w:rPr>
        <w:t xml:space="preserve">Темно-серые лесные почвы характеризуются мощным гумусовым горизонтом, значительным содержанием питательных веществ, лучшими среди серых лесных почв физическими свойствами и в целом близки к черноземам.  Для них характерно усиление дернового и ослабление подзолистого процессов. Содержание гумуса достигает 9 % и более (Атлас земель…, 2005). </w:t>
      </w:r>
    </w:p>
    <w:p w14:paraId="335AC595" w14:textId="77777777" w:rsidR="00B909BD" w:rsidRPr="00B909BD" w:rsidRDefault="00B909BD" w:rsidP="00B909BD">
      <w:pPr>
        <w:spacing w:after="0" w:line="240" w:lineRule="auto"/>
        <w:ind w:firstLine="539"/>
        <w:rPr>
          <w:rFonts w:ascii="Times New Roman" w:eastAsia="Times New Roman" w:hAnsi="Times New Roman" w:cs="Times New Roman"/>
          <w:sz w:val="28"/>
          <w:szCs w:val="28"/>
          <w:lang w:eastAsia="ru-RU"/>
        </w:rPr>
      </w:pPr>
      <w:r w:rsidRPr="00B909BD">
        <w:rPr>
          <w:rFonts w:ascii="Times New Roman" w:eastAsia="Times New Roman" w:hAnsi="Times New Roman" w:cs="Times New Roman"/>
          <w:sz w:val="28"/>
          <w:szCs w:val="28"/>
          <w:lang w:eastAsia="ru-RU"/>
        </w:rPr>
        <w:t xml:space="preserve">Выщелоченные черноземы отличаются от оподзоленных более темной окраской и большей мощностью гумусового горизонта с более прочной зернистой структурой. Содержание гумуса, в основном, составляет 7-8%, реакция среды слабокислая или близкая к нейтральной. </w:t>
      </w:r>
    </w:p>
    <w:p w14:paraId="3C5AC08B" w14:textId="77777777" w:rsidR="009B71D1" w:rsidRDefault="00262E6A" w:rsidP="00262E6A">
      <w:pPr>
        <w:widowControl w:val="0"/>
        <w:suppressAutoHyphens/>
        <w:spacing w:after="0" w:line="240" w:lineRule="auto"/>
        <w:ind w:firstLine="709"/>
        <w:rPr>
          <w:rFonts w:ascii="Times New Roman" w:hAnsi="Times New Roman" w:cs="Times New Roman"/>
          <w:sz w:val="28"/>
        </w:rPr>
      </w:pPr>
      <w:r w:rsidRPr="00CC737A">
        <w:rPr>
          <w:rFonts w:ascii="Times New Roman" w:hAnsi="Times New Roman" w:cs="Times New Roman"/>
          <w:sz w:val="28"/>
        </w:rPr>
        <w:t>.</w:t>
      </w:r>
    </w:p>
    <w:p w14:paraId="00995F0E" w14:textId="77777777" w:rsidR="00470A03" w:rsidRPr="00470A03" w:rsidRDefault="00470A03" w:rsidP="00262E6A">
      <w:pPr>
        <w:widowControl w:val="0"/>
        <w:suppressAutoHyphens/>
        <w:spacing w:after="0" w:line="240" w:lineRule="auto"/>
        <w:ind w:firstLine="709"/>
      </w:pPr>
    </w:p>
    <w:p w14:paraId="16E0454D" w14:textId="77777777" w:rsidR="00853203" w:rsidRPr="001109E6" w:rsidRDefault="00FB735D" w:rsidP="0013102A">
      <w:pPr>
        <w:pStyle w:val="af0"/>
        <w:widowControl w:val="0"/>
        <w:suppressAutoHyphens/>
        <w:spacing w:after="160"/>
        <w:ind w:firstLine="709"/>
        <w:jc w:val="center"/>
        <w:rPr>
          <w:b/>
          <w:szCs w:val="28"/>
        </w:rPr>
      </w:pPr>
      <w:r w:rsidRPr="001109E6">
        <w:rPr>
          <w:b/>
          <w:szCs w:val="28"/>
        </w:rPr>
        <w:t>Ж</w:t>
      </w:r>
      <w:r w:rsidR="00853203" w:rsidRPr="001109E6">
        <w:rPr>
          <w:b/>
          <w:szCs w:val="28"/>
        </w:rPr>
        <w:t xml:space="preserve">ивотный </w:t>
      </w:r>
      <w:r w:rsidRPr="001109E6">
        <w:rPr>
          <w:b/>
          <w:szCs w:val="28"/>
        </w:rPr>
        <w:t xml:space="preserve">и растительный </w:t>
      </w:r>
      <w:r w:rsidR="00C92438" w:rsidRPr="001109E6">
        <w:rPr>
          <w:b/>
          <w:szCs w:val="28"/>
        </w:rPr>
        <w:t>мир</w:t>
      </w:r>
    </w:p>
    <w:p w14:paraId="34CF4AB4" w14:textId="77777777" w:rsidR="00FF2422" w:rsidRPr="00FF2422" w:rsidRDefault="00FF2422" w:rsidP="00FF2422">
      <w:pPr>
        <w:spacing w:after="0" w:line="240" w:lineRule="auto"/>
        <w:ind w:firstLine="539"/>
        <w:rPr>
          <w:rFonts w:ascii="Times New Roman" w:eastAsia="Times New Roman" w:hAnsi="Times New Roman" w:cs="Times New Roman"/>
          <w:sz w:val="28"/>
          <w:szCs w:val="28"/>
          <w:lang w:eastAsia="ru-RU"/>
        </w:rPr>
      </w:pPr>
      <w:r w:rsidRPr="00FF2422">
        <w:rPr>
          <w:rFonts w:ascii="Times New Roman" w:eastAsia="Times New Roman" w:hAnsi="Times New Roman" w:cs="Times New Roman"/>
          <w:sz w:val="28"/>
          <w:szCs w:val="28"/>
          <w:lang w:eastAsia="ru-RU"/>
        </w:rPr>
        <w:t xml:space="preserve">В Новотроицком сельском поселении вдоль водотоков и склонов оврагов распространены луга, используемые в качестве пастбищ. Видовой состав лугов представлен полынью, крапивой, лисохвостом, клевером луговым и др. В травянистом покрове встречаются и сорные растения (подорожник </w:t>
      </w:r>
      <w:proofErr w:type="spellStart"/>
      <w:r w:rsidRPr="00FF2422">
        <w:rPr>
          <w:rFonts w:ascii="Times New Roman" w:eastAsia="Times New Roman" w:hAnsi="Times New Roman" w:cs="Times New Roman"/>
          <w:sz w:val="28"/>
          <w:szCs w:val="28"/>
          <w:lang w:eastAsia="ru-RU"/>
        </w:rPr>
        <w:t>ланцетолистный</w:t>
      </w:r>
      <w:proofErr w:type="spellEnd"/>
      <w:r w:rsidRPr="00FF2422">
        <w:rPr>
          <w:rFonts w:ascii="Times New Roman" w:eastAsia="Times New Roman" w:hAnsi="Times New Roman" w:cs="Times New Roman"/>
          <w:sz w:val="28"/>
          <w:szCs w:val="28"/>
          <w:lang w:eastAsia="ru-RU"/>
        </w:rPr>
        <w:t>, осот полевой, чертополох поникший и др.), что говорит о некоторой степени деградации кормовых угодий. Также в сельском поселении встречаются небольшие участки лесов, не относящихся к лесному фонду.</w:t>
      </w:r>
    </w:p>
    <w:p w14:paraId="0F71B56C" w14:textId="77777777" w:rsidR="00FF2422" w:rsidRDefault="00247686" w:rsidP="00FF2422">
      <w:pPr>
        <w:pStyle w:val="Default"/>
        <w:spacing w:line="23" w:lineRule="atLeast"/>
        <w:ind w:firstLine="709"/>
        <w:rPr>
          <w:i/>
          <w:sz w:val="28"/>
          <w:szCs w:val="28"/>
        </w:rPr>
      </w:pPr>
      <w:r w:rsidRPr="00D7156A">
        <w:rPr>
          <w:i/>
          <w:sz w:val="28"/>
          <w:szCs w:val="28"/>
        </w:rPr>
        <w:t>Животный мир.</w:t>
      </w:r>
      <w:r w:rsidR="00FF2422" w:rsidRPr="00FF2422">
        <w:rPr>
          <w:sz w:val="28"/>
        </w:rPr>
        <w:t xml:space="preserve"> </w:t>
      </w:r>
      <w:r w:rsidR="00FF2422" w:rsidRPr="00C30C67">
        <w:rPr>
          <w:sz w:val="28"/>
        </w:rPr>
        <w:t>Фауна</w:t>
      </w:r>
      <w:r w:rsidR="00FF2422">
        <w:rPr>
          <w:sz w:val="28"/>
        </w:rPr>
        <w:t>, преимущественно,</w:t>
      </w:r>
      <w:r w:rsidR="00FF2422" w:rsidRPr="00C30C67">
        <w:rPr>
          <w:sz w:val="28"/>
        </w:rPr>
        <w:t xml:space="preserve"> представлена грызунами, насекомояд</w:t>
      </w:r>
      <w:r w:rsidR="00FF2422">
        <w:rPr>
          <w:sz w:val="28"/>
        </w:rPr>
        <w:t xml:space="preserve">ными, </w:t>
      </w:r>
      <w:r w:rsidR="00FF2422" w:rsidRPr="00701361">
        <w:rPr>
          <w:sz w:val="28"/>
          <w:szCs w:val="28"/>
        </w:rPr>
        <w:t xml:space="preserve">рукокрылыми, разнообразны птицы. </w:t>
      </w:r>
      <w:r w:rsidR="00FF2422">
        <w:rPr>
          <w:sz w:val="28"/>
          <w:szCs w:val="28"/>
        </w:rPr>
        <w:t>В</w:t>
      </w:r>
      <w:r w:rsidR="00FF2422" w:rsidRPr="00701361">
        <w:rPr>
          <w:sz w:val="28"/>
          <w:szCs w:val="28"/>
        </w:rPr>
        <w:t xml:space="preserve">елико значение </w:t>
      </w:r>
      <w:proofErr w:type="spellStart"/>
      <w:r w:rsidR="00FF2422" w:rsidRPr="00701361">
        <w:rPr>
          <w:sz w:val="28"/>
          <w:szCs w:val="28"/>
        </w:rPr>
        <w:t>почвообитающих</w:t>
      </w:r>
      <w:proofErr w:type="spellEnd"/>
      <w:r w:rsidR="00FF2422" w:rsidRPr="00701361">
        <w:rPr>
          <w:sz w:val="28"/>
          <w:szCs w:val="28"/>
        </w:rPr>
        <w:t xml:space="preserve"> животных (как позвоночных, так и беспозвоночных) в поддержании естественного плодородия почв.</w:t>
      </w:r>
    </w:p>
    <w:p w14:paraId="184999C9" w14:textId="77777777" w:rsidR="00247686" w:rsidRPr="00AB0231" w:rsidRDefault="00247686" w:rsidP="00247686">
      <w:pPr>
        <w:autoSpaceDE w:val="0"/>
        <w:autoSpaceDN w:val="0"/>
        <w:adjustRightInd w:val="0"/>
        <w:spacing w:after="0" w:line="23" w:lineRule="atLeast"/>
        <w:ind w:firstLine="709"/>
        <w:rPr>
          <w:rFonts w:ascii="Times New Roman" w:hAnsi="Times New Roman" w:cs="Times New Roman"/>
          <w:color w:val="000000"/>
          <w:sz w:val="28"/>
          <w:szCs w:val="28"/>
        </w:rPr>
      </w:pPr>
      <w:r w:rsidRPr="00AB0231">
        <w:rPr>
          <w:rFonts w:ascii="Times New Roman" w:hAnsi="Times New Roman" w:cs="Times New Roman"/>
          <w:color w:val="000000"/>
          <w:sz w:val="28"/>
          <w:szCs w:val="28"/>
        </w:rPr>
        <w:t xml:space="preserve"> </w:t>
      </w:r>
    </w:p>
    <w:p w14:paraId="5A9D6FEC" w14:textId="77777777" w:rsidR="00247686" w:rsidRPr="00FF2422" w:rsidRDefault="00247686" w:rsidP="00247686">
      <w:pPr>
        <w:spacing w:after="0" w:line="23" w:lineRule="atLeast"/>
        <w:ind w:firstLine="709"/>
        <w:rPr>
          <w:rFonts w:ascii="Times New Roman" w:eastAsia="Calibri" w:hAnsi="Times New Roman" w:cs="Times New Roman"/>
          <w:sz w:val="28"/>
          <w:szCs w:val="28"/>
        </w:rPr>
      </w:pPr>
      <w:r w:rsidRPr="00FF2422">
        <w:rPr>
          <w:rFonts w:ascii="Times New Roman" w:hAnsi="Times New Roman" w:cs="Times New Roman"/>
          <w:color w:val="000000"/>
          <w:sz w:val="28"/>
          <w:szCs w:val="28"/>
        </w:rPr>
        <w:lastRenderedPageBreak/>
        <w:t xml:space="preserve">В </w:t>
      </w:r>
      <w:proofErr w:type="spellStart"/>
      <w:r w:rsidR="00FF2422" w:rsidRPr="00FF2422">
        <w:rPr>
          <w:rFonts w:ascii="Times New Roman" w:hAnsi="Times New Roman" w:cs="Times New Roman"/>
          <w:color w:val="000000"/>
          <w:sz w:val="28"/>
          <w:szCs w:val="28"/>
        </w:rPr>
        <w:t>Тукаевском</w:t>
      </w:r>
      <w:proofErr w:type="spellEnd"/>
      <w:r w:rsidR="00FF2422" w:rsidRPr="00FF2422">
        <w:rPr>
          <w:rFonts w:ascii="Times New Roman" w:hAnsi="Times New Roman" w:cs="Times New Roman"/>
          <w:color w:val="000000"/>
          <w:sz w:val="28"/>
          <w:szCs w:val="28"/>
        </w:rPr>
        <w:t xml:space="preserve"> </w:t>
      </w:r>
      <w:r w:rsidRPr="00FF2422">
        <w:rPr>
          <w:rFonts w:ascii="Times New Roman" w:hAnsi="Times New Roman" w:cs="Times New Roman"/>
          <w:color w:val="000000"/>
          <w:sz w:val="28"/>
          <w:szCs w:val="28"/>
        </w:rPr>
        <w:t xml:space="preserve">районе зафиксированы </w:t>
      </w:r>
      <w:r w:rsidR="00FF2422" w:rsidRPr="00FF2422">
        <w:rPr>
          <w:rFonts w:ascii="Times New Roman" w:hAnsi="Times New Roman" w:cs="Times New Roman"/>
          <w:color w:val="000000"/>
          <w:sz w:val="28"/>
          <w:szCs w:val="28"/>
        </w:rPr>
        <w:t xml:space="preserve">99 </w:t>
      </w:r>
      <w:r w:rsidRPr="00FF2422">
        <w:rPr>
          <w:rFonts w:ascii="Times New Roman" w:hAnsi="Times New Roman" w:cs="Times New Roman"/>
          <w:color w:val="000000"/>
          <w:sz w:val="28"/>
          <w:szCs w:val="28"/>
        </w:rPr>
        <w:t>вид</w:t>
      </w:r>
      <w:r w:rsidR="00692D19" w:rsidRPr="00FF2422">
        <w:rPr>
          <w:rFonts w:ascii="Times New Roman" w:hAnsi="Times New Roman" w:cs="Times New Roman"/>
          <w:color w:val="000000"/>
          <w:sz w:val="28"/>
          <w:szCs w:val="28"/>
        </w:rPr>
        <w:t>ов</w:t>
      </w:r>
      <w:r w:rsidRPr="00FF2422">
        <w:rPr>
          <w:rFonts w:ascii="Times New Roman" w:hAnsi="Times New Roman" w:cs="Times New Roman"/>
          <w:color w:val="000000"/>
          <w:sz w:val="28"/>
          <w:szCs w:val="28"/>
        </w:rPr>
        <w:t xml:space="preserve"> </w:t>
      </w:r>
      <w:r w:rsidRPr="00FF2422">
        <w:rPr>
          <w:rFonts w:ascii="Times New Roman" w:eastAsia="Calibri" w:hAnsi="Times New Roman" w:cs="Times New Roman"/>
          <w:sz w:val="28"/>
          <w:szCs w:val="28"/>
        </w:rPr>
        <w:t xml:space="preserve">растений, животных и грибов, включенных в Красную книгу РТ, в том числе: </w:t>
      </w:r>
    </w:p>
    <w:p w14:paraId="64DBA642"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Животные, всего видов 85 в </w:t>
      </w:r>
      <w:proofErr w:type="spellStart"/>
      <w:r w:rsidRPr="00FF2422">
        <w:rPr>
          <w:rFonts w:ascii="Times New Roman" w:hAnsi="Times New Roman" w:cs="Times New Roman"/>
          <w:color w:val="000000"/>
          <w:sz w:val="28"/>
          <w:szCs w:val="28"/>
        </w:rPr>
        <w:t>т.ч</w:t>
      </w:r>
      <w:proofErr w:type="spellEnd"/>
      <w:r w:rsidRPr="00FF2422">
        <w:rPr>
          <w:rFonts w:ascii="Times New Roman" w:hAnsi="Times New Roman" w:cs="Times New Roman"/>
          <w:color w:val="000000"/>
          <w:sz w:val="28"/>
          <w:szCs w:val="28"/>
        </w:rPr>
        <w:t>.:</w:t>
      </w:r>
    </w:p>
    <w:p w14:paraId="59861B5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Класс Млекопитающие – 7 видов: заяц-беляк, полевка красная, соня лесная, ночница водяная, бурый ушан, лесной нетопырь, </w:t>
      </w:r>
      <w:proofErr w:type="spellStart"/>
      <w:r w:rsidRPr="00FF2422">
        <w:rPr>
          <w:rFonts w:ascii="Times New Roman" w:hAnsi="Times New Roman" w:cs="Times New Roman"/>
          <w:color w:val="000000"/>
          <w:sz w:val="28"/>
          <w:szCs w:val="28"/>
        </w:rPr>
        <w:t>мышовка</w:t>
      </w:r>
      <w:proofErr w:type="spellEnd"/>
      <w:r w:rsidRPr="00FF2422">
        <w:rPr>
          <w:rFonts w:ascii="Times New Roman" w:hAnsi="Times New Roman" w:cs="Times New Roman"/>
          <w:color w:val="000000"/>
          <w:sz w:val="28"/>
          <w:szCs w:val="28"/>
        </w:rPr>
        <w:t xml:space="preserve"> лесная;</w:t>
      </w:r>
    </w:p>
    <w:p w14:paraId="08D327D5"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Класс Птицы – 47 видов: поганка </w:t>
      </w:r>
      <w:proofErr w:type="spellStart"/>
      <w:r w:rsidRPr="00FF2422">
        <w:rPr>
          <w:rFonts w:ascii="Times New Roman" w:hAnsi="Times New Roman" w:cs="Times New Roman"/>
          <w:color w:val="000000"/>
          <w:sz w:val="28"/>
          <w:szCs w:val="28"/>
        </w:rPr>
        <w:t>серощекая</w:t>
      </w:r>
      <w:proofErr w:type="spellEnd"/>
      <w:r w:rsidRPr="00FF2422">
        <w:rPr>
          <w:rFonts w:ascii="Times New Roman" w:hAnsi="Times New Roman" w:cs="Times New Roman"/>
          <w:color w:val="000000"/>
          <w:sz w:val="28"/>
          <w:szCs w:val="28"/>
        </w:rPr>
        <w:t xml:space="preserve">, выпь большая, цапля большая белая, гусь серый, лебедь-шипун, лебедь-кликун, </w:t>
      </w:r>
      <w:proofErr w:type="spellStart"/>
      <w:r w:rsidRPr="00FF2422">
        <w:rPr>
          <w:rFonts w:ascii="Times New Roman" w:hAnsi="Times New Roman" w:cs="Times New Roman"/>
          <w:color w:val="000000"/>
          <w:sz w:val="28"/>
          <w:szCs w:val="28"/>
        </w:rPr>
        <w:t>огарь</w:t>
      </w:r>
      <w:proofErr w:type="spellEnd"/>
      <w:r w:rsidRPr="00FF2422">
        <w:rPr>
          <w:rFonts w:ascii="Times New Roman" w:hAnsi="Times New Roman" w:cs="Times New Roman"/>
          <w:color w:val="000000"/>
          <w:sz w:val="28"/>
          <w:szCs w:val="28"/>
        </w:rPr>
        <w:t xml:space="preserve">, скопа, лунь полевой, лунь луговой, осоед обыкновенный, орел-карлик, подорлик большой, могильник, орел-белохвост, сапсан, </w:t>
      </w:r>
      <w:proofErr w:type="spellStart"/>
      <w:r w:rsidRPr="00FF2422">
        <w:rPr>
          <w:rFonts w:ascii="Times New Roman" w:hAnsi="Times New Roman" w:cs="Times New Roman"/>
          <w:color w:val="000000"/>
          <w:sz w:val="28"/>
          <w:szCs w:val="28"/>
        </w:rPr>
        <w:t>балобан</w:t>
      </w:r>
      <w:proofErr w:type="spellEnd"/>
      <w:r w:rsidRPr="00FF2422">
        <w:rPr>
          <w:rFonts w:ascii="Times New Roman" w:hAnsi="Times New Roman" w:cs="Times New Roman"/>
          <w:color w:val="000000"/>
          <w:sz w:val="28"/>
          <w:szCs w:val="28"/>
        </w:rPr>
        <w:t xml:space="preserve">, кобчик, пустельга обыкновенная, журавль-серый, камышница, пастушок, кулик-сорока, улит большой, травник, поручейник, веретенник большой, хохотун черноголовый, чайка малая, клинтух, горлица обыкновенная, филин, сова ушастая, сова болотная, сыч мохноногий, </w:t>
      </w:r>
      <w:proofErr w:type="spellStart"/>
      <w:r w:rsidRPr="00FF2422">
        <w:rPr>
          <w:rFonts w:ascii="Times New Roman" w:hAnsi="Times New Roman" w:cs="Times New Roman"/>
          <w:color w:val="000000"/>
          <w:sz w:val="28"/>
          <w:szCs w:val="28"/>
        </w:rPr>
        <w:t>сычик</w:t>
      </w:r>
      <w:proofErr w:type="spellEnd"/>
      <w:r w:rsidRPr="00FF2422">
        <w:rPr>
          <w:rFonts w:ascii="Times New Roman" w:hAnsi="Times New Roman" w:cs="Times New Roman"/>
          <w:color w:val="000000"/>
          <w:sz w:val="28"/>
          <w:szCs w:val="28"/>
        </w:rPr>
        <w:t xml:space="preserve"> воробьиный, сова ястребиная, неясыть серая,  неясыть длиннохвостая, козодой обыкновенный, зимородок обыкновенный, сизоворонка, удод, дятел седой, сорокопут серый,  лазоревка белая, дубровник;</w:t>
      </w:r>
    </w:p>
    <w:p w14:paraId="27ABC057"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Класс Рептилии – 6 вид</w:t>
      </w:r>
      <w:r w:rsidR="000111BF">
        <w:rPr>
          <w:rFonts w:ascii="Times New Roman" w:hAnsi="Times New Roman" w:cs="Times New Roman"/>
          <w:color w:val="000000"/>
          <w:sz w:val="28"/>
          <w:szCs w:val="28"/>
        </w:rPr>
        <w:t>ов</w:t>
      </w:r>
      <w:r w:rsidRPr="00FF2422">
        <w:rPr>
          <w:rFonts w:ascii="Times New Roman" w:hAnsi="Times New Roman" w:cs="Times New Roman"/>
          <w:color w:val="000000"/>
          <w:sz w:val="28"/>
          <w:szCs w:val="28"/>
        </w:rPr>
        <w:t xml:space="preserve">: гребенчатый тритон, </w:t>
      </w:r>
      <w:proofErr w:type="spellStart"/>
      <w:r w:rsidRPr="00FF2422">
        <w:rPr>
          <w:rFonts w:ascii="Times New Roman" w:hAnsi="Times New Roman" w:cs="Times New Roman"/>
          <w:color w:val="000000"/>
          <w:sz w:val="28"/>
          <w:szCs w:val="28"/>
        </w:rPr>
        <w:t>краснобрюхая</w:t>
      </w:r>
      <w:proofErr w:type="spellEnd"/>
      <w:r w:rsidRPr="00FF2422">
        <w:rPr>
          <w:rFonts w:ascii="Times New Roman" w:hAnsi="Times New Roman" w:cs="Times New Roman"/>
          <w:color w:val="000000"/>
          <w:sz w:val="28"/>
          <w:szCs w:val="28"/>
        </w:rPr>
        <w:t xml:space="preserve"> жерлянка, жаба серая, веретеница ломкая, медянка обыкновенная, гадюка обыкновенная;</w:t>
      </w:r>
    </w:p>
    <w:p w14:paraId="02FE98A9"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Беспозвоночные – 25 вид</w:t>
      </w:r>
      <w:r w:rsidR="000111BF">
        <w:rPr>
          <w:rFonts w:ascii="Times New Roman" w:hAnsi="Times New Roman" w:cs="Times New Roman"/>
          <w:color w:val="000000"/>
          <w:sz w:val="28"/>
          <w:szCs w:val="28"/>
        </w:rPr>
        <w:t>ов</w:t>
      </w:r>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трещетка</w:t>
      </w:r>
      <w:proofErr w:type="spellEnd"/>
      <w:r w:rsidRPr="00FF2422">
        <w:rPr>
          <w:rFonts w:ascii="Times New Roman" w:hAnsi="Times New Roman" w:cs="Times New Roman"/>
          <w:color w:val="000000"/>
          <w:sz w:val="28"/>
          <w:szCs w:val="28"/>
        </w:rPr>
        <w:t xml:space="preserve"> ширококрылая, </w:t>
      </w:r>
      <w:proofErr w:type="spellStart"/>
      <w:r w:rsidRPr="00FF2422">
        <w:rPr>
          <w:rFonts w:ascii="Times New Roman" w:hAnsi="Times New Roman" w:cs="Times New Roman"/>
          <w:color w:val="000000"/>
          <w:sz w:val="28"/>
          <w:szCs w:val="28"/>
        </w:rPr>
        <w:t>красотел</w:t>
      </w:r>
      <w:proofErr w:type="spellEnd"/>
      <w:r w:rsidRPr="00FF2422">
        <w:rPr>
          <w:rFonts w:ascii="Times New Roman" w:hAnsi="Times New Roman" w:cs="Times New Roman"/>
          <w:color w:val="000000"/>
          <w:sz w:val="28"/>
          <w:szCs w:val="28"/>
        </w:rPr>
        <w:t xml:space="preserve"> бронзовый, </w:t>
      </w:r>
      <w:proofErr w:type="spellStart"/>
      <w:r w:rsidRPr="00FF2422">
        <w:rPr>
          <w:rFonts w:ascii="Times New Roman" w:hAnsi="Times New Roman" w:cs="Times New Roman"/>
          <w:color w:val="000000"/>
          <w:sz w:val="28"/>
          <w:szCs w:val="28"/>
        </w:rPr>
        <w:t>красотел</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золотистоточечный</w:t>
      </w:r>
      <w:proofErr w:type="spellEnd"/>
      <w:r w:rsidRPr="00FF2422">
        <w:rPr>
          <w:rFonts w:ascii="Times New Roman" w:hAnsi="Times New Roman" w:cs="Times New Roman"/>
          <w:color w:val="000000"/>
          <w:sz w:val="28"/>
          <w:szCs w:val="28"/>
        </w:rPr>
        <w:t xml:space="preserve">, жужелица </w:t>
      </w:r>
      <w:proofErr w:type="spellStart"/>
      <w:r w:rsidRPr="00FF2422">
        <w:rPr>
          <w:rFonts w:ascii="Times New Roman" w:hAnsi="Times New Roman" w:cs="Times New Roman"/>
          <w:color w:val="000000"/>
          <w:sz w:val="28"/>
          <w:szCs w:val="28"/>
        </w:rPr>
        <w:t>Шонхерри</w:t>
      </w:r>
      <w:proofErr w:type="spellEnd"/>
      <w:r w:rsidRPr="00FF2422">
        <w:rPr>
          <w:rFonts w:ascii="Times New Roman" w:hAnsi="Times New Roman" w:cs="Times New Roman"/>
          <w:color w:val="000000"/>
          <w:sz w:val="28"/>
          <w:szCs w:val="28"/>
        </w:rPr>
        <w:t>, жужелица-</w:t>
      </w:r>
      <w:proofErr w:type="spellStart"/>
      <w:r w:rsidRPr="00FF2422">
        <w:rPr>
          <w:rFonts w:ascii="Times New Roman" w:hAnsi="Times New Roman" w:cs="Times New Roman"/>
          <w:color w:val="000000"/>
          <w:sz w:val="28"/>
          <w:szCs w:val="28"/>
        </w:rPr>
        <w:t>улиткоед</w:t>
      </w:r>
      <w:proofErr w:type="spellEnd"/>
      <w:r w:rsidRPr="00FF2422">
        <w:rPr>
          <w:rFonts w:ascii="Times New Roman" w:hAnsi="Times New Roman" w:cs="Times New Roman"/>
          <w:color w:val="000000"/>
          <w:sz w:val="28"/>
          <w:szCs w:val="28"/>
        </w:rPr>
        <w:t xml:space="preserve">, бронзовка большая зеленая, хрущ мраморный (июльский), усач дубовый большой, усач (толстяк) ивовый, </w:t>
      </w:r>
      <w:proofErr w:type="spellStart"/>
      <w:r w:rsidRPr="00FF2422">
        <w:rPr>
          <w:rFonts w:ascii="Times New Roman" w:hAnsi="Times New Roman" w:cs="Times New Roman"/>
          <w:color w:val="000000"/>
          <w:sz w:val="28"/>
          <w:szCs w:val="28"/>
        </w:rPr>
        <w:t>апполон</w:t>
      </w:r>
      <w:proofErr w:type="spellEnd"/>
      <w:r w:rsidRPr="00FF2422">
        <w:rPr>
          <w:rFonts w:ascii="Times New Roman" w:hAnsi="Times New Roman" w:cs="Times New Roman"/>
          <w:color w:val="000000"/>
          <w:sz w:val="28"/>
          <w:szCs w:val="28"/>
        </w:rPr>
        <w:t xml:space="preserve">, медведица сельская, медведица-хозяйка, медведица-госпожа, орденская лента голубая, златоглазка перламутровая, </w:t>
      </w:r>
      <w:proofErr w:type="spellStart"/>
      <w:r w:rsidRPr="00FF2422">
        <w:rPr>
          <w:rFonts w:ascii="Times New Roman" w:hAnsi="Times New Roman" w:cs="Times New Roman"/>
          <w:color w:val="000000"/>
          <w:sz w:val="28"/>
          <w:szCs w:val="28"/>
        </w:rPr>
        <w:t>бембикс</w:t>
      </w:r>
      <w:proofErr w:type="spellEnd"/>
      <w:r w:rsidRPr="00FF2422">
        <w:rPr>
          <w:rFonts w:ascii="Times New Roman" w:hAnsi="Times New Roman" w:cs="Times New Roman"/>
          <w:color w:val="000000"/>
          <w:sz w:val="28"/>
          <w:szCs w:val="28"/>
        </w:rPr>
        <w:t xml:space="preserve"> носатый, пчела-плотник обыкновенная, </w:t>
      </w:r>
      <w:proofErr w:type="spellStart"/>
      <w:r w:rsidRPr="00FF2422">
        <w:rPr>
          <w:rFonts w:ascii="Times New Roman" w:hAnsi="Times New Roman" w:cs="Times New Roman"/>
          <w:color w:val="000000"/>
          <w:sz w:val="28"/>
          <w:szCs w:val="28"/>
        </w:rPr>
        <w:t>ктырь</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шершневидный</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сфекс</w:t>
      </w:r>
      <w:proofErr w:type="spellEnd"/>
      <w:r w:rsidRPr="00FF2422">
        <w:rPr>
          <w:rFonts w:ascii="Times New Roman" w:hAnsi="Times New Roman" w:cs="Times New Roman"/>
          <w:color w:val="000000"/>
          <w:sz w:val="28"/>
          <w:szCs w:val="28"/>
        </w:rPr>
        <w:t xml:space="preserve"> зубастый, пчела-шерстобит, шмель армянский, скакун германский, </w:t>
      </w:r>
      <w:proofErr w:type="spellStart"/>
      <w:r w:rsidRPr="00FF2422">
        <w:rPr>
          <w:rFonts w:ascii="Times New Roman" w:hAnsi="Times New Roman" w:cs="Times New Roman"/>
          <w:color w:val="000000"/>
          <w:sz w:val="28"/>
          <w:szCs w:val="28"/>
        </w:rPr>
        <w:t>оленек</w:t>
      </w:r>
      <w:proofErr w:type="spellEnd"/>
      <w:r w:rsidRPr="00FF2422">
        <w:rPr>
          <w:rFonts w:ascii="Times New Roman" w:hAnsi="Times New Roman" w:cs="Times New Roman"/>
          <w:color w:val="000000"/>
          <w:sz w:val="28"/>
          <w:szCs w:val="28"/>
        </w:rPr>
        <w:t xml:space="preserve"> обыкновенный, </w:t>
      </w:r>
      <w:proofErr w:type="spellStart"/>
      <w:r w:rsidRPr="00FF2422">
        <w:rPr>
          <w:rFonts w:ascii="Times New Roman" w:hAnsi="Times New Roman" w:cs="Times New Roman"/>
          <w:color w:val="000000"/>
          <w:sz w:val="28"/>
          <w:szCs w:val="28"/>
        </w:rPr>
        <w:t>мнемозина</w:t>
      </w:r>
      <w:proofErr w:type="spellEnd"/>
      <w:r w:rsidRPr="00FF2422">
        <w:rPr>
          <w:rFonts w:ascii="Times New Roman" w:hAnsi="Times New Roman" w:cs="Times New Roman"/>
          <w:color w:val="000000"/>
          <w:sz w:val="28"/>
          <w:szCs w:val="28"/>
        </w:rPr>
        <w:t>, аполлон.</w:t>
      </w:r>
    </w:p>
    <w:p w14:paraId="7C3330B5"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Растения, всего 46 видов:</w:t>
      </w:r>
    </w:p>
    <w:p w14:paraId="52E07B21"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Отдел Покрытосеменные – 36 видов: бодяк болотный, </w:t>
      </w:r>
      <w:proofErr w:type="spellStart"/>
      <w:r w:rsidRPr="00FF2422">
        <w:rPr>
          <w:rFonts w:ascii="Times New Roman" w:hAnsi="Times New Roman" w:cs="Times New Roman"/>
          <w:color w:val="000000"/>
          <w:sz w:val="28"/>
          <w:szCs w:val="28"/>
        </w:rPr>
        <w:t>скерда</w:t>
      </w:r>
      <w:proofErr w:type="spellEnd"/>
      <w:r w:rsidRPr="00FF2422">
        <w:rPr>
          <w:rFonts w:ascii="Times New Roman" w:hAnsi="Times New Roman" w:cs="Times New Roman"/>
          <w:color w:val="000000"/>
          <w:sz w:val="28"/>
          <w:szCs w:val="28"/>
        </w:rPr>
        <w:t xml:space="preserve"> болотная, </w:t>
      </w:r>
      <w:proofErr w:type="spellStart"/>
      <w:r w:rsidRPr="00FF2422">
        <w:rPr>
          <w:rFonts w:ascii="Times New Roman" w:hAnsi="Times New Roman" w:cs="Times New Roman"/>
          <w:color w:val="000000"/>
          <w:sz w:val="28"/>
          <w:szCs w:val="28"/>
        </w:rPr>
        <w:t>линнея</w:t>
      </w:r>
      <w:proofErr w:type="spellEnd"/>
      <w:r w:rsidRPr="00FF2422">
        <w:rPr>
          <w:rFonts w:ascii="Times New Roman" w:hAnsi="Times New Roman" w:cs="Times New Roman"/>
          <w:color w:val="000000"/>
          <w:sz w:val="28"/>
          <w:szCs w:val="28"/>
        </w:rPr>
        <w:t xml:space="preserve"> северная, пушица узколистная, </w:t>
      </w:r>
      <w:proofErr w:type="spellStart"/>
      <w:r w:rsidRPr="00FF2422">
        <w:rPr>
          <w:rFonts w:ascii="Times New Roman" w:hAnsi="Times New Roman" w:cs="Times New Roman"/>
          <w:color w:val="000000"/>
          <w:sz w:val="28"/>
          <w:szCs w:val="28"/>
        </w:rPr>
        <w:t>сивец</w:t>
      </w:r>
      <w:proofErr w:type="spellEnd"/>
      <w:r w:rsidRPr="00FF2422">
        <w:rPr>
          <w:rFonts w:ascii="Times New Roman" w:hAnsi="Times New Roman" w:cs="Times New Roman"/>
          <w:color w:val="000000"/>
          <w:sz w:val="28"/>
          <w:szCs w:val="28"/>
        </w:rPr>
        <w:t xml:space="preserve"> луговой, горошек кашубский, алтей лекарственный, наяда большая, кувшинка белоснежная, </w:t>
      </w:r>
      <w:proofErr w:type="spellStart"/>
      <w:r w:rsidRPr="00FF2422">
        <w:rPr>
          <w:rFonts w:ascii="Times New Roman" w:hAnsi="Times New Roman" w:cs="Times New Roman"/>
          <w:color w:val="000000"/>
          <w:sz w:val="28"/>
          <w:szCs w:val="28"/>
        </w:rPr>
        <w:t>двулепестник</w:t>
      </w:r>
      <w:proofErr w:type="spellEnd"/>
      <w:r w:rsidRPr="00FF2422">
        <w:rPr>
          <w:rFonts w:ascii="Times New Roman" w:hAnsi="Times New Roman" w:cs="Times New Roman"/>
          <w:color w:val="000000"/>
          <w:sz w:val="28"/>
          <w:szCs w:val="28"/>
        </w:rPr>
        <w:t xml:space="preserve"> альпийский, </w:t>
      </w:r>
      <w:proofErr w:type="spellStart"/>
      <w:r w:rsidRPr="00FF2422">
        <w:rPr>
          <w:rFonts w:ascii="Times New Roman" w:hAnsi="Times New Roman" w:cs="Times New Roman"/>
          <w:color w:val="000000"/>
          <w:sz w:val="28"/>
          <w:szCs w:val="28"/>
        </w:rPr>
        <w:t>пыльцеголовник</w:t>
      </w:r>
      <w:proofErr w:type="spellEnd"/>
      <w:r w:rsidRPr="00FF2422">
        <w:rPr>
          <w:rFonts w:ascii="Times New Roman" w:hAnsi="Times New Roman" w:cs="Times New Roman"/>
          <w:color w:val="000000"/>
          <w:sz w:val="28"/>
          <w:szCs w:val="28"/>
        </w:rPr>
        <w:t xml:space="preserve"> красный, венерин башмачок крапчатый, венерин башмачок крупноцветковый, </w:t>
      </w:r>
      <w:proofErr w:type="spellStart"/>
      <w:r w:rsidRPr="00FF2422">
        <w:rPr>
          <w:rFonts w:ascii="Times New Roman" w:hAnsi="Times New Roman" w:cs="Times New Roman"/>
          <w:color w:val="000000"/>
          <w:sz w:val="28"/>
          <w:szCs w:val="28"/>
        </w:rPr>
        <w:t>пальчатокоренник</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мясокрасный</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дремлик</w:t>
      </w:r>
      <w:proofErr w:type="spellEnd"/>
      <w:r w:rsidRPr="00FF2422">
        <w:rPr>
          <w:rFonts w:ascii="Times New Roman" w:hAnsi="Times New Roman" w:cs="Times New Roman"/>
          <w:color w:val="000000"/>
          <w:sz w:val="28"/>
          <w:szCs w:val="28"/>
        </w:rPr>
        <w:t xml:space="preserve"> болотный, </w:t>
      </w:r>
      <w:proofErr w:type="spellStart"/>
      <w:r w:rsidRPr="00FF2422">
        <w:rPr>
          <w:rFonts w:ascii="Times New Roman" w:hAnsi="Times New Roman" w:cs="Times New Roman"/>
          <w:color w:val="000000"/>
          <w:sz w:val="28"/>
          <w:szCs w:val="28"/>
        </w:rPr>
        <w:t>гудайера</w:t>
      </w:r>
      <w:proofErr w:type="spellEnd"/>
      <w:r w:rsidRPr="00FF2422">
        <w:rPr>
          <w:rFonts w:ascii="Times New Roman" w:hAnsi="Times New Roman" w:cs="Times New Roman"/>
          <w:color w:val="000000"/>
          <w:sz w:val="28"/>
          <w:szCs w:val="28"/>
        </w:rPr>
        <w:t xml:space="preserve"> ползучая, </w:t>
      </w:r>
      <w:proofErr w:type="spellStart"/>
      <w:r w:rsidRPr="00FF2422">
        <w:rPr>
          <w:rFonts w:ascii="Times New Roman" w:hAnsi="Times New Roman" w:cs="Times New Roman"/>
          <w:color w:val="000000"/>
          <w:sz w:val="28"/>
          <w:szCs w:val="28"/>
        </w:rPr>
        <w:t>кокушник</w:t>
      </w:r>
      <w:proofErr w:type="spellEnd"/>
      <w:r w:rsidRPr="00FF2422">
        <w:rPr>
          <w:rFonts w:ascii="Times New Roman" w:hAnsi="Times New Roman" w:cs="Times New Roman"/>
          <w:color w:val="000000"/>
          <w:sz w:val="28"/>
          <w:szCs w:val="28"/>
        </w:rPr>
        <w:t xml:space="preserve"> длиннорогий, </w:t>
      </w:r>
      <w:proofErr w:type="spellStart"/>
      <w:r w:rsidRPr="00FF2422">
        <w:rPr>
          <w:rFonts w:ascii="Times New Roman" w:hAnsi="Times New Roman" w:cs="Times New Roman"/>
          <w:color w:val="000000"/>
          <w:sz w:val="28"/>
          <w:szCs w:val="28"/>
        </w:rPr>
        <w:t>бровник</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одноклубневый</w:t>
      </w:r>
      <w:proofErr w:type="spellEnd"/>
      <w:r w:rsidRPr="00FF2422">
        <w:rPr>
          <w:rFonts w:ascii="Times New Roman" w:hAnsi="Times New Roman" w:cs="Times New Roman"/>
          <w:color w:val="000000"/>
          <w:sz w:val="28"/>
          <w:szCs w:val="28"/>
        </w:rPr>
        <w:t xml:space="preserve">, гнездовка настоящая (обыкновенная), </w:t>
      </w:r>
      <w:proofErr w:type="spellStart"/>
      <w:r w:rsidRPr="00FF2422">
        <w:rPr>
          <w:rFonts w:ascii="Times New Roman" w:hAnsi="Times New Roman" w:cs="Times New Roman"/>
          <w:color w:val="000000"/>
          <w:sz w:val="28"/>
          <w:szCs w:val="28"/>
        </w:rPr>
        <w:t>неоттианта</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клобучковая</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любка</w:t>
      </w:r>
      <w:proofErr w:type="spellEnd"/>
      <w:r w:rsidRPr="00FF2422">
        <w:rPr>
          <w:rFonts w:ascii="Times New Roman" w:hAnsi="Times New Roman" w:cs="Times New Roman"/>
          <w:color w:val="000000"/>
          <w:sz w:val="28"/>
          <w:szCs w:val="28"/>
        </w:rPr>
        <w:t xml:space="preserve"> двулистная, белозор </w:t>
      </w:r>
      <w:r w:rsidRPr="00860534">
        <w:rPr>
          <w:sz w:val="28"/>
          <w:szCs w:val="28"/>
        </w:rPr>
        <w:t xml:space="preserve">болотный, </w:t>
      </w:r>
      <w:proofErr w:type="spellStart"/>
      <w:r w:rsidRPr="00FF2422">
        <w:rPr>
          <w:rFonts w:ascii="Times New Roman" w:hAnsi="Times New Roman" w:cs="Times New Roman"/>
          <w:color w:val="000000"/>
          <w:sz w:val="28"/>
          <w:szCs w:val="28"/>
        </w:rPr>
        <w:t>одноцветка</w:t>
      </w:r>
      <w:proofErr w:type="spellEnd"/>
      <w:r w:rsidRPr="00FF2422">
        <w:rPr>
          <w:rFonts w:ascii="Times New Roman" w:hAnsi="Times New Roman" w:cs="Times New Roman"/>
          <w:color w:val="000000"/>
          <w:sz w:val="28"/>
          <w:szCs w:val="28"/>
        </w:rPr>
        <w:t xml:space="preserve"> крупноцветковая, </w:t>
      </w:r>
      <w:proofErr w:type="spellStart"/>
      <w:r w:rsidRPr="00FF2422">
        <w:rPr>
          <w:rFonts w:ascii="Times New Roman" w:hAnsi="Times New Roman" w:cs="Times New Roman"/>
          <w:color w:val="000000"/>
          <w:sz w:val="28"/>
          <w:szCs w:val="28"/>
        </w:rPr>
        <w:t>грушанка</w:t>
      </w:r>
      <w:proofErr w:type="spellEnd"/>
      <w:r w:rsidRPr="00FF2422">
        <w:rPr>
          <w:rFonts w:ascii="Times New Roman" w:hAnsi="Times New Roman" w:cs="Times New Roman"/>
          <w:color w:val="000000"/>
          <w:sz w:val="28"/>
          <w:szCs w:val="28"/>
        </w:rPr>
        <w:t xml:space="preserve"> зеленоцветковая, </w:t>
      </w:r>
      <w:proofErr w:type="spellStart"/>
      <w:r w:rsidRPr="00FF2422">
        <w:rPr>
          <w:rFonts w:ascii="Times New Roman" w:hAnsi="Times New Roman" w:cs="Times New Roman"/>
          <w:color w:val="000000"/>
          <w:sz w:val="28"/>
          <w:szCs w:val="28"/>
        </w:rPr>
        <w:t>грушанка</w:t>
      </w:r>
      <w:proofErr w:type="spellEnd"/>
      <w:r w:rsidRPr="00FF2422">
        <w:rPr>
          <w:rFonts w:ascii="Times New Roman" w:hAnsi="Times New Roman" w:cs="Times New Roman"/>
          <w:color w:val="000000"/>
          <w:sz w:val="28"/>
          <w:szCs w:val="28"/>
        </w:rPr>
        <w:t xml:space="preserve"> малая, воронец </w:t>
      </w:r>
      <w:proofErr w:type="spellStart"/>
      <w:r w:rsidRPr="00FF2422">
        <w:rPr>
          <w:rFonts w:ascii="Times New Roman" w:hAnsi="Times New Roman" w:cs="Times New Roman"/>
          <w:color w:val="000000"/>
          <w:sz w:val="28"/>
          <w:szCs w:val="28"/>
        </w:rPr>
        <w:t>красноплодный</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ветреничка</w:t>
      </w:r>
      <w:proofErr w:type="spellEnd"/>
      <w:r w:rsidRPr="00FF2422">
        <w:rPr>
          <w:rFonts w:ascii="Times New Roman" w:hAnsi="Times New Roman" w:cs="Times New Roman"/>
          <w:color w:val="000000"/>
          <w:sz w:val="28"/>
          <w:szCs w:val="28"/>
        </w:rPr>
        <w:t xml:space="preserve"> алтайская, лапчатка прямостоячая, подмаренник </w:t>
      </w:r>
      <w:proofErr w:type="spellStart"/>
      <w:r w:rsidRPr="00FF2422">
        <w:rPr>
          <w:rFonts w:ascii="Times New Roman" w:hAnsi="Times New Roman" w:cs="Times New Roman"/>
          <w:color w:val="000000"/>
          <w:sz w:val="28"/>
          <w:szCs w:val="28"/>
        </w:rPr>
        <w:t>трехцветковый</w:t>
      </w:r>
      <w:proofErr w:type="spellEnd"/>
      <w:r w:rsidRPr="00FF2422">
        <w:rPr>
          <w:rFonts w:ascii="Times New Roman" w:hAnsi="Times New Roman" w:cs="Times New Roman"/>
          <w:color w:val="000000"/>
          <w:sz w:val="28"/>
          <w:szCs w:val="28"/>
        </w:rPr>
        <w:t xml:space="preserve">, мытник болотный, фиалка </w:t>
      </w:r>
      <w:proofErr w:type="spellStart"/>
      <w:r w:rsidRPr="00FF2422">
        <w:rPr>
          <w:rFonts w:ascii="Times New Roman" w:hAnsi="Times New Roman" w:cs="Times New Roman"/>
          <w:color w:val="000000"/>
          <w:sz w:val="28"/>
          <w:szCs w:val="28"/>
        </w:rPr>
        <w:t>Селькирка</w:t>
      </w:r>
      <w:proofErr w:type="spellEnd"/>
      <w:r w:rsidRPr="00FF2422">
        <w:rPr>
          <w:rFonts w:ascii="Times New Roman" w:hAnsi="Times New Roman" w:cs="Times New Roman"/>
          <w:color w:val="000000"/>
          <w:sz w:val="28"/>
          <w:szCs w:val="28"/>
        </w:rPr>
        <w:t xml:space="preserve">, пихта сибирская, можжевельник обыкновенный, эфедра </w:t>
      </w:r>
      <w:proofErr w:type="spellStart"/>
      <w:r w:rsidRPr="00FF2422">
        <w:rPr>
          <w:rFonts w:ascii="Times New Roman" w:hAnsi="Times New Roman" w:cs="Times New Roman"/>
          <w:color w:val="000000"/>
          <w:sz w:val="28"/>
          <w:szCs w:val="28"/>
        </w:rPr>
        <w:t>двухколосковая</w:t>
      </w:r>
      <w:proofErr w:type="spellEnd"/>
      <w:r w:rsidRPr="00FF2422">
        <w:rPr>
          <w:rFonts w:ascii="Times New Roman" w:hAnsi="Times New Roman" w:cs="Times New Roman"/>
          <w:color w:val="000000"/>
          <w:sz w:val="28"/>
          <w:szCs w:val="28"/>
        </w:rPr>
        <w:t xml:space="preserve">, фиалка лысая, подмаренник </w:t>
      </w:r>
      <w:proofErr w:type="spellStart"/>
      <w:r w:rsidRPr="00FF2422">
        <w:rPr>
          <w:rFonts w:ascii="Times New Roman" w:hAnsi="Times New Roman" w:cs="Times New Roman"/>
          <w:color w:val="000000"/>
          <w:sz w:val="28"/>
          <w:szCs w:val="28"/>
        </w:rPr>
        <w:t>трехцветковый</w:t>
      </w:r>
      <w:proofErr w:type="spellEnd"/>
      <w:r w:rsidRPr="00FF2422">
        <w:rPr>
          <w:rFonts w:ascii="Times New Roman" w:hAnsi="Times New Roman" w:cs="Times New Roman"/>
          <w:color w:val="000000"/>
          <w:sz w:val="28"/>
          <w:szCs w:val="28"/>
        </w:rPr>
        <w:t>;</w:t>
      </w:r>
    </w:p>
    <w:p w14:paraId="08E076A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Отдел Папоротниковидные – 5 видов: </w:t>
      </w:r>
      <w:proofErr w:type="spellStart"/>
      <w:r w:rsidRPr="00FF2422">
        <w:rPr>
          <w:rFonts w:ascii="Times New Roman" w:hAnsi="Times New Roman" w:cs="Times New Roman"/>
          <w:color w:val="000000"/>
          <w:sz w:val="28"/>
          <w:szCs w:val="28"/>
        </w:rPr>
        <w:t>орлячок</w:t>
      </w:r>
      <w:proofErr w:type="spellEnd"/>
      <w:r w:rsidRPr="00FF2422">
        <w:rPr>
          <w:rFonts w:ascii="Times New Roman" w:hAnsi="Times New Roman" w:cs="Times New Roman"/>
          <w:color w:val="000000"/>
          <w:sz w:val="28"/>
          <w:szCs w:val="28"/>
        </w:rPr>
        <w:t xml:space="preserve"> сибирский, </w:t>
      </w:r>
      <w:proofErr w:type="spellStart"/>
      <w:r w:rsidRPr="00FF2422">
        <w:rPr>
          <w:rFonts w:ascii="Times New Roman" w:hAnsi="Times New Roman" w:cs="Times New Roman"/>
          <w:color w:val="000000"/>
          <w:sz w:val="28"/>
          <w:szCs w:val="28"/>
        </w:rPr>
        <w:t>корневищник</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судецкий</w:t>
      </w:r>
      <w:proofErr w:type="spellEnd"/>
      <w:r w:rsidRPr="00FF2422">
        <w:rPr>
          <w:rFonts w:ascii="Times New Roman" w:hAnsi="Times New Roman" w:cs="Times New Roman"/>
          <w:color w:val="000000"/>
          <w:sz w:val="28"/>
          <w:szCs w:val="28"/>
        </w:rPr>
        <w:t xml:space="preserve">, щитовник схожий, </w:t>
      </w:r>
      <w:proofErr w:type="spellStart"/>
      <w:r w:rsidRPr="00FF2422">
        <w:rPr>
          <w:rFonts w:ascii="Times New Roman" w:hAnsi="Times New Roman" w:cs="Times New Roman"/>
          <w:color w:val="000000"/>
          <w:sz w:val="28"/>
          <w:szCs w:val="28"/>
        </w:rPr>
        <w:t>фегоптерис</w:t>
      </w:r>
      <w:proofErr w:type="spellEnd"/>
      <w:r w:rsidRPr="00FF2422">
        <w:rPr>
          <w:rFonts w:ascii="Times New Roman" w:hAnsi="Times New Roman" w:cs="Times New Roman"/>
          <w:color w:val="000000"/>
          <w:sz w:val="28"/>
          <w:szCs w:val="28"/>
        </w:rPr>
        <w:t xml:space="preserve"> связывающий, сальвиния плавающая;</w:t>
      </w:r>
    </w:p>
    <w:p w14:paraId="2633EFEE"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Отдел Плауновидные – 3 вида: </w:t>
      </w:r>
      <w:proofErr w:type="spellStart"/>
      <w:r w:rsidRPr="00FF2422">
        <w:rPr>
          <w:rFonts w:ascii="Times New Roman" w:hAnsi="Times New Roman" w:cs="Times New Roman"/>
          <w:color w:val="000000"/>
          <w:sz w:val="28"/>
          <w:szCs w:val="28"/>
        </w:rPr>
        <w:t>двурядник</w:t>
      </w:r>
      <w:proofErr w:type="spellEnd"/>
      <w:r w:rsidRPr="00FF2422">
        <w:rPr>
          <w:rFonts w:ascii="Times New Roman" w:hAnsi="Times New Roman" w:cs="Times New Roman"/>
          <w:color w:val="000000"/>
          <w:sz w:val="28"/>
          <w:szCs w:val="28"/>
        </w:rPr>
        <w:t xml:space="preserve"> уплощенный, плаун годичный, плаун булавовидный;</w:t>
      </w:r>
    </w:p>
    <w:p w14:paraId="3188577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t xml:space="preserve">Отдел Мохообразные – 2 вида: </w:t>
      </w:r>
      <w:proofErr w:type="spellStart"/>
      <w:r w:rsidRPr="00FF2422">
        <w:rPr>
          <w:rFonts w:ascii="Times New Roman" w:hAnsi="Times New Roman" w:cs="Times New Roman"/>
          <w:color w:val="000000"/>
          <w:sz w:val="28"/>
          <w:szCs w:val="28"/>
        </w:rPr>
        <w:t>неккера</w:t>
      </w:r>
      <w:proofErr w:type="spellEnd"/>
      <w:r w:rsidRPr="00FF2422">
        <w:rPr>
          <w:rFonts w:ascii="Times New Roman" w:hAnsi="Times New Roman" w:cs="Times New Roman"/>
          <w:color w:val="000000"/>
          <w:sz w:val="28"/>
          <w:szCs w:val="28"/>
        </w:rPr>
        <w:t xml:space="preserve"> перистая, </w:t>
      </w:r>
      <w:proofErr w:type="spellStart"/>
      <w:r w:rsidRPr="00FF2422">
        <w:rPr>
          <w:rFonts w:ascii="Times New Roman" w:hAnsi="Times New Roman" w:cs="Times New Roman"/>
          <w:color w:val="000000"/>
          <w:sz w:val="28"/>
          <w:szCs w:val="28"/>
        </w:rPr>
        <w:t>риккардия</w:t>
      </w:r>
      <w:proofErr w:type="spellEnd"/>
      <w:r w:rsidRPr="00FF2422">
        <w:rPr>
          <w:rFonts w:ascii="Times New Roman" w:hAnsi="Times New Roman" w:cs="Times New Roman"/>
          <w:color w:val="000000"/>
          <w:sz w:val="28"/>
          <w:szCs w:val="28"/>
        </w:rPr>
        <w:t xml:space="preserve"> пальчатая.</w:t>
      </w:r>
    </w:p>
    <w:p w14:paraId="568FB663"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p>
    <w:p w14:paraId="6254C51C" w14:textId="77777777" w:rsidR="00FF2422" w:rsidRPr="00FF2422" w:rsidRDefault="00FF2422" w:rsidP="00FF2422">
      <w:pPr>
        <w:spacing w:after="0" w:line="240" w:lineRule="auto"/>
        <w:ind w:firstLine="567"/>
        <w:rPr>
          <w:rFonts w:ascii="Times New Roman" w:hAnsi="Times New Roman" w:cs="Times New Roman"/>
          <w:color w:val="000000"/>
          <w:sz w:val="28"/>
          <w:szCs w:val="28"/>
        </w:rPr>
      </w:pPr>
      <w:r w:rsidRPr="00FF2422">
        <w:rPr>
          <w:rFonts w:ascii="Times New Roman" w:hAnsi="Times New Roman" w:cs="Times New Roman"/>
          <w:color w:val="000000"/>
          <w:sz w:val="28"/>
          <w:szCs w:val="28"/>
        </w:rPr>
        <w:lastRenderedPageBreak/>
        <w:t xml:space="preserve">Грибы, всего 4 вида: гриб-зонтик девичий, </w:t>
      </w:r>
      <w:proofErr w:type="spellStart"/>
      <w:r w:rsidRPr="00FF2422">
        <w:rPr>
          <w:rFonts w:ascii="Times New Roman" w:hAnsi="Times New Roman" w:cs="Times New Roman"/>
          <w:color w:val="000000"/>
          <w:sz w:val="28"/>
          <w:szCs w:val="28"/>
        </w:rPr>
        <w:t>леукокопринус</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Бедема</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энтолома</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красивоцветная</w:t>
      </w:r>
      <w:proofErr w:type="spellEnd"/>
      <w:r w:rsidRPr="00FF2422">
        <w:rPr>
          <w:rFonts w:ascii="Times New Roman" w:hAnsi="Times New Roman" w:cs="Times New Roman"/>
          <w:color w:val="000000"/>
          <w:sz w:val="28"/>
          <w:szCs w:val="28"/>
        </w:rPr>
        <w:t xml:space="preserve">, </w:t>
      </w:r>
      <w:proofErr w:type="spellStart"/>
      <w:r w:rsidRPr="00FF2422">
        <w:rPr>
          <w:rFonts w:ascii="Times New Roman" w:hAnsi="Times New Roman" w:cs="Times New Roman"/>
          <w:color w:val="000000"/>
          <w:sz w:val="28"/>
          <w:szCs w:val="28"/>
        </w:rPr>
        <w:t>церипория</w:t>
      </w:r>
      <w:proofErr w:type="spellEnd"/>
      <w:r w:rsidRPr="00FF2422">
        <w:rPr>
          <w:rFonts w:ascii="Times New Roman" w:hAnsi="Times New Roman" w:cs="Times New Roman"/>
          <w:color w:val="000000"/>
          <w:sz w:val="28"/>
          <w:szCs w:val="28"/>
        </w:rPr>
        <w:t xml:space="preserve"> поздняя. </w:t>
      </w:r>
    </w:p>
    <w:p w14:paraId="691AB882" w14:textId="77777777" w:rsidR="00692D19" w:rsidRPr="003E188C" w:rsidRDefault="00692D19" w:rsidP="002F1EC2">
      <w:pPr>
        <w:spacing w:after="0" w:line="240" w:lineRule="auto"/>
        <w:ind w:firstLine="851"/>
        <w:rPr>
          <w:rFonts w:ascii="Times New Roman" w:eastAsia="Times New Roman" w:hAnsi="Times New Roman" w:cs="Times New Roman"/>
          <w:color w:val="000000"/>
          <w:sz w:val="28"/>
          <w:szCs w:val="28"/>
          <w:lang w:eastAsia="ru-RU"/>
        </w:rPr>
      </w:pPr>
    </w:p>
    <w:p w14:paraId="41253E4D" w14:textId="77777777" w:rsidR="003B6B0D" w:rsidRPr="00961B26" w:rsidRDefault="003B6B0D" w:rsidP="007B0CCE">
      <w:pPr>
        <w:widowControl w:val="0"/>
        <w:numPr>
          <w:ilvl w:val="1"/>
          <w:numId w:val="9"/>
        </w:numPr>
        <w:suppressAutoHyphens/>
        <w:spacing w:line="240" w:lineRule="auto"/>
        <w:ind w:left="0" w:firstLine="709"/>
        <w:jc w:val="center"/>
        <w:rPr>
          <w:rFonts w:ascii="Times New Roman" w:hAnsi="Times New Roman" w:cs="Times New Roman"/>
          <w:b/>
          <w:sz w:val="28"/>
          <w:szCs w:val="28"/>
        </w:rPr>
      </w:pPr>
      <w:bookmarkStart w:id="14" w:name="_Toc34205829"/>
      <w:r w:rsidRPr="00961B26">
        <w:rPr>
          <w:rFonts w:ascii="Times New Roman" w:eastAsiaTheme="majorEastAsia" w:hAnsi="Times New Roman" w:cs="Times New Roman"/>
          <w:b/>
          <w:sz w:val="28"/>
          <w:szCs w:val="28"/>
        </w:rPr>
        <w:t>Опасные инженерно-геологические процессы и явления</w:t>
      </w:r>
      <w:bookmarkEnd w:id="14"/>
    </w:p>
    <w:p w14:paraId="4CD3D91A" w14:textId="77777777" w:rsidR="002E0A89" w:rsidRPr="002E0A89" w:rsidRDefault="002E0A89" w:rsidP="002E0A89">
      <w:pPr>
        <w:spacing w:after="0" w:line="240" w:lineRule="atLeast"/>
        <w:ind w:firstLine="540"/>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При проектировании особенно внимательно следует подходить к оценке опасных геологических и инженерно-геологических процессов и явлений, возникающих под влиянием природных и техногенных факторов и оказывающих негативное воздействие на строительные объекты и жизнедеятельность людей. </w:t>
      </w:r>
    </w:p>
    <w:p w14:paraId="763C9F12" w14:textId="77777777" w:rsidR="002E0A89" w:rsidRPr="002E0A89" w:rsidRDefault="002E0A89" w:rsidP="002E0A89">
      <w:pPr>
        <w:spacing w:after="0" w:line="240" w:lineRule="auto"/>
        <w:ind w:firstLine="540"/>
        <w:rPr>
          <w:rFonts w:ascii="Times New Roman" w:eastAsia="Times New Roman" w:hAnsi="Times New Roman" w:cs="Times New Roman"/>
          <w:spacing w:val="-2"/>
          <w:sz w:val="28"/>
          <w:szCs w:val="28"/>
          <w:lang w:eastAsia="ru-RU"/>
        </w:rPr>
      </w:pPr>
      <w:r w:rsidRPr="002E0A89">
        <w:rPr>
          <w:rFonts w:ascii="Times New Roman" w:eastAsia="Times New Roman" w:hAnsi="Times New Roman" w:cs="Times New Roman"/>
          <w:spacing w:val="-2"/>
          <w:sz w:val="28"/>
          <w:szCs w:val="28"/>
          <w:lang w:eastAsia="ru-RU"/>
        </w:rPr>
        <w:t xml:space="preserve">По инженерно-геологическим условиям большая часть территории Новотроицкого сельского поселения Тукаевского муниципального района является благоприятной для строительства, за исключением зон развития эрозионных и карстово-суффозионных процессов, подтопления и затопления территории, а также участков распространения </w:t>
      </w:r>
      <w:proofErr w:type="spellStart"/>
      <w:r w:rsidRPr="002E0A89">
        <w:rPr>
          <w:rFonts w:ascii="Times New Roman" w:eastAsia="Times New Roman" w:hAnsi="Times New Roman" w:cs="Times New Roman"/>
          <w:spacing w:val="-2"/>
          <w:sz w:val="28"/>
          <w:szCs w:val="28"/>
          <w:lang w:eastAsia="ru-RU"/>
        </w:rPr>
        <w:t>просадочных</w:t>
      </w:r>
      <w:proofErr w:type="spellEnd"/>
      <w:r w:rsidRPr="002E0A89">
        <w:rPr>
          <w:rFonts w:ascii="Times New Roman" w:eastAsia="Times New Roman" w:hAnsi="Times New Roman" w:cs="Times New Roman"/>
          <w:spacing w:val="-2"/>
          <w:sz w:val="28"/>
          <w:szCs w:val="28"/>
          <w:lang w:eastAsia="ru-RU"/>
        </w:rPr>
        <w:t xml:space="preserve"> грунтов.</w:t>
      </w:r>
    </w:p>
    <w:p w14:paraId="0EAF7392" w14:textId="77777777" w:rsidR="002E0A89" w:rsidRPr="002E0A89" w:rsidRDefault="002E0A89" w:rsidP="002E0A89">
      <w:pPr>
        <w:spacing w:before="120" w:after="0" w:line="240" w:lineRule="auto"/>
        <w:ind w:firstLine="567"/>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Эрозионные процессы</w:t>
      </w:r>
    </w:p>
    <w:p w14:paraId="7BF16F98"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Эрозионная деятельность водотоков заключается в образовании промоин и оврагов, расчленяющих водораздельные массивы территории. </w:t>
      </w:r>
    </w:p>
    <w:p w14:paraId="785305F6" w14:textId="77777777" w:rsidR="002E0A89" w:rsidRPr="002E0A89" w:rsidRDefault="002E0A89" w:rsidP="002E0A89">
      <w:pPr>
        <w:shd w:val="clear" w:color="auto" w:fill="FFFFFF"/>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Овражно-балочное расчленение в Новотроицком сельском поселении приурочено к речной сети. </w:t>
      </w:r>
      <w:r w:rsidRPr="002E0A89">
        <w:rPr>
          <w:rFonts w:ascii="Times New Roman" w:eastAsia="Times New Roman" w:hAnsi="Times New Roman" w:cs="Times New Roman"/>
          <w:spacing w:val="-9"/>
          <w:sz w:val="28"/>
          <w:szCs w:val="28"/>
          <w:lang w:eastAsia="ru-RU"/>
        </w:rPr>
        <w:t xml:space="preserve">Долина р. Челны </w:t>
      </w:r>
      <w:r w:rsidRPr="002E0A89">
        <w:rPr>
          <w:rFonts w:ascii="Times New Roman" w:eastAsia="Times New Roman" w:hAnsi="Times New Roman" w:cs="Times New Roman"/>
          <w:sz w:val="28"/>
          <w:szCs w:val="28"/>
          <w:lang w:eastAsia="ru-RU"/>
        </w:rPr>
        <w:t xml:space="preserve">в верхнем и, особенно, в среднем течении имеет асимметричное поперечное строение с крутым подмываемым рекой правым берегом. В результате боковой эрозии образуются крутые береговые откосы высотой до </w:t>
      </w:r>
      <w:smartTag w:uri="urn:schemas-microsoft-com:office:smarttags" w:element="metricconverter">
        <w:smartTagPr>
          <w:attr w:name="ProductID" w:val="20 м"/>
        </w:smartTagPr>
        <w:r w:rsidRPr="002E0A89">
          <w:rPr>
            <w:rFonts w:ascii="Times New Roman" w:eastAsia="Times New Roman" w:hAnsi="Times New Roman" w:cs="Times New Roman"/>
            <w:sz w:val="28"/>
            <w:szCs w:val="28"/>
            <w:lang w:eastAsia="ru-RU"/>
          </w:rPr>
          <w:t>20 м</w:t>
        </w:r>
      </w:smartTag>
      <w:r w:rsidRPr="002E0A89">
        <w:rPr>
          <w:rFonts w:ascii="Times New Roman" w:eastAsia="Times New Roman" w:hAnsi="Times New Roman" w:cs="Times New Roman"/>
          <w:sz w:val="28"/>
          <w:szCs w:val="28"/>
          <w:lang w:eastAsia="ru-RU"/>
        </w:rPr>
        <w:t xml:space="preserve"> и более, подверженные обвально-осыпным процессам, активизирующимся во время весеннего половодья и летних паводков. Средняя густота овражно-балочного расчленения в поселении составляет 0,3 км/км</w:t>
      </w:r>
      <w:r w:rsidRPr="002E0A89">
        <w:rPr>
          <w:rFonts w:ascii="Times New Roman" w:eastAsia="Times New Roman" w:hAnsi="Times New Roman" w:cs="Times New Roman"/>
          <w:sz w:val="28"/>
          <w:szCs w:val="28"/>
          <w:vertAlign w:val="superscript"/>
          <w:lang w:eastAsia="ru-RU"/>
        </w:rPr>
        <w:t>2</w:t>
      </w:r>
      <w:r w:rsidRPr="002E0A89">
        <w:rPr>
          <w:rFonts w:ascii="Times New Roman" w:eastAsia="Times New Roman" w:hAnsi="Times New Roman" w:cs="Times New Roman"/>
          <w:sz w:val="28"/>
          <w:szCs w:val="28"/>
          <w:lang w:eastAsia="ru-RU"/>
        </w:rPr>
        <w:t xml:space="preserve">. </w:t>
      </w:r>
    </w:p>
    <w:p w14:paraId="2418B65D"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Эрозионные процессы  в своем развитии могут наносить ущерб, в связи с чем необходимо проведение мониторинговых исследований за их развитием, разработка и реализация мероприятий по защите склонов от эрозии.</w:t>
      </w:r>
    </w:p>
    <w:p w14:paraId="6318DB56" w14:textId="77777777" w:rsidR="002E0A89" w:rsidRPr="002E0A89" w:rsidRDefault="002E0A89" w:rsidP="002E0A89">
      <w:pPr>
        <w:spacing w:before="120" w:after="0" w:line="240" w:lineRule="auto"/>
        <w:ind w:firstLine="567"/>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Карстово-суффозионные процессы</w:t>
      </w:r>
    </w:p>
    <w:p w14:paraId="4BA34C02"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Карст – это совокупность геологических процессов и явлений, вызванных растворением подземными или поверхностными водами горных пород и проявляющихся в образовании в них пустот, нарушении структуры и изменении свойств.</w:t>
      </w:r>
    </w:p>
    <w:p w14:paraId="52A7B36E"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Карстовые процессы сопровождаются суффозией и деформациями поверхности земли, изменением свойств грунтов покрывающей толщи, формированием особого характера циркуляции и режима подземных и поверхностных вод и специфического рельефа местности.</w:t>
      </w:r>
    </w:p>
    <w:p w14:paraId="069B607A" w14:textId="77777777" w:rsidR="002E0A89" w:rsidRPr="002E0A89" w:rsidRDefault="002E0A89" w:rsidP="002E0A89">
      <w:pPr>
        <w:spacing w:after="0" w:line="240" w:lineRule="auto"/>
        <w:ind w:right="-1" w:firstLine="567"/>
        <w:rPr>
          <w:rFonts w:ascii="Times New Roman" w:eastAsia="Times New Roman" w:hAnsi="Times New Roman" w:cs="Times New Roman"/>
          <w:spacing w:val="-4"/>
          <w:sz w:val="28"/>
          <w:szCs w:val="28"/>
          <w:lang w:eastAsia="ru-RU"/>
        </w:rPr>
      </w:pPr>
      <w:r w:rsidRPr="002E0A89">
        <w:rPr>
          <w:rFonts w:ascii="Times New Roman" w:eastAsia="Times New Roman" w:hAnsi="Times New Roman" w:cs="Times New Roman"/>
          <w:spacing w:val="-4"/>
          <w:sz w:val="28"/>
          <w:szCs w:val="28"/>
          <w:lang w:eastAsia="ru-RU"/>
        </w:rPr>
        <w:t xml:space="preserve">По данным инженерно-геологических изысканий на территории </w:t>
      </w:r>
      <w:r w:rsidRPr="002E0A89">
        <w:rPr>
          <w:rFonts w:ascii="Times New Roman" w:eastAsia="Times New Roman" w:hAnsi="Times New Roman" w:cs="Times New Roman"/>
          <w:sz w:val="28"/>
          <w:szCs w:val="28"/>
          <w:lang w:eastAsia="ru-RU"/>
        </w:rPr>
        <w:t xml:space="preserve">Новотроицкого сельского поселения </w:t>
      </w:r>
      <w:r w:rsidRPr="002E0A89">
        <w:rPr>
          <w:rFonts w:ascii="Times New Roman" w:eastAsia="Times New Roman" w:hAnsi="Times New Roman" w:cs="Times New Roman"/>
          <w:spacing w:val="-4"/>
          <w:sz w:val="28"/>
          <w:szCs w:val="28"/>
          <w:lang w:eastAsia="ru-RU"/>
        </w:rPr>
        <w:t xml:space="preserve">Тукаевского </w:t>
      </w:r>
      <w:r w:rsidRPr="002E0A89">
        <w:rPr>
          <w:rFonts w:ascii="Times New Roman" w:eastAsia="Times New Roman" w:hAnsi="Times New Roman" w:cs="Times New Roman"/>
          <w:sz w:val="28"/>
          <w:szCs w:val="28"/>
          <w:lang w:eastAsia="ru-RU"/>
        </w:rPr>
        <w:t>муниципального района</w:t>
      </w:r>
      <w:r w:rsidRPr="002E0A89">
        <w:rPr>
          <w:rFonts w:ascii="Times New Roman" w:eastAsia="Times New Roman" w:hAnsi="Times New Roman" w:cs="Times New Roman"/>
          <w:spacing w:val="-4"/>
          <w:sz w:val="28"/>
          <w:szCs w:val="28"/>
          <w:lang w:eastAsia="ru-RU"/>
        </w:rPr>
        <w:t xml:space="preserve"> карстовые проявления не выражены. Данные о глубинном карсте также отсутствуют. Однако в северной части, у границы с г. Набережные Челны, выявлена суффозионная воронка. Для дальнейшей оценки территории необходимо проведение детальных инженерных изысканий.</w:t>
      </w:r>
    </w:p>
    <w:p w14:paraId="11D0CFD0" w14:textId="77777777" w:rsidR="002E0A89" w:rsidRPr="002E0A89" w:rsidRDefault="002E0A89" w:rsidP="002E0A89">
      <w:pPr>
        <w:spacing w:before="120" w:after="0" w:line="240" w:lineRule="auto"/>
        <w:ind w:firstLine="567"/>
        <w:jc w:val="center"/>
        <w:rPr>
          <w:rFonts w:ascii="Times New Roman" w:eastAsia="Times New Roman" w:hAnsi="Times New Roman" w:cs="Times New Roman"/>
          <w:b/>
          <w:i/>
          <w:sz w:val="28"/>
          <w:szCs w:val="28"/>
          <w:lang w:eastAsia="ru-RU"/>
        </w:rPr>
      </w:pPr>
      <w:r w:rsidRPr="002E0A89">
        <w:rPr>
          <w:rFonts w:ascii="Times New Roman" w:eastAsia="Times New Roman" w:hAnsi="Times New Roman" w:cs="Times New Roman"/>
          <w:b/>
          <w:i/>
          <w:sz w:val="28"/>
          <w:szCs w:val="28"/>
          <w:lang w:eastAsia="ru-RU"/>
        </w:rPr>
        <w:t>Подтопление и затопление</w:t>
      </w:r>
    </w:p>
    <w:p w14:paraId="12C1077A"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Под </w:t>
      </w:r>
      <w:r w:rsidRPr="002E0A89">
        <w:rPr>
          <w:rFonts w:ascii="Times New Roman" w:eastAsia="Times New Roman" w:hAnsi="Times New Roman" w:cs="Times New Roman"/>
          <w:b/>
          <w:i/>
          <w:sz w:val="28"/>
          <w:szCs w:val="28"/>
          <w:lang w:eastAsia="ru-RU"/>
        </w:rPr>
        <w:t>подтоплением</w:t>
      </w:r>
      <w:r w:rsidRPr="002E0A89">
        <w:rPr>
          <w:rFonts w:ascii="Times New Roman" w:eastAsia="Times New Roman" w:hAnsi="Times New Roman" w:cs="Times New Roman"/>
          <w:sz w:val="28"/>
          <w:szCs w:val="28"/>
          <w:lang w:eastAsia="ru-RU"/>
        </w:rPr>
        <w:t xml:space="preserve"> понимается процесс подъема уровня подземных вод выше некоторого критического положения, а также формирование «верховодки» и </w:t>
      </w:r>
      <w:r w:rsidRPr="002E0A89">
        <w:rPr>
          <w:rFonts w:ascii="Times New Roman" w:eastAsia="Times New Roman" w:hAnsi="Times New Roman" w:cs="Times New Roman"/>
          <w:sz w:val="28"/>
          <w:szCs w:val="28"/>
          <w:lang w:eastAsia="ru-RU"/>
        </w:rPr>
        <w:lastRenderedPageBreak/>
        <w:t>техногенного водоносного горизонта, приводящий к ухудшению инженерно-геологических условий территории.</w:t>
      </w:r>
    </w:p>
    <w:p w14:paraId="12488D8B" w14:textId="77777777" w:rsidR="002E0A89" w:rsidRPr="002E0A89" w:rsidRDefault="002E0A89" w:rsidP="002E0A89">
      <w:pPr>
        <w:spacing w:after="0" w:line="240" w:lineRule="auto"/>
        <w:ind w:right="-1"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Процессам подтопления подвержены днища и нижние части склонов долин р. Челны и ее притоков, дренирующих территорию Новотроицкого сельского поселения. Здесь подземные воды относятся к водоносному четвертичному аллювиальному комплексу и испытывают существенные сезонные и многолетние колебания на территориях, где глубина залегания уровня подземных вод не превышает 10-</w:t>
      </w:r>
      <w:smartTag w:uri="urn:schemas-microsoft-com:office:smarttags" w:element="metricconverter">
        <w:smartTagPr>
          <w:attr w:name="ProductID" w:val="15 м"/>
        </w:smartTagPr>
        <w:r w:rsidRPr="002E0A89">
          <w:rPr>
            <w:rFonts w:ascii="Times New Roman" w:eastAsia="Times New Roman" w:hAnsi="Times New Roman" w:cs="Times New Roman"/>
            <w:sz w:val="28"/>
            <w:szCs w:val="28"/>
            <w:lang w:eastAsia="ru-RU"/>
          </w:rPr>
          <w:t>15 м</w:t>
        </w:r>
      </w:smartTag>
      <w:r w:rsidRPr="002E0A89">
        <w:rPr>
          <w:rFonts w:ascii="Times New Roman" w:eastAsia="Times New Roman" w:hAnsi="Times New Roman" w:cs="Times New Roman"/>
          <w:sz w:val="28"/>
          <w:szCs w:val="28"/>
          <w:lang w:eastAsia="ru-RU"/>
        </w:rPr>
        <w:t>.</w:t>
      </w:r>
    </w:p>
    <w:p w14:paraId="046AC625" w14:textId="77777777" w:rsidR="002E0A89" w:rsidRPr="002E0A89" w:rsidRDefault="002E0A89" w:rsidP="002E0A89">
      <w:pPr>
        <w:spacing w:before="120" w:after="0" w:line="240" w:lineRule="auto"/>
        <w:ind w:firstLine="539"/>
        <w:rPr>
          <w:rFonts w:ascii="Times New Roman" w:eastAsia="Times New Roman" w:hAnsi="Times New Roman" w:cs="Times New Roman"/>
          <w:sz w:val="28"/>
          <w:szCs w:val="28"/>
          <w:lang w:eastAsia="ru-RU"/>
        </w:rPr>
      </w:pPr>
      <w:r w:rsidRPr="002E0A89">
        <w:rPr>
          <w:rFonts w:ascii="Times New Roman" w:eastAsia="Times New Roman" w:hAnsi="Times New Roman" w:cs="Times New Roman"/>
          <w:b/>
          <w:i/>
          <w:sz w:val="28"/>
          <w:szCs w:val="28"/>
          <w:lang w:eastAsia="ru-RU"/>
        </w:rPr>
        <w:t>Затопление</w:t>
      </w:r>
      <w:r w:rsidRPr="002E0A89">
        <w:rPr>
          <w:rFonts w:ascii="Times New Roman" w:eastAsia="Times New Roman" w:hAnsi="Times New Roman" w:cs="Times New Roman"/>
          <w:sz w:val="28"/>
          <w:szCs w:val="28"/>
          <w:lang w:eastAsia="ru-RU"/>
        </w:rPr>
        <w:t xml:space="preserve"> – это образование свободной поверхности воды на территории в результате повышения уровней водоемов и водотоков. </w:t>
      </w:r>
    </w:p>
    <w:p w14:paraId="0F403935" w14:textId="77777777" w:rsidR="002E0A89" w:rsidRPr="002E0A89" w:rsidRDefault="002E0A89" w:rsidP="002E0A89">
      <w:pPr>
        <w:spacing w:after="0" w:line="240" w:lineRule="auto"/>
        <w:ind w:firstLine="539"/>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Согласно Распоряжению Кабинета Министров Республики Татарстан </w:t>
      </w:r>
      <w:r w:rsidR="002D2175" w:rsidRPr="00D22C87">
        <w:rPr>
          <w:rFonts w:ascii="Times New Roman" w:hAnsi="Times New Roman" w:cs="Times New Roman"/>
          <w:sz w:val="28"/>
          <w:szCs w:val="28"/>
          <w:lang w:eastAsia="ru-RU"/>
        </w:rPr>
        <w:t>от 29.08.2013 №1625-р (с изменениями от 07.03.2022 №458-р)</w:t>
      </w:r>
      <w:r w:rsidR="002D2175">
        <w:rPr>
          <w:rFonts w:ascii="Times New Roman" w:hAnsi="Times New Roman" w:cs="Times New Roman"/>
          <w:sz w:val="28"/>
          <w:szCs w:val="28"/>
          <w:lang w:eastAsia="ru-RU"/>
        </w:rPr>
        <w:t xml:space="preserve"> </w:t>
      </w:r>
      <w:r w:rsidRPr="002E0A89">
        <w:rPr>
          <w:rFonts w:ascii="Times New Roman" w:eastAsia="Times New Roman" w:hAnsi="Times New Roman" w:cs="Times New Roman"/>
          <w:sz w:val="28"/>
          <w:szCs w:val="28"/>
          <w:lang w:eastAsia="ru-RU"/>
        </w:rPr>
        <w:t xml:space="preserve">в зоны возможного затопления (подтопления) в паводковый период входят </w:t>
      </w:r>
      <w:proofErr w:type="spellStart"/>
      <w:r w:rsidRPr="002E0A89">
        <w:rPr>
          <w:rFonts w:ascii="Times New Roman" w:eastAsia="Times New Roman" w:hAnsi="Times New Roman" w:cs="Times New Roman"/>
          <w:sz w:val="28"/>
          <w:szCs w:val="28"/>
          <w:lang w:eastAsia="ru-RU"/>
        </w:rPr>
        <w:t>н.п</w:t>
      </w:r>
      <w:proofErr w:type="spellEnd"/>
      <w:r w:rsidRPr="002E0A89">
        <w:rPr>
          <w:rFonts w:ascii="Times New Roman" w:eastAsia="Times New Roman" w:hAnsi="Times New Roman" w:cs="Times New Roman"/>
          <w:sz w:val="28"/>
          <w:szCs w:val="28"/>
          <w:lang w:eastAsia="ru-RU"/>
        </w:rPr>
        <w:t xml:space="preserve">. </w:t>
      </w:r>
      <w:proofErr w:type="spellStart"/>
      <w:r w:rsidRPr="002E0A89">
        <w:rPr>
          <w:rFonts w:ascii="Times New Roman" w:eastAsia="Times New Roman" w:hAnsi="Times New Roman" w:cs="Times New Roman"/>
          <w:sz w:val="28"/>
          <w:szCs w:val="28"/>
          <w:lang w:eastAsia="ru-RU"/>
        </w:rPr>
        <w:t>Суровка</w:t>
      </w:r>
      <w:proofErr w:type="spellEnd"/>
      <w:r w:rsidRPr="002E0A89">
        <w:rPr>
          <w:rFonts w:ascii="Times New Roman" w:eastAsia="Times New Roman" w:hAnsi="Times New Roman" w:cs="Times New Roman"/>
          <w:sz w:val="28"/>
          <w:szCs w:val="28"/>
          <w:lang w:eastAsia="ru-RU"/>
        </w:rPr>
        <w:t>, Новотроицкое и Калиновка Новотроицкого сельского поселения.</w:t>
      </w:r>
    </w:p>
    <w:p w14:paraId="2DDF6FD6"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Согласно Правилам определения границ зон затопления, подтопления, утвержденным </w:t>
      </w:r>
      <w:hyperlink w:anchor="sub_0" w:history="1">
        <w:r w:rsidRPr="002E0A89">
          <w:rPr>
            <w:rFonts w:ascii="Times New Roman" w:eastAsia="Times New Roman" w:hAnsi="Times New Roman" w:cs="Times New Roman"/>
            <w:sz w:val="28"/>
            <w:szCs w:val="28"/>
            <w:lang w:eastAsia="ru-RU"/>
          </w:rPr>
          <w:t>постановлением</w:t>
        </w:r>
      </w:hyperlink>
      <w:r w:rsidRPr="002E0A89">
        <w:rPr>
          <w:rFonts w:ascii="Times New Roman" w:eastAsia="Times New Roman" w:hAnsi="Times New Roman" w:cs="Times New Roman"/>
          <w:sz w:val="28"/>
          <w:szCs w:val="28"/>
          <w:lang w:eastAsia="ru-RU"/>
        </w:rPr>
        <w:t xml:space="preserve"> Правительства РФ от 18.04.2014 г. </w:t>
      </w:r>
      <w:r w:rsidR="008E7DF5">
        <w:rPr>
          <w:rFonts w:ascii="Times New Roman" w:eastAsia="Times New Roman" w:hAnsi="Times New Roman" w:cs="Times New Roman"/>
          <w:sz w:val="28"/>
          <w:szCs w:val="28"/>
          <w:lang w:eastAsia="ru-RU"/>
        </w:rPr>
        <w:t>№</w:t>
      </w:r>
      <w:r w:rsidRPr="002E0A89">
        <w:rPr>
          <w:rFonts w:ascii="Times New Roman" w:eastAsia="Times New Roman" w:hAnsi="Times New Roman" w:cs="Times New Roman"/>
          <w:sz w:val="28"/>
          <w:szCs w:val="28"/>
          <w:lang w:eastAsia="ru-RU"/>
        </w:rPr>
        <w:t> 360,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6FD22674"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В настоящее время в Новотроицком сельском поселении Тукаевского муниципального района границы зон затопления и подтопления не определены в порядке, установленном указанными </w:t>
      </w:r>
      <w:r w:rsidRPr="00597410">
        <w:rPr>
          <w:rFonts w:ascii="Times New Roman" w:eastAsia="Times New Roman" w:hAnsi="Times New Roman" w:cs="Times New Roman"/>
          <w:sz w:val="28"/>
          <w:szCs w:val="28"/>
          <w:lang w:eastAsia="ru-RU"/>
        </w:rPr>
        <w:t xml:space="preserve">Правилами. В связи с этим границы зон </w:t>
      </w:r>
      <w:r w:rsidR="00597410" w:rsidRPr="00597410">
        <w:rPr>
          <w:rFonts w:ascii="Times New Roman" w:eastAsia="Times New Roman" w:hAnsi="Times New Roman" w:cs="Times New Roman"/>
          <w:sz w:val="28"/>
          <w:szCs w:val="28"/>
          <w:lang w:eastAsia="ru-RU"/>
        </w:rPr>
        <w:t xml:space="preserve">затопления и подтопления </w:t>
      </w:r>
      <w:r w:rsidRPr="00597410">
        <w:rPr>
          <w:rFonts w:ascii="Times New Roman" w:eastAsia="Times New Roman" w:hAnsi="Times New Roman" w:cs="Times New Roman"/>
          <w:sz w:val="28"/>
          <w:szCs w:val="28"/>
          <w:lang w:eastAsia="ru-RU"/>
        </w:rPr>
        <w:t>отражены на картографических материалах генерального плана</w:t>
      </w:r>
      <w:r w:rsidR="00597410" w:rsidRPr="00597410">
        <w:rPr>
          <w:rFonts w:ascii="Times New Roman" w:eastAsia="Times New Roman" w:hAnsi="Times New Roman" w:cs="Times New Roman"/>
          <w:sz w:val="28"/>
          <w:szCs w:val="28"/>
          <w:lang w:eastAsia="ru-RU"/>
        </w:rPr>
        <w:t xml:space="preserve"> ориентировочно</w:t>
      </w:r>
      <w:r w:rsidRPr="00597410">
        <w:rPr>
          <w:rFonts w:ascii="Times New Roman" w:eastAsia="Times New Roman" w:hAnsi="Times New Roman" w:cs="Times New Roman"/>
          <w:sz w:val="28"/>
          <w:szCs w:val="28"/>
          <w:lang w:eastAsia="ru-RU"/>
        </w:rPr>
        <w:t>.</w:t>
      </w:r>
    </w:p>
    <w:p w14:paraId="6C1A1571" w14:textId="77777777" w:rsidR="002E0A89" w:rsidRPr="002E0A89" w:rsidRDefault="002E0A89" w:rsidP="002E0A89">
      <w:pPr>
        <w:spacing w:before="120" w:after="0" w:line="240" w:lineRule="auto"/>
        <w:ind w:firstLine="720"/>
        <w:jc w:val="center"/>
        <w:rPr>
          <w:rFonts w:ascii="Times New Roman" w:eastAsia="Times New Roman" w:hAnsi="Times New Roman" w:cs="Times New Roman"/>
          <w:b/>
          <w:i/>
          <w:sz w:val="28"/>
          <w:szCs w:val="28"/>
          <w:lang w:eastAsia="ru-RU"/>
        </w:rPr>
      </w:pPr>
      <w:proofErr w:type="spellStart"/>
      <w:r w:rsidRPr="002E0A89">
        <w:rPr>
          <w:rFonts w:ascii="Times New Roman" w:eastAsia="Times New Roman" w:hAnsi="Times New Roman" w:cs="Times New Roman"/>
          <w:b/>
          <w:i/>
          <w:sz w:val="28"/>
          <w:szCs w:val="28"/>
          <w:lang w:eastAsia="ru-RU"/>
        </w:rPr>
        <w:t>Просадочные</w:t>
      </w:r>
      <w:proofErr w:type="spellEnd"/>
      <w:r w:rsidRPr="002E0A89">
        <w:rPr>
          <w:rFonts w:ascii="Times New Roman" w:eastAsia="Times New Roman" w:hAnsi="Times New Roman" w:cs="Times New Roman"/>
          <w:b/>
          <w:i/>
          <w:sz w:val="28"/>
          <w:szCs w:val="28"/>
          <w:lang w:eastAsia="ru-RU"/>
        </w:rPr>
        <w:t xml:space="preserve"> грунты</w:t>
      </w:r>
    </w:p>
    <w:p w14:paraId="3FB58012"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К </w:t>
      </w:r>
      <w:proofErr w:type="spellStart"/>
      <w:r w:rsidRPr="002E0A89">
        <w:rPr>
          <w:rFonts w:ascii="Times New Roman" w:eastAsia="Times New Roman" w:hAnsi="Times New Roman" w:cs="Times New Roman"/>
          <w:sz w:val="28"/>
          <w:szCs w:val="28"/>
          <w:lang w:eastAsia="ru-RU"/>
        </w:rPr>
        <w:t>просадочным</w:t>
      </w:r>
      <w:proofErr w:type="spellEnd"/>
      <w:r w:rsidRPr="002E0A89">
        <w:rPr>
          <w:rFonts w:ascii="Times New Roman" w:eastAsia="Times New Roman" w:hAnsi="Times New Roman" w:cs="Times New Roman"/>
          <w:sz w:val="28"/>
          <w:szCs w:val="28"/>
          <w:lang w:eastAsia="ru-RU"/>
        </w:rPr>
        <w:t xml:space="preserve"> грунтам в соответствии с ГОСТ 25100-95 относятся пылевато-глинистые разновидности дисперсных осадочных минеральных грунтов, дающие при замачивании при постоянной внешней нагрузке и (или) нагрузке от собственного веса грунта дополнительные деформации — просадки, происходящие в результате уплотнения грунта вследствие изменения его структуры. </w:t>
      </w:r>
    </w:p>
    <w:p w14:paraId="30FEFB4C" w14:textId="77777777" w:rsidR="002E0A89" w:rsidRPr="002E0A89" w:rsidRDefault="002E0A89" w:rsidP="002E0A89">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Наиболее значимая зона развития </w:t>
      </w:r>
      <w:proofErr w:type="spellStart"/>
      <w:r w:rsidRPr="002E0A89">
        <w:rPr>
          <w:rFonts w:ascii="Times New Roman" w:eastAsia="Times New Roman" w:hAnsi="Times New Roman" w:cs="Times New Roman"/>
          <w:sz w:val="28"/>
          <w:szCs w:val="28"/>
          <w:lang w:eastAsia="ru-RU"/>
        </w:rPr>
        <w:t>просадочных</w:t>
      </w:r>
      <w:proofErr w:type="spellEnd"/>
      <w:r w:rsidRPr="002E0A89">
        <w:rPr>
          <w:rFonts w:ascii="Times New Roman" w:eastAsia="Times New Roman" w:hAnsi="Times New Roman" w:cs="Times New Roman"/>
          <w:sz w:val="28"/>
          <w:szCs w:val="28"/>
          <w:lang w:eastAsia="ru-RU"/>
        </w:rPr>
        <w:t xml:space="preserve"> грунтов выявлена на левобережье долины р. Челны вблизи </w:t>
      </w:r>
      <w:proofErr w:type="spellStart"/>
      <w:r w:rsidRPr="002E0A89">
        <w:rPr>
          <w:rFonts w:ascii="Times New Roman" w:eastAsia="Times New Roman" w:hAnsi="Times New Roman" w:cs="Times New Roman"/>
          <w:sz w:val="28"/>
          <w:szCs w:val="28"/>
          <w:lang w:eastAsia="ru-RU"/>
        </w:rPr>
        <w:t>н.п</w:t>
      </w:r>
      <w:proofErr w:type="spellEnd"/>
      <w:r w:rsidRPr="002E0A89">
        <w:rPr>
          <w:rFonts w:ascii="Times New Roman" w:eastAsia="Times New Roman" w:hAnsi="Times New Roman" w:cs="Times New Roman"/>
          <w:sz w:val="28"/>
          <w:szCs w:val="28"/>
          <w:lang w:eastAsia="ru-RU"/>
        </w:rPr>
        <w:t xml:space="preserve">. </w:t>
      </w:r>
      <w:proofErr w:type="spellStart"/>
      <w:r w:rsidRPr="002E0A89">
        <w:rPr>
          <w:rFonts w:ascii="Times New Roman" w:eastAsia="Times New Roman" w:hAnsi="Times New Roman" w:cs="Times New Roman"/>
          <w:sz w:val="28"/>
          <w:szCs w:val="28"/>
          <w:lang w:eastAsia="ru-RU"/>
        </w:rPr>
        <w:t>Суровка</w:t>
      </w:r>
      <w:proofErr w:type="spellEnd"/>
      <w:r w:rsidRPr="002E0A89">
        <w:rPr>
          <w:rFonts w:ascii="Times New Roman" w:eastAsia="Times New Roman" w:hAnsi="Times New Roman" w:cs="Times New Roman"/>
          <w:sz w:val="28"/>
          <w:szCs w:val="28"/>
          <w:lang w:eastAsia="ru-RU"/>
        </w:rPr>
        <w:t xml:space="preserve">. </w:t>
      </w:r>
      <w:proofErr w:type="spellStart"/>
      <w:r w:rsidRPr="002E0A89">
        <w:rPr>
          <w:rFonts w:ascii="Times New Roman" w:eastAsia="Times New Roman" w:hAnsi="Times New Roman" w:cs="Times New Roman"/>
          <w:sz w:val="28"/>
          <w:szCs w:val="28"/>
          <w:lang w:eastAsia="ru-RU"/>
        </w:rPr>
        <w:t>Просадочные</w:t>
      </w:r>
      <w:proofErr w:type="spellEnd"/>
      <w:r w:rsidRPr="002E0A89">
        <w:rPr>
          <w:rFonts w:ascii="Times New Roman" w:eastAsia="Times New Roman" w:hAnsi="Times New Roman" w:cs="Times New Roman"/>
          <w:sz w:val="28"/>
          <w:szCs w:val="28"/>
          <w:lang w:eastAsia="ru-RU"/>
        </w:rPr>
        <w:t xml:space="preserve"> суглинки залегают под почвенно-растительным слоем до глубины 1,8-</w:t>
      </w:r>
      <w:smartTag w:uri="urn:schemas-microsoft-com:office:smarttags" w:element="metricconverter">
        <w:smartTagPr>
          <w:attr w:name="ProductID" w:val="4,5 м"/>
        </w:smartTagPr>
        <w:r w:rsidRPr="002E0A89">
          <w:rPr>
            <w:rFonts w:ascii="Times New Roman" w:eastAsia="Times New Roman" w:hAnsi="Times New Roman" w:cs="Times New Roman"/>
            <w:sz w:val="28"/>
            <w:szCs w:val="28"/>
            <w:lang w:eastAsia="ru-RU"/>
          </w:rPr>
          <w:t>4,5 м</w:t>
        </w:r>
      </w:smartTag>
      <w:r w:rsidRPr="002E0A89">
        <w:rPr>
          <w:rFonts w:ascii="Times New Roman" w:eastAsia="Times New Roman" w:hAnsi="Times New Roman" w:cs="Times New Roman"/>
          <w:sz w:val="28"/>
          <w:szCs w:val="28"/>
          <w:lang w:eastAsia="ru-RU"/>
        </w:rPr>
        <w:t xml:space="preserve"> при мощности 1,1-</w:t>
      </w:r>
      <w:smartTag w:uri="urn:schemas-microsoft-com:office:smarttags" w:element="metricconverter">
        <w:smartTagPr>
          <w:attr w:name="ProductID" w:val="3,9 м"/>
        </w:smartTagPr>
        <w:r w:rsidRPr="002E0A89">
          <w:rPr>
            <w:rFonts w:ascii="Times New Roman" w:eastAsia="Times New Roman" w:hAnsi="Times New Roman" w:cs="Times New Roman"/>
            <w:sz w:val="28"/>
            <w:szCs w:val="28"/>
            <w:lang w:eastAsia="ru-RU"/>
          </w:rPr>
          <w:t>3,9 м</w:t>
        </w:r>
      </w:smartTag>
      <w:r w:rsidRPr="002E0A89">
        <w:rPr>
          <w:rFonts w:ascii="Times New Roman" w:eastAsia="Times New Roman" w:hAnsi="Times New Roman" w:cs="Times New Roman"/>
          <w:sz w:val="28"/>
          <w:szCs w:val="28"/>
          <w:lang w:eastAsia="ru-RU"/>
        </w:rPr>
        <w:t xml:space="preserve">. Вероятно распространение </w:t>
      </w:r>
      <w:proofErr w:type="spellStart"/>
      <w:r w:rsidRPr="002E0A89">
        <w:rPr>
          <w:rFonts w:ascii="Times New Roman" w:eastAsia="Times New Roman" w:hAnsi="Times New Roman" w:cs="Times New Roman"/>
          <w:sz w:val="28"/>
          <w:szCs w:val="28"/>
          <w:lang w:eastAsia="ru-RU"/>
        </w:rPr>
        <w:t>просадочных</w:t>
      </w:r>
      <w:proofErr w:type="spellEnd"/>
      <w:r w:rsidRPr="002E0A89">
        <w:rPr>
          <w:rFonts w:ascii="Times New Roman" w:eastAsia="Times New Roman" w:hAnsi="Times New Roman" w:cs="Times New Roman"/>
          <w:sz w:val="28"/>
          <w:szCs w:val="28"/>
          <w:lang w:eastAsia="ru-RU"/>
        </w:rPr>
        <w:t xml:space="preserve"> грунтов по левобережному склону в сторону верховий долины </w:t>
      </w:r>
      <w:proofErr w:type="spellStart"/>
      <w:r w:rsidRPr="002E0A89">
        <w:rPr>
          <w:rFonts w:ascii="Times New Roman" w:eastAsia="Times New Roman" w:hAnsi="Times New Roman" w:cs="Times New Roman"/>
          <w:sz w:val="28"/>
          <w:szCs w:val="28"/>
          <w:lang w:eastAsia="ru-RU"/>
        </w:rPr>
        <w:t>р.Челны</w:t>
      </w:r>
      <w:proofErr w:type="spellEnd"/>
      <w:r w:rsidRPr="002E0A89">
        <w:rPr>
          <w:rFonts w:ascii="Times New Roman" w:eastAsia="Times New Roman" w:hAnsi="Times New Roman" w:cs="Times New Roman"/>
          <w:sz w:val="28"/>
          <w:szCs w:val="28"/>
          <w:lang w:eastAsia="ru-RU"/>
        </w:rPr>
        <w:t>.</w:t>
      </w:r>
    </w:p>
    <w:p w14:paraId="40FB5466" w14:textId="77777777" w:rsidR="00CA6DC1" w:rsidRDefault="002E0A89" w:rsidP="00834FCE">
      <w:pPr>
        <w:spacing w:after="0" w:line="240" w:lineRule="auto"/>
        <w:ind w:firstLine="567"/>
        <w:rPr>
          <w:rFonts w:ascii="Times New Roman" w:eastAsia="Times New Roman" w:hAnsi="Times New Roman" w:cs="Times New Roman"/>
          <w:sz w:val="28"/>
          <w:szCs w:val="28"/>
          <w:lang w:eastAsia="ru-RU"/>
        </w:rPr>
      </w:pPr>
      <w:r w:rsidRPr="002E0A89">
        <w:rPr>
          <w:rFonts w:ascii="Times New Roman" w:eastAsia="Times New Roman" w:hAnsi="Times New Roman" w:cs="Times New Roman"/>
          <w:sz w:val="28"/>
          <w:szCs w:val="28"/>
          <w:lang w:eastAsia="ru-RU"/>
        </w:rPr>
        <w:t xml:space="preserve">Грунты относятся к первому тип грунтовых условий по </w:t>
      </w:r>
      <w:proofErr w:type="spellStart"/>
      <w:r w:rsidRPr="002E0A89">
        <w:rPr>
          <w:rFonts w:ascii="Times New Roman" w:eastAsia="Times New Roman" w:hAnsi="Times New Roman" w:cs="Times New Roman"/>
          <w:sz w:val="28"/>
          <w:szCs w:val="28"/>
          <w:lang w:eastAsia="ru-RU"/>
        </w:rPr>
        <w:t>просадочности</w:t>
      </w:r>
      <w:proofErr w:type="spellEnd"/>
      <w:r w:rsidRPr="002E0A89">
        <w:rPr>
          <w:rFonts w:ascii="Times New Roman" w:eastAsia="Times New Roman" w:hAnsi="Times New Roman" w:cs="Times New Roman"/>
          <w:sz w:val="28"/>
          <w:szCs w:val="28"/>
          <w:lang w:eastAsia="ru-RU"/>
        </w:rPr>
        <w:t xml:space="preserve">. Однако следует учитывать, что данные по распространению </w:t>
      </w:r>
      <w:proofErr w:type="spellStart"/>
      <w:r w:rsidRPr="002E0A89">
        <w:rPr>
          <w:rFonts w:ascii="Times New Roman" w:eastAsia="Times New Roman" w:hAnsi="Times New Roman" w:cs="Times New Roman"/>
          <w:sz w:val="28"/>
          <w:szCs w:val="28"/>
          <w:lang w:eastAsia="ru-RU"/>
        </w:rPr>
        <w:t>просадочных</w:t>
      </w:r>
      <w:proofErr w:type="spellEnd"/>
      <w:r w:rsidRPr="002E0A89">
        <w:rPr>
          <w:rFonts w:ascii="Times New Roman" w:eastAsia="Times New Roman" w:hAnsi="Times New Roman" w:cs="Times New Roman"/>
          <w:sz w:val="28"/>
          <w:szCs w:val="28"/>
          <w:lang w:eastAsia="ru-RU"/>
        </w:rPr>
        <w:t xml:space="preserve"> грунтов представлены по территориям, охваченным инженерно-геологическими изысканиями. На остальной площади для выявления участков распространения </w:t>
      </w:r>
      <w:proofErr w:type="spellStart"/>
      <w:r w:rsidRPr="002E0A89">
        <w:rPr>
          <w:rFonts w:ascii="Times New Roman" w:eastAsia="Times New Roman" w:hAnsi="Times New Roman" w:cs="Times New Roman"/>
          <w:sz w:val="28"/>
          <w:szCs w:val="28"/>
          <w:lang w:eastAsia="ru-RU"/>
        </w:rPr>
        <w:t>просадочных</w:t>
      </w:r>
      <w:proofErr w:type="spellEnd"/>
      <w:r w:rsidRPr="002E0A89">
        <w:rPr>
          <w:rFonts w:ascii="Times New Roman" w:eastAsia="Times New Roman" w:hAnsi="Times New Roman" w:cs="Times New Roman"/>
          <w:sz w:val="28"/>
          <w:szCs w:val="28"/>
          <w:lang w:eastAsia="ru-RU"/>
        </w:rPr>
        <w:t xml:space="preserve"> грунтов требуется проведение дальнейших инженерно-геологических исследований.</w:t>
      </w:r>
      <w:r w:rsidR="00CA6DC1">
        <w:rPr>
          <w:szCs w:val="28"/>
        </w:rPr>
        <w:br w:type="page"/>
      </w:r>
    </w:p>
    <w:p w14:paraId="04E192F7" w14:textId="77777777" w:rsidR="003B6B0D" w:rsidRPr="00B4274E" w:rsidRDefault="003B6B0D" w:rsidP="007B0CCE">
      <w:pPr>
        <w:pStyle w:val="ac"/>
        <w:widowControl w:val="0"/>
        <w:numPr>
          <w:ilvl w:val="0"/>
          <w:numId w:val="14"/>
        </w:numPr>
        <w:suppressAutoHyphens/>
        <w:spacing w:line="240" w:lineRule="auto"/>
        <w:jc w:val="center"/>
        <w:outlineLvl w:val="0"/>
        <w:rPr>
          <w:rFonts w:ascii="Times New Roman" w:eastAsiaTheme="majorEastAsia" w:hAnsi="Times New Roman" w:cs="Times New Roman"/>
          <w:b/>
          <w:sz w:val="28"/>
          <w:szCs w:val="28"/>
        </w:rPr>
      </w:pPr>
      <w:bookmarkStart w:id="15" w:name="_Toc34205830"/>
      <w:bookmarkStart w:id="16" w:name="_Toc123289701"/>
      <w:r w:rsidRPr="00B4274E">
        <w:rPr>
          <w:rFonts w:ascii="Times New Roman" w:eastAsiaTheme="majorEastAsia" w:hAnsi="Times New Roman" w:cs="Times New Roman"/>
          <w:b/>
          <w:sz w:val="28"/>
          <w:szCs w:val="28"/>
        </w:rPr>
        <w:lastRenderedPageBreak/>
        <w:t>ОЦЕНКА СОВРЕМЕННОГО СОСТОЯНИЯ ОКРУЖАЮЩЕЙ СРЕДЫ</w:t>
      </w:r>
      <w:bookmarkStart w:id="17" w:name="_Toc26512352"/>
      <w:bookmarkStart w:id="18" w:name="_Toc26512353"/>
      <w:bookmarkEnd w:id="15"/>
      <w:bookmarkEnd w:id="16"/>
      <w:bookmarkEnd w:id="17"/>
      <w:bookmarkEnd w:id="18"/>
    </w:p>
    <w:p w14:paraId="166C1024" w14:textId="77777777" w:rsidR="003B6B0D" w:rsidRPr="00496BF6" w:rsidRDefault="003B6B0D" w:rsidP="007B0CCE">
      <w:pPr>
        <w:widowControl w:val="0"/>
        <w:numPr>
          <w:ilvl w:val="1"/>
          <w:numId w:val="8"/>
        </w:numPr>
        <w:suppressAutoHyphens/>
        <w:spacing w:line="240" w:lineRule="auto"/>
        <w:ind w:left="0" w:firstLine="709"/>
        <w:jc w:val="center"/>
        <w:outlineLvl w:val="1"/>
        <w:rPr>
          <w:rFonts w:ascii="Times New Roman" w:eastAsiaTheme="majorEastAsia" w:hAnsi="Times New Roman" w:cs="Times New Roman"/>
          <w:b/>
          <w:sz w:val="28"/>
          <w:szCs w:val="28"/>
        </w:rPr>
      </w:pPr>
      <w:bookmarkStart w:id="19" w:name="_Toc34205831"/>
      <w:bookmarkStart w:id="20" w:name="_Toc123289702"/>
      <w:r w:rsidRPr="00496BF6">
        <w:rPr>
          <w:rFonts w:ascii="Times New Roman" w:eastAsiaTheme="majorEastAsia" w:hAnsi="Times New Roman" w:cs="Times New Roman"/>
          <w:b/>
          <w:sz w:val="28"/>
          <w:szCs w:val="28"/>
        </w:rPr>
        <w:t>Оценка состояния атмосферного воздуха</w:t>
      </w:r>
      <w:bookmarkEnd w:id="19"/>
      <w:bookmarkEnd w:id="20"/>
    </w:p>
    <w:p w14:paraId="4AB3EA80" w14:textId="77777777" w:rsidR="00B4274E" w:rsidRPr="00B4274E" w:rsidRDefault="00B4274E" w:rsidP="00B4274E">
      <w:pPr>
        <w:pStyle w:val="af0"/>
        <w:widowControl w:val="0"/>
        <w:suppressAutoHyphens/>
        <w:rPr>
          <w:szCs w:val="28"/>
        </w:rPr>
      </w:pPr>
      <w:r w:rsidRPr="00B4274E">
        <w:rPr>
          <w:szCs w:val="28"/>
        </w:rPr>
        <w:t>Атмосферный воздух относится к числу приоритетных факторов окружающей среды, оказывающих влияние на состояние здоровья населения.</w:t>
      </w:r>
    </w:p>
    <w:p w14:paraId="73381DE4" w14:textId="77777777" w:rsidR="00B4274E" w:rsidRPr="00B4274E" w:rsidRDefault="00B4274E" w:rsidP="00B4274E">
      <w:pPr>
        <w:pStyle w:val="af0"/>
        <w:widowControl w:val="0"/>
        <w:suppressAutoHyphens/>
        <w:rPr>
          <w:szCs w:val="28"/>
        </w:rPr>
      </w:pPr>
      <w:r w:rsidRPr="00B4274E">
        <w:rPr>
          <w:szCs w:val="28"/>
        </w:rPr>
        <w:t xml:space="preserve">Основные предприятия и объекты, определяющие качество атмосферного воздуха Новотроицкого сельского поселения Тукаевского муниципального района, относятся к сельскому хозяйству и нефтедобывающей отрасли. </w:t>
      </w:r>
    </w:p>
    <w:p w14:paraId="4ADFBB86" w14:textId="77777777" w:rsidR="00B4274E" w:rsidRPr="00B4274E" w:rsidRDefault="00B4274E" w:rsidP="00B4274E">
      <w:pPr>
        <w:pStyle w:val="af0"/>
        <w:widowControl w:val="0"/>
        <w:suppressAutoHyphens/>
        <w:rPr>
          <w:szCs w:val="28"/>
        </w:rPr>
      </w:pPr>
      <w:r w:rsidRPr="00B4274E">
        <w:rPr>
          <w:szCs w:val="28"/>
        </w:rPr>
        <w:t>Агропромышленный комплекс в поселении представлен объектами ОАО «</w:t>
      </w:r>
      <w:proofErr w:type="spellStart"/>
      <w:r w:rsidRPr="00B4274E">
        <w:rPr>
          <w:szCs w:val="28"/>
        </w:rPr>
        <w:t>Агросила</w:t>
      </w:r>
      <w:proofErr w:type="spellEnd"/>
      <w:r w:rsidRPr="00B4274E">
        <w:rPr>
          <w:szCs w:val="28"/>
        </w:rPr>
        <w:t xml:space="preserve"> Групп» (ООО «Челны - Бройлер», ООО «</w:t>
      </w:r>
      <w:proofErr w:type="spellStart"/>
      <w:r w:rsidRPr="00B4274E">
        <w:rPr>
          <w:szCs w:val="28"/>
        </w:rPr>
        <w:t>Тукаевский</w:t>
      </w:r>
      <w:proofErr w:type="spellEnd"/>
      <w:r w:rsidRPr="00B4274E">
        <w:rPr>
          <w:szCs w:val="28"/>
        </w:rPr>
        <w:t xml:space="preserve"> </w:t>
      </w:r>
      <w:proofErr w:type="spellStart"/>
      <w:r w:rsidRPr="00B4274E">
        <w:rPr>
          <w:szCs w:val="28"/>
        </w:rPr>
        <w:t>пле-мрепродуктор</w:t>
      </w:r>
      <w:proofErr w:type="spellEnd"/>
      <w:r w:rsidRPr="00B4274E">
        <w:rPr>
          <w:szCs w:val="28"/>
        </w:rPr>
        <w:t>», ООО «</w:t>
      </w:r>
      <w:proofErr w:type="spellStart"/>
      <w:r w:rsidRPr="00B4274E">
        <w:rPr>
          <w:szCs w:val="28"/>
        </w:rPr>
        <w:t>Набережночелнинский</w:t>
      </w:r>
      <w:proofErr w:type="spellEnd"/>
      <w:r w:rsidRPr="00B4274E">
        <w:rPr>
          <w:szCs w:val="28"/>
        </w:rPr>
        <w:t xml:space="preserve"> инкубатор», семенной завод ООО «Агрофирма КАМА»).</w:t>
      </w:r>
    </w:p>
    <w:p w14:paraId="0429DBB9" w14:textId="77777777" w:rsidR="00B4274E" w:rsidRPr="00B4274E" w:rsidRDefault="00B4274E" w:rsidP="00B4274E">
      <w:pPr>
        <w:pStyle w:val="af0"/>
        <w:widowControl w:val="0"/>
        <w:suppressAutoHyphens/>
        <w:rPr>
          <w:szCs w:val="28"/>
        </w:rPr>
      </w:pPr>
      <w:r w:rsidRPr="00B4274E">
        <w:rPr>
          <w:szCs w:val="28"/>
        </w:rPr>
        <w:t>ООО «Челны - Бройлер» - один из крупнейших птицеводческих комплексов в Российской Федерации и Республике Татарстан, специализацией которого является производство, переработка и реализация мяса птицы, а также производство инкубационных яиц. Птицефабрика ООО «Челны - Бройлер» включает 3 технологические зоны (цех по выращиванию бройлеров, цех родительского стада, цех ремонтного молодняка), инкубатор, цех убоя с участком производства мясокостной муки и другие источники выбросов загрязняющих веществ в атмосферный воздух.</w:t>
      </w:r>
    </w:p>
    <w:p w14:paraId="54DF0C17" w14:textId="77777777" w:rsidR="00B4274E" w:rsidRPr="006C01EB" w:rsidRDefault="00B4274E" w:rsidP="00B4274E">
      <w:pPr>
        <w:pStyle w:val="af0"/>
        <w:widowControl w:val="0"/>
        <w:suppressAutoHyphens/>
        <w:rPr>
          <w:szCs w:val="28"/>
        </w:rPr>
      </w:pPr>
      <w:r w:rsidRPr="003B717B">
        <w:rPr>
          <w:szCs w:val="28"/>
        </w:rPr>
        <w:t>В состав холдинга ОАО «</w:t>
      </w:r>
      <w:proofErr w:type="spellStart"/>
      <w:r w:rsidRPr="003B717B">
        <w:rPr>
          <w:szCs w:val="28"/>
        </w:rPr>
        <w:t>Агросила</w:t>
      </w:r>
      <w:proofErr w:type="spellEnd"/>
      <w:r w:rsidRPr="003B717B">
        <w:rPr>
          <w:szCs w:val="28"/>
        </w:rPr>
        <w:t xml:space="preserve"> Групп» также входит </w:t>
      </w:r>
      <w:proofErr w:type="spellStart"/>
      <w:r w:rsidRPr="003B717B">
        <w:rPr>
          <w:szCs w:val="28"/>
        </w:rPr>
        <w:t>птицекомплекс</w:t>
      </w:r>
      <w:proofErr w:type="spellEnd"/>
      <w:r w:rsidRPr="003B717B">
        <w:rPr>
          <w:szCs w:val="28"/>
        </w:rPr>
        <w:t xml:space="preserve"> ООО «</w:t>
      </w:r>
      <w:proofErr w:type="spellStart"/>
      <w:r w:rsidRPr="003B717B">
        <w:rPr>
          <w:szCs w:val="28"/>
        </w:rPr>
        <w:t>Тукаевский</w:t>
      </w:r>
      <w:proofErr w:type="spellEnd"/>
      <w:r w:rsidRPr="003B717B">
        <w:rPr>
          <w:szCs w:val="28"/>
        </w:rPr>
        <w:t xml:space="preserve"> </w:t>
      </w:r>
      <w:proofErr w:type="spellStart"/>
      <w:r w:rsidRPr="003B717B">
        <w:rPr>
          <w:szCs w:val="28"/>
        </w:rPr>
        <w:t>племрепродуктор</w:t>
      </w:r>
      <w:proofErr w:type="spellEnd"/>
      <w:r w:rsidRPr="003B717B">
        <w:rPr>
          <w:szCs w:val="28"/>
        </w:rPr>
        <w:t>», состоящ</w:t>
      </w:r>
      <w:r w:rsidR="000243A2" w:rsidRPr="003B717B">
        <w:rPr>
          <w:szCs w:val="28"/>
        </w:rPr>
        <w:t>ий</w:t>
      </w:r>
      <w:r w:rsidRPr="003B717B">
        <w:rPr>
          <w:szCs w:val="28"/>
        </w:rPr>
        <w:t xml:space="preserve"> из 3 площадок молодняка и 6 площадок родительского стада мощностью 64 млн. яиц в год. Площадки данного предприятия I класса опасности расположены западнее </w:t>
      </w:r>
      <w:proofErr w:type="spellStart"/>
      <w:r w:rsidRPr="003B717B">
        <w:rPr>
          <w:szCs w:val="28"/>
        </w:rPr>
        <w:t>н.п</w:t>
      </w:r>
      <w:proofErr w:type="spellEnd"/>
      <w:r w:rsidRPr="003B717B">
        <w:rPr>
          <w:szCs w:val="28"/>
        </w:rPr>
        <w:t xml:space="preserve">. </w:t>
      </w:r>
      <w:proofErr w:type="spellStart"/>
      <w:r w:rsidRPr="003B717B">
        <w:rPr>
          <w:szCs w:val="28"/>
        </w:rPr>
        <w:t>Суровка</w:t>
      </w:r>
      <w:proofErr w:type="spellEnd"/>
      <w:r w:rsidRPr="003B717B">
        <w:rPr>
          <w:szCs w:val="28"/>
        </w:rPr>
        <w:t xml:space="preserve"> и Новотроицкое. </w:t>
      </w:r>
    </w:p>
    <w:p w14:paraId="0BDFBDED" w14:textId="77777777" w:rsidR="00B4274E" w:rsidRPr="00F82218" w:rsidRDefault="00B4274E" w:rsidP="00B4274E">
      <w:pPr>
        <w:pStyle w:val="af0"/>
        <w:widowControl w:val="0"/>
        <w:suppressAutoHyphens/>
        <w:rPr>
          <w:szCs w:val="28"/>
        </w:rPr>
      </w:pPr>
      <w:r w:rsidRPr="006C01EB">
        <w:rPr>
          <w:szCs w:val="28"/>
        </w:rPr>
        <w:t xml:space="preserve">Выведением цыплят из инкубационных яиц занимается </w:t>
      </w:r>
      <w:r w:rsidR="00F82218" w:rsidRPr="006C01EB">
        <w:rPr>
          <w:szCs w:val="28"/>
        </w:rPr>
        <w:t xml:space="preserve">инкубатор №3 </w:t>
      </w:r>
      <w:r w:rsidRPr="006C01EB">
        <w:rPr>
          <w:szCs w:val="28"/>
        </w:rPr>
        <w:t>ООО «</w:t>
      </w:r>
      <w:proofErr w:type="spellStart"/>
      <w:r w:rsidRPr="006C01EB">
        <w:rPr>
          <w:szCs w:val="28"/>
        </w:rPr>
        <w:t>Набережночелнинский</w:t>
      </w:r>
      <w:proofErr w:type="spellEnd"/>
      <w:r w:rsidRPr="006C01EB">
        <w:rPr>
          <w:szCs w:val="28"/>
        </w:rPr>
        <w:t xml:space="preserve"> инкубатор», размещенн</w:t>
      </w:r>
      <w:r w:rsidR="00F82218" w:rsidRPr="006C01EB">
        <w:rPr>
          <w:szCs w:val="28"/>
        </w:rPr>
        <w:t>ый</w:t>
      </w:r>
      <w:r w:rsidRPr="006C01EB">
        <w:rPr>
          <w:szCs w:val="28"/>
        </w:rPr>
        <w:t xml:space="preserve"> южнее </w:t>
      </w:r>
      <w:proofErr w:type="spellStart"/>
      <w:r w:rsidRPr="00D834D2">
        <w:rPr>
          <w:szCs w:val="28"/>
        </w:rPr>
        <w:t>промплощадок</w:t>
      </w:r>
      <w:proofErr w:type="spellEnd"/>
      <w:r w:rsidRPr="00D834D2">
        <w:rPr>
          <w:szCs w:val="28"/>
        </w:rPr>
        <w:t xml:space="preserve"> ООО «</w:t>
      </w:r>
      <w:proofErr w:type="spellStart"/>
      <w:r w:rsidRPr="00D834D2">
        <w:rPr>
          <w:szCs w:val="28"/>
        </w:rPr>
        <w:t>Тукаевский</w:t>
      </w:r>
      <w:proofErr w:type="spellEnd"/>
      <w:r w:rsidRPr="00D834D2">
        <w:rPr>
          <w:szCs w:val="28"/>
        </w:rPr>
        <w:t xml:space="preserve"> </w:t>
      </w:r>
      <w:proofErr w:type="spellStart"/>
      <w:r w:rsidRPr="00D834D2">
        <w:rPr>
          <w:szCs w:val="28"/>
        </w:rPr>
        <w:t>племрепродуктор</w:t>
      </w:r>
      <w:proofErr w:type="spellEnd"/>
      <w:r w:rsidRPr="00D834D2">
        <w:rPr>
          <w:szCs w:val="28"/>
        </w:rPr>
        <w:t>».</w:t>
      </w:r>
      <w:r w:rsidR="00F82218" w:rsidRPr="00D834D2">
        <w:rPr>
          <w:szCs w:val="28"/>
        </w:rPr>
        <w:t xml:space="preserve"> </w:t>
      </w:r>
    </w:p>
    <w:p w14:paraId="2185F255" w14:textId="77777777" w:rsidR="00B4274E" w:rsidRPr="00251384" w:rsidRDefault="00B4274E" w:rsidP="003B717B">
      <w:pPr>
        <w:pStyle w:val="af0"/>
        <w:widowControl w:val="0"/>
        <w:suppressAutoHyphens/>
        <w:rPr>
          <w:szCs w:val="28"/>
        </w:rPr>
      </w:pPr>
      <w:r w:rsidRPr="00251384">
        <w:rPr>
          <w:szCs w:val="28"/>
        </w:rPr>
        <w:t xml:space="preserve">В 500 м юго-западнее </w:t>
      </w:r>
      <w:proofErr w:type="spellStart"/>
      <w:r w:rsidRPr="00251384">
        <w:rPr>
          <w:szCs w:val="28"/>
        </w:rPr>
        <w:t>н.п</w:t>
      </w:r>
      <w:proofErr w:type="spellEnd"/>
      <w:r w:rsidRPr="00251384">
        <w:rPr>
          <w:szCs w:val="28"/>
        </w:rPr>
        <w:t xml:space="preserve">. Новотроицкое расположен крупнейший в России семенной завод ООО «Агрофирма КАМА» производительностью до 40 тонн зерна в час (СЗЗ – </w:t>
      </w:r>
      <w:r w:rsidR="00251384" w:rsidRPr="00251384">
        <w:rPr>
          <w:szCs w:val="28"/>
        </w:rPr>
        <w:t>3</w:t>
      </w:r>
      <w:r w:rsidRPr="00251384">
        <w:rPr>
          <w:szCs w:val="28"/>
        </w:rPr>
        <w:t>00 м). На семенном заводе производится очистка, калибровка, протравливание семян, здесь же расположен комплекс вспомогательных объектов (весовая, рабочая башня, сушильные комплексы, силосные башни, склад).</w:t>
      </w:r>
      <w:r w:rsidR="003B717B" w:rsidRPr="00251384">
        <w:rPr>
          <w:szCs w:val="28"/>
        </w:rPr>
        <w:t xml:space="preserve"> </w:t>
      </w:r>
    </w:p>
    <w:p w14:paraId="2AAE7A6D" w14:textId="77777777" w:rsidR="00B4274E" w:rsidRPr="00B4274E" w:rsidRDefault="00B4274E" w:rsidP="00B4274E">
      <w:pPr>
        <w:pStyle w:val="af0"/>
        <w:widowControl w:val="0"/>
        <w:suppressAutoHyphens/>
        <w:rPr>
          <w:szCs w:val="28"/>
        </w:rPr>
      </w:pPr>
      <w:r w:rsidRPr="00B4274E">
        <w:rPr>
          <w:szCs w:val="28"/>
        </w:rPr>
        <w:t>Объекты нефтедобычи, преимущественно, сконцентрированы в северной и южной частях сельского поселения. Основными специфическими веществами, поступающими в атмосферный воздух от объектов нефтедобычи, являются предельные углеводороды и сероводород. Размеры санитарно-защитных зон нефтепромысловых объектов составляют от 300 до 1000 м. Санитарно-защитные зоны нефтяных скважин ПАО «Татнефть», эксплуатирующих Орловское нефтяное месторождение, оказывают неблагоприятное воздействие на садово-огородные участки.</w:t>
      </w:r>
    </w:p>
    <w:p w14:paraId="029B6F62" w14:textId="77777777" w:rsidR="00B4274E" w:rsidRPr="00B4274E" w:rsidRDefault="00B4274E" w:rsidP="00B4274E">
      <w:pPr>
        <w:pStyle w:val="af0"/>
        <w:widowControl w:val="0"/>
        <w:suppressAutoHyphens/>
        <w:rPr>
          <w:szCs w:val="28"/>
        </w:rPr>
      </w:pPr>
      <w:r w:rsidRPr="00247F4E">
        <w:rPr>
          <w:szCs w:val="28"/>
        </w:rPr>
        <w:t xml:space="preserve">В </w:t>
      </w:r>
      <w:proofErr w:type="spellStart"/>
      <w:r w:rsidRPr="00247F4E">
        <w:rPr>
          <w:szCs w:val="28"/>
        </w:rPr>
        <w:t>н.п</w:t>
      </w:r>
      <w:proofErr w:type="spellEnd"/>
      <w:r w:rsidRPr="00247F4E">
        <w:rPr>
          <w:szCs w:val="28"/>
        </w:rPr>
        <w:t xml:space="preserve">. </w:t>
      </w:r>
      <w:proofErr w:type="spellStart"/>
      <w:r w:rsidRPr="00247F4E">
        <w:rPr>
          <w:szCs w:val="28"/>
        </w:rPr>
        <w:t>Суровка</w:t>
      </w:r>
      <w:proofErr w:type="spellEnd"/>
      <w:r w:rsidRPr="00247F4E">
        <w:rPr>
          <w:szCs w:val="28"/>
        </w:rPr>
        <w:t xml:space="preserve"> расположены цех по производству мебели, многотопливная АЗС ООО «Мир»</w:t>
      </w:r>
      <w:r w:rsidR="007974DA" w:rsidRPr="00247F4E">
        <w:rPr>
          <w:szCs w:val="28"/>
        </w:rPr>
        <w:t>, санитарно-защитные зоны которых попадает на территорию жилой застройки</w:t>
      </w:r>
      <w:r w:rsidRPr="00247F4E">
        <w:rPr>
          <w:szCs w:val="28"/>
        </w:rPr>
        <w:t>.</w:t>
      </w:r>
    </w:p>
    <w:p w14:paraId="200CB687" w14:textId="2A75DABC" w:rsidR="00B4274E" w:rsidRPr="00D5392C" w:rsidRDefault="00B4274E" w:rsidP="00B4274E">
      <w:pPr>
        <w:pStyle w:val="af0"/>
        <w:widowControl w:val="0"/>
        <w:suppressAutoHyphens/>
        <w:rPr>
          <w:szCs w:val="28"/>
        </w:rPr>
      </w:pPr>
      <w:r w:rsidRPr="00D5392C">
        <w:rPr>
          <w:szCs w:val="28"/>
        </w:rPr>
        <w:lastRenderedPageBreak/>
        <w:t>В с. Новотроицкое в зоне жилой застройки расположена пекарня</w:t>
      </w:r>
      <w:r w:rsidR="005F3200">
        <w:rPr>
          <w:szCs w:val="28"/>
        </w:rPr>
        <w:t>,</w:t>
      </w:r>
      <w:r w:rsidRPr="00D5392C">
        <w:rPr>
          <w:szCs w:val="28"/>
        </w:rPr>
        <w:t xml:space="preserve"> </w:t>
      </w:r>
      <w:r w:rsidR="005F3200" w:rsidRPr="00D5392C">
        <w:rPr>
          <w:szCs w:val="28"/>
        </w:rPr>
        <w:t xml:space="preserve">также </w:t>
      </w:r>
      <w:r w:rsidRPr="00D5392C">
        <w:rPr>
          <w:szCs w:val="28"/>
        </w:rPr>
        <w:t>на</w:t>
      </w:r>
      <w:r w:rsidR="00D5392C" w:rsidRPr="00D5392C">
        <w:rPr>
          <w:szCs w:val="28"/>
        </w:rPr>
        <w:t xml:space="preserve"> атмосферный воздух</w:t>
      </w:r>
      <w:r w:rsidRPr="00D5392C">
        <w:rPr>
          <w:szCs w:val="28"/>
        </w:rPr>
        <w:t xml:space="preserve"> </w:t>
      </w:r>
      <w:r w:rsidR="00D5392C" w:rsidRPr="00D5392C">
        <w:rPr>
          <w:szCs w:val="28"/>
        </w:rPr>
        <w:t xml:space="preserve">населенного пункта </w:t>
      </w:r>
      <w:r w:rsidRPr="00D5392C">
        <w:rPr>
          <w:szCs w:val="28"/>
        </w:rPr>
        <w:t>воздействуют предприятия</w:t>
      </w:r>
      <w:r w:rsidR="00C207A9">
        <w:rPr>
          <w:szCs w:val="28"/>
        </w:rPr>
        <w:t>,</w:t>
      </w:r>
      <w:r w:rsidRPr="00D5392C">
        <w:rPr>
          <w:szCs w:val="28"/>
        </w:rPr>
        <w:t xml:space="preserve"> расположенны</w:t>
      </w:r>
      <w:r w:rsidR="00D5392C" w:rsidRPr="00D5392C">
        <w:rPr>
          <w:szCs w:val="28"/>
        </w:rPr>
        <w:t>е</w:t>
      </w:r>
      <w:r w:rsidRPr="00D5392C">
        <w:rPr>
          <w:szCs w:val="28"/>
        </w:rPr>
        <w:t xml:space="preserve"> вплотную к границам с. Новотроицкое</w:t>
      </w:r>
      <w:r w:rsidR="007974DA">
        <w:rPr>
          <w:szCs w:val="28"/>
        </w:rPr>
        <w:t xml:space="preserve">: </w:t>
      </w:r>
      <w:r w:rsidR="00083A73">
        <w:rPr>
          <w:szCs w:val="28"/>
        </w:rPr>
        <w:t>п</w:t>
      </w:r>
      <w:r w:rsidR="00083A73" w:rsidRPr="00083A73">
        <w:rPr>
          <w:szCs w:val="28"/>
        </w:rPr>
        <w:t>роизводственн</w:t>
      </w:r>
      <w:r w:rsidR="00083A73">
        <w:rPr>
          <w:szCs w:val="28"/>
        </w:rPr>
        <w:t>ая</w:t>
      </w:r>
      <w:r w:rsidR="00083A73" w:rsidRPr="00083A73">
        <w:rPr>
          <w:szCs w:val="28"/>
        </w:rPr>
        <w:t xml:space="preserve"> территори</w:t>
      </w:r>
      <w:r w:rsidR="00083A73">
        <w:rPr>
          <w:szCs w:val="28"/>
        </w:rPr>
        <w:t>я</w:t>
      </w:r>
      <w:r w:rsidR="007974DA" w:rsidRPr="00083A73">
        <w:rPr>
          <w:szCs w:val="28"/>
        </w:rPr>
        <w:t xml:space="preserve"> </w:t>
      </w:r>
      <w:r w:rsidR="007974DA" w:rsidRPr="00D5392C">
        <w:rPr>
          <w:szCs w:val="28"/>
        </w:rPr>
        <w:t>ООО «Агрофирма «КАМА»</w:t>
      </w:r>
      <w:r w:rsidR="00083A73">
        <w:rPr>
          <w:szCs w:val="28"/>
        </w:rPr>
        <w:t>, с</w:t>
      </w:r>
      <w:r w:rsidR="00083A73" w:rsidRPr="00083A73">
        <w:rPr>
          <w:szCs w:val="28"/>
        </w:rPr>
        <w:t>тоянка грузовых и легковых машин</w:t>
      </w:r>
      <w:r w:rsidR="007974DA" w:rsidRPr="00083A73">
        <w:rPr>
          <w:szCs w:val="28"/>
        </w:rPr>
        <w:t>,</w:t>
      </w:r>
      <w:r w:rsidR="007974DA" w:rsidRPr="00D5392C">
        <w:rPr>
          <w:szCs w:val="28"/>
        </w:rPr>
        <w:t xml:space="preserve"> зерно</w:t>
      </w:r>
      <w:r w:rsidR="00247F4E">
        <w:rPr>
          <w:szCs w:val="28"/>
        </w:rPr>
        <w:t>склад</w:t>
      </w:r>
      <w:r w:rsidR="00083A73">
        <w:rPr>
          <w:szCs w:val="28"/>
        </w:rPr>
        <w:t xml:space="preserve">, </w:t>
      </w:r>
      <w:proofErr w:type="spellStart"/>
      <w:r w:rsidR="00083A73">
        <w:rPr>
          <w:szCs w:val="28"/>
        </w:rPr>
        <w:t>общетова</w:t>
      </w:r>
      <w:r w:rsidR="00377FE5">
        <w:rPr>
          <w:szCs w:val="28"/>
        </w:rPr>
        <w:t>р</w:t>
      </w:r>
      <w:r w:rsidR="00083A73">
        <w:rPr>
          <w:szCs w:val="28"/>
        </w:rPr>
        <w:t>ный</w:t>
      </w:r>
      <w:proofErr w:type="spellEnd"/>
      <w:r w:rsidR="00083A73">
        <w:rPr>
          <w:szCs w:val="28"/>
        </w:rPr>
        <w:t xml:space="preserve"> склад, сельскохозяйственный склад</w:t>
      </w:r>
      <w:r w:rsidR="007974DA">
        <w:rPr>
          <w:szCs w:val="28"/>
        </w:rPr>
        <w:t>, слесарный цех</w:t>
      </w:r>
      <w:r w:rsidR="00C207A9">
        <w:rPr>
          <w:szCs w:val="28"/>
        </w:rPr>
        <w:t xml:space="preserve">, цех по ремонту </w:t>
      </w:r>
      <w:r w:rsidR="00247F4E">
        <w:rPr>
          <w:szCs w:val="28"/>
        </w:rPr>
        <w:t xml:space="preserve">кран-балок, пилорама </w:t>
      </w:r>
      <w:r w:rsidR="001939BC">
        <w:rPr>
          <w:szCs w:val="28"/>
        </w:rPr>
        <w:t xml:space="preserve">и </w:t>
      </w:r>
      <w:proofErr w:type="spellStart"/>
      <w:r w:rsidR="001939BC">
        <w:rPr>
          <w:szCs w:val="28"/>
        </w:rPr>
        <w:t>лесоцех</w:t>
      </w:r>
      <w:proofErr w:type="spellEnd"/>
      <w:r w:rsidR="001939BC">
        <w:rPr>
          <w:szCs w:val="28"/>
        </w:rPr>
        <w:t>, цех по изготовлению бетонных плит (100 м)</w:t>
      </w:r>
      <w:r w:rsidRPr="00D5392C">
        <w:rPr>
          <w:szCs w:val="28"/>
        </w:rPr>
        <w:t>. В</w:t>
      </w:r>
      <w:r w:rsidR="001939BC">
        <w:rPr>
          <w:szCs w:val="28"/>
        </w:rPr>
        <w:t xml:space="preserve"> </w:t>
      </w:r>
      <w:r w:rsidRPr="00D5392C">
        <w:rPr>
          <w:szCs w:val="28"/>
        </w:rPr>
        <w:t>ориентировочных санитарно-защитных зонах указанных объектов расположена жилая застройка. Проекты обоснования сокращения санитарно-защитных зон, предназначенные для установления фактического воздействия источников на окружающую среду и здоровье населения, для данных объектов не разработаны.</w:t>
      </w:r>
    </w:p>
    <w:p w14:paraId="22C32E2A" w14:textId="77777777" w:rsidR="00B4274E" w:rsidRPr="00D5392C" w:rsidRDefault="00B4274E" w:rsidP="00B4274E">
      <w:pPr>
        <w:pStyle w:val="af0"/>
        <w:widowControl w:val="0"/>
        <w:suppressAutoHyphens/>
        <w:rPr>
          <w:szCs w:val="28"/>
        </w:rPr>
      </w:pPr>
      <w:r w:rsidRPr="00D5392C">
        <w:rPr>
          <w:szCs w:val="28"/>
        </w:rPr>
        <w:t>В северной и западной частях сельского поселения также имеется ряд производственных баз, которые ввиду достаточной удаленности от населенных пунктов сельского поселения не оказывают на них негативного влияния.</w:t>
      </w:r>
      <w:r w:rsidR="005F3200">
        <w:rPr>
          <w:szCs w:val="28"/>
        </w:rPr>
        <w:t xml:space="preserve"> В рамках генерального плана планируется </w:t>
      </w:r>
      <w:r w:rsidR="005F3200">
        <w:t>реализация ряда инвестиционных проектов</w:t>
      </w:r>
      <w:r w:rsidR="005E029F">
        <w:t>, в том числе</w:t>
      </w:r>
      <w:r w:rsidR="005F3200">
        <w:t>: производств</w:t>
      </w:r>
      <w:r w:rsidR="005E029F">
        <w:t>о</w:t>
      </w:r>
      <w:r w:rsidR="005F3200">
        <w:t xml:space="preserve"> металлоконструкций; производство пластмассовых изделий; производство спецоборудования для автомобилей КамАЗ, спецтехники, запасных частей; цех по камнеобработке; предоставление ритуальных услуг населению; строительство тепличного комплекса, развитие питомника растений; складской комплекс по хранению плодовоовощных культур. Планируемые объекты будут располагаться в северной части поселения, вдали от населенных пунктов, поэтому не окажут</w:t>
      </w:r>
      <w:r w:rsidR="005E029F">
        <w:t xml:space="preserve"> на них существенного негативного воздействия.</w:t>
      </w:r>
    </w:p>
    <w:p w14:paraId="34CED8ED" w14:textId="77777777" w:rsidR="00B4274E" w:rsidRPr="00D5392C" w:rsidRDefault="00B4274E" w:rsidP="00B4274E">
      <w:pPr>
        <w:pStyle w:val="af0"/>
        <w:widowControl w:val="0"/>
        <w:suppressAutoHyphens/>
        <w:rPr>
          <w:szCs w:val="28"/>
        </w:rPr>
      </w:pPr>
      <w:r w:rsidRPr="00D5392C">
        <w:rPr>
          <w:szCs w:val="28"/>
        </w:rPr>
        <w:t>Отдельно следует заметить о воздействии на атмосферный воздух продуктов сгорания топлива при использовании транспортных средств. Территорию сельского поселения пересекает автодорога регионального значения I</w:t>
      </w:r>
      <w:r w:rsidR="006C01EB">
        <w:rPr>
          <w:szCs w:val="28"/>
          <w:lang w:val="en-US"/>
        </w:rPr>
        <w:t>II</w:t>
      </w:r>
      <w:r w:rsidR="006C01EB" w:rsidRPr="006C01EB">
        <w:rPr>
          <w:szCs w:val="28"/>
        </w:rPr>
        <w:t xml:space="preserve"> </w:t>
      </w:r>
      <w:r w:rsidRPr="00D5392C">
        <w:rPr>
          <w:szCs w:val="28"/>
        </w:rPr>
        <w:t>категории – «Набережные Челны - Сарманово». Приоритетными загрязняющими веществами, поступающими в атмосферу от передвижных источников, являются: 1,3-бутадиен, формальдегид, бензол, обладающие канцерогенным действием, а также акролеин и диоксид азота.</w:t>
      </w:r>
    </w:p>
    <w:p w14:paraId="7E64C380" w14:textId="77777777" w:rsidR="002018F4" w:rsidRPr="003374D5" w:rsidRDefault="00B4274E" w:rsidP="00B4274E">
      <w:pPr>
        <w:pStyle w:val="af0"/>
        <w:widowControl w:val="0"/>
        <w:suppressAutoHyphens/>
        <w:rPr>
          <w:szCs w:val="28"/>
        </w:rPr>
      </w:pPr>
      <w:r w:rsidRPr="00D5392C">
        <w:rPr>
          <w:szCs w:val="28"/>
        </w:rPr>
        <w:t>Складывающиеся метеорологические условия могут являться одной из причин увеличения уровня загрязнения атмосферы. Новотроицкое сельское поселение Тукаевского муниципального района расположено в области повышенного метеорологического потенциала загрязнения атмосферного воздуха. Следовательно, на его территории создаются условия, способствующие накоплению выбросов загрязняющих веществ от стационарных и передвижных источников. Однако преобладающие западные и юго-западные направления ветра способствуют поступлению относительно чистого воздуха с соседних сельских поселений, ориентированных, преимущественно, на ведение сельского хозяйства. Вероятность северных направлений ветров, обуславливающих поступление наиболее загрязненного воздуха с территории г. Набережные Челны, составляет 8 %.</w:t>
      </w:r>
    </w:p>
    <w:p w14:paraId="7AAD09AC" w14:textId="77777777" w:rsidR="00DD0E8C" w:rsidRPr="00423111" w:rsidRDefault="00DD0E8C" w:rsidP="00D92AB5">
      <w:pPr>
        <w:rPr>
          <w:rFonts w:ascii="Times New Roman" w:hAnsi="Times New Roman" w:cs="Times New Roman"/>
          <w:sz w:val="28"/>
          <w:szCs w:val="28"/>
          <w:highlight w:val="yellow"/>
        </w:rPr>
      </w:pPr>
    </w:p>
    <w:p w14:paraId="5B58F535" w14:textId="77777777" w:rsidR="00C21A60" w:rsidRPr="00F03062" w:rsidRDefault="00C21A60"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1" w:name="_Toc123289703"/>
      <w:r w:rsidRPr="00F03062">
        <w:rPr>
          <w:rFonts w:ascii="Times New Roman" w:eastAsiaTheme="majorEastAsia" w:hAnsi="Times New Roman" w:cs="Times New Roman"/>
          <w:b/>
          <w:smallCaps w:val="0"/>
          <w:spacing w:val="0"/>
        </w:rPr>
        <w:t>О</w:t>
      </w:r>
      <w:r w:rsidR="00C92438" w:rsidRPr="00F03062">
        <w:rPr>
          <w:rFonts w:ascii="Times New Roman" w:eastAsiaTheme="majorEastAsia" w:hAnsi="Times New Roman" w:cs="Times New Roman"/>
          <w:b/>
          <w:smallCaps w:val="0"/>
          <w:spacing w:val="0"/>
        </w:rPr>
        <w:t>ценка состояния водных ресурсов</w:t>
      </w:r>
      <w:bookmarkEnd w:id="21"/>
    </w:p>
    <w:p w14:paraId="7EC3D77B" w14:textId="77777777" w:rsidR="00FC6FC3" w:rsidRPr="00D92AB5" w:rsidRDefault="008A6FFD" w:rsidP="0013102A">
      <w:pPr>
        <w:pStyle w:val="af0"/>
        <w:widowControl w:val="0"/>
        <w:suppressAutoHyphens/>
        <w:spacing w:after="160"/>
        <w:ind w:firstLine="709"/>
        <w:jc w:val="center"/>
        <w:rPr>
          <w:b/>
          <w:szCs w:val="28"/>
        </w:rPr>
      </w:pPr>
      <w:r w:rsidRPr="00D92AB5">
        <w:rPr>
          <w:b/>
          <w:szCs w:val="28"/>
        </w:rPr>
        <w:t>Оценка с</w:t>
      </w:r>
      <w:r w:rsidR="00FC6FC3" w:rsidRPr="00D92AB5">
        <w:rPr>
          <w:b/>
          <w:szCs w:val="28"/>
        </w:rPr>
        <w:t>остояни</w:t>
      </w:r>
      <w:r w:rsidRPr="00D92AB5">
        <w:rPr>
          <w:b/>
          <w:szCs w:val="28"/>
        </w:rPr>
        <w:t>я</w:t>
      </w:r>
      <w:r w:rsidR="00FC6FC3" w:rsidRPr="00D92AB5">
        <w:rPr>
          <w:b/>
          <w:szCs w:val="28"/>
        </w:rPr>
        <w:t xml:space="preserve"> поверхностных и подземных водных объектов</w:t>
      </w:r>
    </w:p>
    <w:p w14:paraId="3A2E72BC" w14:textId="77777777" w:rsidR="000559D0" w:rsidRDefault="000559D0" w:rsidP="000559D0">
      <w:pPr>
        <w:spacing w:after="0" w:line="240" w:lineRule="auto"/>
        <w:ind w:firstLine="540"/>
        <w:rPr>
          <w:rFonts w:ascii="Times New Roman" w:eastAsia="Times New Roman" w:hAnsi="Times New Roman" w:cs="Times New Roman"/>
          <w:sz w:val="28"/>
          <w:lang w:eastAsia="ru-RU"/>
        </w:rPr>
      </w:pPr>
      <w:r w:rsidRPr="000559D0">
        <w:rPr>
          <w:rFonts w:ascii="Times New Roman" w:eastAsia="Times New Roman" w:hAnsi="Times New Roman" w:cs="Times New Roman"/>
          <w:sz w:val="28"/>
          <w:lang w:eastAsia="ru-RU"/>
        </w:rPr>
        <w:lastRenderedPageBreak/>
        <w:t xml:space="preserve">Основными источниками загрязнения поверхностных и подземных вод в Новотроицком сельском поселении в настоящее время являются </w:t>
      </w:r>
      <w:proofErr w:type="spellStart"/>
      <w:r w:rsidRPr="000559D0">
        <w:rPr>
          <w:rFonts w:ascii="Times New Roman" w:eastAsia="Times New Roman" w:hAnsi="Times New Roman" w:cs="Times New Roman"/>
          <w:sz w:val="28"/>
          <w:lang w:eastAsia="ru-RU"/>
        </w:rPr>
        <w:t>неканализованная</w:t>
      </w:r>
      <w:proofErr w:type="spellEnd"/>
      <w:r w:rsidRPr="000559D0">
        <w:rPr>
          <w:rFonts w:ascii="Times New Roman" w:eastAsia="Times New Roman" w:hAnsi="Times New Roman" w:cs="Times New Roman"/>
          <w:sz w:val="28"/>
          <w:lang w:eastAsia="ru-RU"/>
        </w:rPr>
        <w:t xml:space="preserve"> жилая застройка, объекты транспортной инфраструктуры и территории специального назначения. Отсутствие в населенных пунктах систем централизованного </w:t>
      </w:r>
      <w:proofErr w:type="spellStart"/>
      <w:r w:rsidRPr="000559D0">
        <w:rPr>
          <w:rFonts w:ascii="Times New Roman" w:eastAsia="Times New Roman" w:hAnsi="Times New Roman" w:cs="Times New Roman"/>
          <w:sz w:val="28"/>
          <w:lang w:eastAsia="ru-RU"/>
        </w:rPr>
        <w:t>канализования</w:t>
      </w:r>
      <w:proofErr w:type="spellEnd"/>
      <w:r w:rsidRPr="000559D0">
        <w:rPr>
          <w:rFonts w:ascii="Times New Roman" w:eastAsia="Times New Roman" w:hAnsi="Times New Roman" w:cs="Times New Roman"/>
          <w:sz w:val="28"/>
          <w:lang w:eastAsia="ru-RU"/>
        </w:rPr>
        <w:t xml:space="preserve"> и ливневой канализации, локальных очистных сооружений на объектах, неорганизованный отвод дождевых и талых вод на рельеф местности, мойка автотранспорта на берегах, несоблюдение режима </w:t>
      </w:r>
      <w:proofErr w:type="spellStart"/>
      <w:r w:rsidRPr="000559D0">
        <w:rPr>
          <w:rFonts w:ascii="Times New Roman" w:eastAsia="Times New Roman" w:hAnsi="Times New Roman" w:cs="Times New Roman"/>
          <w:sz w:val="28"/>
          <w:lang w:eastAsia="ru-RU"/>
        </w:rPr>
        <w:t>водоохранных</w:t>
      </w:r>
      <w:proofErr w:type="spellEnd"/>
      <w:r w:rsidRPr="000559D0">
        <w:rPr>
          <w:rFonts w:ascii="Times New Roman" w:eastAsia="Times New Roman" w:hAnsi="Times New Roman" w:cs="Times New Roman"/>
          <w:sz w:val="28"/>
          <w:lang w:eastAsia="ru-RU"/>
        </w:rPr>
        <w:t xml:space="preserve"> зон, выпас скота в прибрежных защитных полосах водных объектов усиливают загрязнение водотоков.</w:t>
      </w:r>
    </w:p>
    <w:p w14:paraId="22F46340" w14:textId="77777777" w:rsidR="000559D0" w:rsidRPr="000559D0" w:rsidRDefault="000559D0" w:rsidP="000559D0">
      <w:pPr>
        <w:spacing w:after="0" w:line="240" w:lineRule="auto"/>
        <w:ind w:firstLine="540"/>
        <w:rPr>
          <w:rFonts w:ascii="Times New Roman" w:eastAsia="Times New Roman" w:hAnsi="Times New Roman" w:cs="Times New Roman"/>
          <w:sz w:val="28"/>
          <w:lang w:eastAsia="ru-RU"/>
        </w:rPr>
      </w:pPr>
      <w:r w:rsidRPr="000559D0">
        <w:rPr>
          <w:rFonts w:ascii="Times New Roman" w:eastAsia="Times New Roman" w:hAnsi="Times New Roman" w:cs="Times New Roman"/>
          <w:sz w:val="28"/>
          <w:lang w:eastAsia="ru-RU"/>
        </w:rPr>
        <w:t>К загрязнению водных объектов также приводит несоблюдение противоэрозионных агротехнических мероприятий по обработке почв, распашка земель, прилегающих к водным объектам, внесение минеральных удобрений и пестицидов в неоправданно высоких дозах. При дождевых паводках и весеннем половодье происходит смыв почвы, горюче-смазочных материалов, нефтепродуктов, что еще больше ухудшает санитарную обстановку.</w:t>
      </w:r>
    </w:p>
    <w:p w14:paraId="149056A2" w14:textId="77777777" w:rsidR="000559D0" w:rsidRPr="003B0A7C" w:rsidRDefault="000559D0" w:rsidP="000559D0">
      <w:pPr>
        <w:pStyle w:val="afffb"/>
        <w:ind w:firstLine="567"/>
      </w:pPr>
      <w:r w:rsidRPr="003B0A7C">
        <w:t xml:space="preserve">Отдельно следует отметить о застройке береговых полос поверхностных водных объектов. В </w:t>
      </w:r>
      <w:r>
        <w:t xml:space="preserve">настоящее время в </w:t>
      </w:r>
      <w:r w:rsidRPr="003B0A7C">
        <w:t xml:space="preserve">береговых полосах водных объектов расположена жилая застройка населенных пунктов </w:t>
      </w:r>
      <w:r>
        <w:t xml:space="preserve">Новотроицкого </w:t>
      </w:r>
      <w:r w:rsidRPr="003B0A7C">
        <w:t>сельского поселения</w:t>
      </w:r>
      <w:r>
        <w:t>, что противоречит требованиям Водного кодекса РФ и Земельного кодекса РФ</w:t>
      </w:r>
      <w:r w:rsidRPr="003B0A7C">
        <w:t xml:space="preserve">. </w:t>
      </w:r>
    </w:p>
    <w:p w14:paraId="00584A2A" w14:textId="77777777" w:rsidR="000559D0" w:rsidRDefault="000559D0" w:rsidP="000559D0">
      <w:pPr>
        <w:pStyle w:val="af0"/>
        <w:ind w:firstLine="540"/>
        <w:rPr>
          <w:spacing w:val="-2"/>
        </w:rPr>
      </w:pPr>
      <w:r w:rsidRPr="00015BC8">
        <w:rPr>
          <w:spacing w:val="-2"/>
        </w:rPr>
        <w:t>Негативное воздействие на состояние поверхностных вод также может быть обусловлено отведением стоков с автодорог. Отсутствие очистки ливневых вод приводит к просачиванию нефтепродуктов и последующему загрязнению не только поверхностных, но и подземных вод.</w:t>
      </w:r>
    </w:p>
    <w:p w14:paraId="5621E168" w14:textId="77777777" w:rsidR="000559D0" w:rsidRPr="00996106" w:rsidRDefault="000559D0" w:rsidP="00996106">
      <w:pPr>
        <w:spacing w:after="0" w:line="240" w:lineRule="auto"/>
        <w:ind w:firstLine="567"/>
        <w:rPr>
          <w:rFonts w:ascii="Times New Roman" w:eastAsia="Times New Roman" w:hAnsi="Times New Roman" w:cs="Times New Roman"/>
          <w:sz w:val="28"/>
          <w:lang w:eastAsia="ru-RU"/>
        </w:rPr>
      </w:pPr>
      <w:r w:rsidRPr="00996106">
        <w:rPr>
          <w:rFonts w:ascii="Times New Roman" w:eastAsia="Times New Roman" w:hAnsi="Times New Roman" w:cs="Times New Roman"/>
          <w:sz w:val="28"/>
          <w:lang w:eastAsia="ru-RU"/>
        </w:rPr>
        <w:t>Таким образом, в поселении требуются действенные меры, направленные на улучшение качества водных ресурсов.</w:t>
      </w:r>
    </w:p>
    <w:p w14:paraId="6CD13CCE" w14:textId="77777777" w:rsidR="00C817D6" w:rsidRPr="004723DB" w:rsidRDefault="00C817D6" w:rsidP="00C817D6">
      <w:pPr>
        <w:spacing w:after="0" w:line="240" w:lineRule="auto"/>
        <w:ind w:firstLine="540"/>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t xml:space="preserve">Так, </w:t>
      </w:r>
      <w:r w:rsidRPr="00717EE6">
        <w:rPr>
          <w:rFonts w:ascii="Times New Roman" w:eastAsia="Times New Roman" w:hAnsi="Times New Roman" w:cs="Times New Roman"/>
          <w:sz w:val="28"/>
          <w:lang w:eastAsia="ru-RU"/>
        </w:rPr>
        <w:t xml:space="preserve">в целях экологической безопасности работы, соответствия нормам безопасного производства и требованиям действующего законодательства, </w:t>
      </w:r>
      <w:r>
        <w:rPr>
          <w:rFonts w:ascii="Times New Roman" w:eastAsia="Times New Roman" w:hAnsi="Times New Roman" w:cs="Times New Roman"/>
          <w:sz w:val="28"/>
          <w:lang w:eastAsia="ru-RU"/>
        </w:rPr>
        <w:t xml:space="preserve">одним из крупнейших птицеводческих комплексов - </w:t>
      </w:r>
      <w:r w:rsidRPr="001C55BF">
        <w:rPr>
          <w:rFonts w:ascii="Times New Roman" w:eastAsia="Times New Roman" w:hAnsi="Times New Roman" w:cs="Times New Roman"/>
          <w:sz w:val="28"/>
          <w:lang w:eastAsia="ru-RU"/>
        </w:rPr>
        <w:t xml:space="preserve">ООО «Челны - Бройлер» </w:t>
      </w:r>
      <w:r w:rsidRPr="00717EE6">
        <w:rPr>
          <w:rFonts w:ascii="Times New Roman" w:eastAsia="Times New Roman" w:hAnsi="Times New Roman" w:cs="Times New Roman"/>
          <w:sz w:val="28"/>
          <w:lang w:eastAsia="ru-RU"/>
        </w:rPr>
        <w:t>разработа</w:t>
      </w:r>
      <w:r>
        <w:rPr>
          <w:rFonts w:ascii="Times New Roman" w:eastAsia="Times New Roman" w:hAnsi="Times New Roman" w:cs="Times New Roman"/>
          <w:sz w:val="28"/>
          <w:lang w:eastAsia="ru-RU"/>
        </w:rPr>
        <w:t>н</w:t>
      </w:r>
      <w:r w:rsidRPr="00717EE6">
        <w:rPr>
          <w:rFonts w:ascii="Times New Roman" w:eastAsia="Times New Roman" w:hAnsi="Times New Roman" w:cs="Times New Roman"/>
          <w:sz w:val="28"/>
          <w:lang w:eastAsia="ru-RU"/>
        </w:rPr>
        <w:t xml:space="preserve"> проект модернизации локальных очистных сооружений с блоками физико-химической и биологической очистки мощностью 5000 </w:t>
      </w:r>
      <w:proofErr w:type="spellStart"/>
      <w:r w:rsidRPr="00717EE6">
        <w:rPr>
          <w:rFonts w:ascii="Times New Roman" w:eastAsia="Times New Roman" w:hAnsi="Times New Roman" w:cs="Times New Roman"/>
          <w:sz w:val="28"/>
          <w:lang w:eastAsia="ru-RU"/>
        </w:rPr>
        <w:t>куб.м</w:t>
      </w:r>
      <w:proofErr w:type="spellEnd"/>
      <w:r w:rsidRPr="00717EE6">
        <w:rPr>
          <w:rFonts w:ascii="Times New Roman" w:eastAsia="Times New Roman" w:hAnsi="Times New Roman" w:cs="Times New Roman"/>
          <w:sz w:val="28"/>
          <w:lang w:eastAsia="ru-RU"/>
        </w:rPr>
        <w:t xml:space="preserve">. принимаемых сточных вод в сутки. </w:t>
      </w:r>
      <w:r w:rsidRPr="004723DB">
        <w:rPr>
          <w:rFonts w:ascii="Times New Roman" w:eastAsia="Times New Roman" w:hAnsi="Times New Roman" w:cs="Times New Roman"/>
          <w:sz w:val="28"/>
          <w:lang w:eastAsia="ru-RU"/>
        </w:rPr>
        <w:t xml:space="preserve">Данный объект планируется разместить на земельном участке, принадлежащем на праве собственности ООО "Челны-Бройлер. Сброс очищенных сточных вод планируется осуществлять в существующие канализационные сети ООО "ЧЕЛНЫВОДОКАНАЛ". Реализация проекта позволит снизить нагрузку на существующую систему канализации и в итоге положительно отразится на состоянии поверхностных и подземных вод. </w:t>
      </w:r>
    </w:p>
    <w:p w14:paraId="321693E3" w14:textId="77777777" w:rsidR="003C3A45" w:rsidRPr="004723DB" w:rsidRDefault="003C3A45" w:rsidP="0013102A">
      <w:pPr>
        <w:pStyle w:val="afa"/>
        <w:widowControl w:val="0"/>
        <w:suppressAutoHyphens/>
        <w:rPr>
          <w:szCs w:val="28"/>
          <w:shd w:val="clear" w:color="auto" w:fill="FFFFFF"/>
        </w:rPr>
      </w:pPr>
    </w:p>
    <w:p w14:paraId="2734386B" w14:textId="77777777" w:rsidR="00C817D6" w:rsidRPr="004723DB" w:rsidRDefault="00C817D6">
      <w:pPr>
        <w:rPr>
          <w:rFonts w:ascii="Times New Roman" w:eastAsia="Times New Roman" w:hAnsi="Times New Roman" w:cs="Times New Roman"/>
          <w:sz w:val="28"/>
          <w:szCs w:val="28"/>
          <w:shd w:val="clear" w:color="auto" w:fill="FFFFFF"/>
          <w:lang w:eastAsia="ru-RU"/>
        </w:rPr>
      </w:pPr>
      <w:r w:rsidRPr="004723DB">
        <w:rPr>
          <w:szCs w:val="28"/>
          <w:shd w:val="clear" w:color="auto" w:fill="FFFFFF"/>
        </w:rPr>
        <w:br w:type="page"/>
      </w:r>
    </w:p>
    <w:p w14:paraId="19652941" w14:textId="77777777" w:rsidR="004C6E39" w:rsidRDefault="008A6FFD" w:rsidP="0013102A">
      <w:pPr>
        <w:pStyle w:val="af0"/>
        <w:widowControl w:val="0"/>
        <w:suppressAutoHyphens/>
        <w:spacing w:after="160"/>
        <w:ind w:firstLine="709"/>
        <w:jc w:val="center"/>
        <w:rPr>
          <w:b/>
          <w:szCs w:val="28"/>
        </w:rPr>
      </w:pPr>
      <w:r w:rsidRPr="00CA25A1">
        <w:rPr>
          <w:b/>
          <w:szCs w:val="28"/>
        </w:rPr>
        <w:lastRenderedPageBreak/>
        <w:t>Оценка с</w:t>
      </w:r>
      <w:r w:rsidR="004C6E39" w:rsidRPr="00CA25A1">
        <w:rPr>
          <w:b/>
          <w:szCs w:val="28"/>
        </w:rPr>
        <w:t>остояни</w:t>
      </w:r>
      <w:r w:rsidRPr="00CA25A1">
        <w:rPr>
          <w:b/>
          <w:szCs w:val="28"/>
        </w:rPr>
        <w:t>я</w:t>
      </w:r>
      <w:r w:rsidR="004C6E39" w:rsidRPr="00CA25A1">
        <w:rPr>
          <w:b/>
          <w:szCs w:val="28"/>
        </w:rPr>
        <w:t xml:space="preserve"> существующих источников хозяйственно-питьевого вод</w:t>
      </w:r>
      <w:r w:rsidR="00C92438" w:rsidRPr="00CA25A1">
        <w:rPr>
          <w:b/>
          <w:szCs w:val="28"/>
        </w:rPr>
        <w:t>оснабжения</w:t>
      </w:r>
    </w:p>
    <w:p w14:paraId="58EC67EC"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Хозяйственно-питьевое водоснабжение населенных пунктов Новотроицкого сельского поселения осуществляется из подземных источников посредством эксплуатации водозаборных скважин. Населенные пункты обеспечены ресурсами подземных вод. Однако в нарушение требований СанПиН 2.2.1/2.1.1.1200-03 водозаборные скважины </w:t>
      </w:r>
      <w:proofErr w:type="spellStart"/>
      <w:r w:rsidRPr="000559D0">
        <w:rPr>
          <w:rFonts w:ascii="Times New Roman" w:eastAsia="Times New Roman" w:hAnsi="Times New Roman" w:cs="Times New Roman"/>
          <w:sz w:val="28"/>
          <w:szCs w:val="28"/>
          <w:lang w:eastAsia="ru-RU"/>
        </w:rPr>
        <w:t>н.п</w:t>
      </w:r>
      <w:proofErr w:type="spellEnd"/>
      <w:r w:rsidRPr="000559D0">
        <w:rPr>
          <w:rFonts w:ascii="Times New Roman" w:eastAsia="Times New Roman" w:hAnsi="Times New Roman" w:cs="Times New Roman"/>
          <w:sz w:val="28"/>
          <w:szCs w:val="28"/>
          <w:lang w:eastAsia="ru-RU"/>
        </w:rPr>
        <w:t xml:space="preserve">. </w:t>
      </w:r>
      <w:proofErr w:type="spellStart"/>
      <w:r w:rsidRPr="000559D0">
        <w:rPr>
          <w:rFonts w:ascii="Times New Roman" w:eastAsia="Times New Roman" w:hAnsi="Times New Roman" w:cs="Times New Roman"/>
          <w:sz w:val="28"/>
          <w:szCs w:val="28"/>
          <w:lang w:eastAsia="ru-RU"/>
        </w:rPr>
        <w:t>Суровка</w:t>
      </w:r>
      <w:proofErr w:type="spellEnd"/>
      <w:r w:rsidRPr="000559D0">
        <w:rPr>
          <w:rFonts w:ascii="Times New Roman" w:eastAsia="Times New Roman" w:hAnsi="Times New Roman" w:cs="Times New Roman"/>
          <w:sz w:val="28"/>
          <w:szCs w:val="28"/>
          <w:lang w:eastAsia="ru-RU"/>
        </w:rPr>
        <w:t xml:space="preserve"> расположены в санитарно-защитных зонах производственных и транспортных объектов. </w:t>
      </w:r>
    </w:p>
    <w:p w14:paraId="005BA341"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В целях защиты источников питьевого водоснабжения создаются зоны санитарной охраны в соответствии с СанПиН 2.1.4.1110-02. </w:t>
      </w:r>
    </w:p>
    <w:p w14:paraId="569291E9"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На сегодняшний день в Новотроицком сельском поселении проекты зон санитарной охраны разработаны для водозаборной скважины микрорайона «Энергия», двух водозаборных скважин семенного завода ООО «Агрофирма КАМА»</w:t>
      </w:r>
      <w:r w:rsidR="00D834D2">
        <w:rPr>
          <w:rFonts w:ascii="Times New Roman" w:eastAsia="Times New Roman" w:hAnsi="Times New Roman" w:cs="Times New Roman"/>
          <w:sz w:val="28"/>
          <w:szCs w:val="28"/>
          <w:lang w:eastAsia="ru-RU"/>
        </w:rPr>
        <w:t xml:space="preserve">, а также для скважин №1,2 Тукаевского </w:t>
      </w:r>
      <w:proofErr w:type="spellStart"/>
      <w:r w:rsidR="00D834D2">
        <w:rPr>
          <w:rFonts w:ascii="Times New Roman" w:eastAsia="Times New Roman" w:hAnsi="Times New Roman" w:cs="Times New Roman"/>
          <w:sz w:val="28"/>
          <w:szCs w:val="28"/>
          <w:lang w:eastAsia="ru-RU"/>
        </w:rPr>
        <w:t>племрепродуктора</w:t>
      </w:r>
      <w:proofErr w:type="spellEnd"/>
      <w:r w:rsidR="00D834D2">
        <w:rPr>
          <w:rFonts w:ascii="Times New Roman" w:eastAsia="Times New Roman" w:hAnsi="Times New Roman" w:cs="Times New Roman"/>
          <w:sz w:val="28"/>
          <w:szCs w:val="28"/>
          <w:lang w:eastAsia="ru-RU"/>
        </w:rPr>
        <w:t xml:space="preserve"> ООО «Челны-Бройлер»</w:t>
      </w:r>
      <w:r w:rsidRPr="000559D0">
        <w:rPr>
          <w:rFonts w:ascii="Times New Roman" w:eastAsia="Times New Roman" w:hAnsi="Times New Roman" w:cs="Times New Roman"/>
          <w:sz w:val="28"/>
          <w:szCs w:val="28"/>
          <w:lang w:eastAsia="ru-RU"/>
        </w:rPr>
        <w:t xml:space="preserve">. Скважинами эксплуатируется </w:t>
      </w:r>
      <w:proofErr w:type="spellStart"/>
      <w:r w:rsidRPr="000559D0">
        <w:rPr>
          <w:rFonts w:ascii="Times New Roman" w:eastAsia="Times New Roman" w:hAnsi="Times New Roman" w:cs="Times New Roman"/>
          <w:sz w:val="28"/>
          <w:szCs w:val="28"/>
          <w:lang w:eastAsia="ru-RU"/>
        </w:rPr>
        <w:t>нижнеказанский</w:t>
      </w:r>
      <w:proofErr w:type="spellEnd"/>
      <w:r w:rsidRPr="000559D0">
        <w:rPr>
          <w:rFonts w:ascii="Times New Roman" w:eastAsia="Times New Roman" w:hAnsi="Times New Roman" w:cs="Times New Roman"/>
          <w:sz w:val="28"/>
          <w:szCs w:val="28"/>
          <w:lang w:eastAsia="ru-RU"/>
        </w:rPr>
        <w:t xml:space="preserve"> карбонатно-терригенный комплекс, подземные воды относятся к категории защищенных.</w:t>
      </w:r>
    </w:p>
    <w:p w14:paraId="4FF4724F"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Химический состав подземных вод, используемых для хозяйственно-питьевого водоснабжения микрорайона «Энергия», характеризуется следующим качеством: общая минерализация – 0,4863г/л, общая жесткость – 5,0мг-экв./л, содержание хлоридов - 5,0мг/л, сульфатов – 33,6мг/л, нитратов – 2,4мг/л, магния – 49,8мг/л, железа общего – 0,26мг/л. Качество вод соответствует требованиям СанПиН 2.1.4.1074-01 по органолептическим, исследованным химическим, микробиологическим и радиологическим показателям.</w:t>
      </w:r>
    </w:p>
    <w:p w14:paraId="6FD220AE" w14:textId="77777777" w:rsid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Качество подземных вод из водозаборных скважин, используемых семенным заводом ООО «Агрофирма КАМА», соответствует требованиям СанПиН 2.1.4.1074-01, кроме содержания бора, показателей запаха и мутности. Вода из скважины № 2 также не соответствует нормативам содержания железа.</w:t>
      </w:r>
    </w:p>
    <w:p w14:paraId="6B3CA733" w14:textId="77777777" w:rsid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Режим использования зон санитарной охраны водозаборов семенного завода ООО «Агрофирма КАМА»</w:t>
      </w:r>
      <w:r w:rsidR="00D834D2">
        <w:rPr>
          <w:rFonts w:ascii="Times New Roman" w:eastAsia="Times New Roman" w:hAnsi="Times New Roman" w:cs="Times New Roman"/>
          <w:sz w:val="28"/>
          <w:szCs w:val="28"/>
          <w:lang w:eastAsia="ru-RU"/>
        </w:rPr>
        <w:t>,</w:t>
      </w:r>
      <w:r w:rsidRPr="000559D0">
        <w:rPr>
          <w:rFonts w:ascii="Times New Roman" w:eastAsia="Times New Roman" w:hAnsi="Times New Roman" w:cs="Times New Roman"/>
          <w:sz w:val="28"/>
          <w:szCs w:val="28"/>
          <w:lang w:eastAsia="ru-RU"/>
        </w:rPr>
        <w:t xml:space="preserve"> микрорайона «Энергия»</w:t>
      </w:r>
      <w:r w:rsidR="00D834D2">
        <w:rPr>
          <w:rFonts w:ascii="Times New Roman" w:eastAsia="Times New Roman" w:hAnsi="Times New Roman" w:cs="Times New Roman"/>
          <w:sz w:val="28"/>
          <w:szCs w:val="28"/>
          <w:lang w:eastAsia="ru-RU"/>
        </w:rPr>
        <w:t xml:space="preserve">, </w:t>
      </w:r>
      <w:proofErr w:type="spellStart"/>
      <w:r w:rsidR="00D834D2">
        <w:rPr>
          <w:rFonts w:ascii="Times New Roman" w:eastAsia="Times New Roman" w:hAnsi="Times New Roman" w:cs="Times New Roman"/>
          <w:sz w:val="28"/>
          <w:szCs w:val="28"/>
          <w:lang w:eastAsia="ru-RU"/>
        </w:rPr>
        <w:t>племрепродуктора</w:t>
      </w:r>
      <w:proofErr w:type="spellEnd"/>
      <w:r w:rsidR="00D834D2">
        <w:rPr>
          <w:rFonts w:ascii="Times New Roman" w:eastAsia="Times New Roman" w:hAnsi="Times New Roman" w:cs="Times New Roman"/>
          <w:sz w:val="28"/>
          <w:szCs w:val="28"/>
          <w:lang w:eastAsia="ru-RU"/>
        </w:rPr>
        <w:t xml:space="preserve"> ООО «Челны-Бройлер»</w:t>
      </w:r>
      <w:r w:rsidRPr="000559D0">
        <w:rPr>
          <w:rFonts w:ascii="Times New Roman" w:eastAsia="Times New Roman" w:hAnsi="Times New Roman" w:cs="Times New Roman"/>
          <w:sz w:val="28"/>
          <w:szCs w:val="28"/>
          <w:lang w:eastAsia="ru-RU"/>
        </w:rPr>
        <w:t xml:space="preserve"> в настоящее время соблюдается. </w:t>
      </w:r>
    </w:p>
    <w:p w14:paraId="10E73043" w14:textId="77777777" w:rsidR="000559D0" w:rsidRPr="000559D0" w:rsidRDefault="000559D0" w:rsidP="000559D0">
      <w:pPr>
        <w:spacing w:after="0" w:line="240" w:lineRule="auto"/>
        <w:ind w:firstLine="540"/>
        <w:rPr>
          <w:rFonts w:ascii="Times New Roman" w:eastAsia="Times New Roman" w:hAnsi="Times New Roman" w:cs="Times New Roman"/>
          <w:sz w:val="28"/>
          <w:szCs w:val="28"/>
          <w:lang w:eastAsia="ru-RU"/>
        </w:rPr>
      </w:pPr>
      <w:r w:rsidRPr="000559D0">
        <w:rPr>
          <w:rFonts w:ascii="Times New Roman" w:eastAsia="Times New Roman" w:hAnsi="Times New Roman" w:cs="Times New Roman"/>
          <w:sz w:val="28"/>
          <w:szCs w:val="28"/>
          <w:lang w:eastAsia="ru-RU"/>
        </w:rPr>
        <w:t xml:space="preserve">Для других подземных водозаборов, имеющихся в Новотроицком сельском поселении, проекты зон санитарной охраны не разработаны. В связи с этим Генеральным планом определены границы I пояса санитарной охраны, составляющие </w:t>
      </w:r>
      <w:smartTag w:uri="urn:schemas-microsoft-com:office:smarttags" w:element="metricconverter">
        <w:smartTagPr>
          <w:attr w:name="ProductID" w:val="50 м"/>
        </w:smartTagPr>
        <w:r w:rsidRPr="000559D0">
          <w:rPr>
            <w:rFonts w:ascii="Times New Roman" w:eastAsia="Times New Roman" w:hAnsi="Times New Roman" w:cs="Times New Roman"/>
            <w:sz w:val="28"/>
            <w:szCs w:val="28"/>
            <w:lang w:eastAsia="ru-RU"/>
          </w:rPr>
          <w:t>50 м</w:t>
        </w:r>
      </w:smartTag>
      <w:r w:rsidRPr="000559D0">
        <w:rPr>
          <w:rFonts w:ascii="Times New Roman" w:eastAsia="Times New Roman" w:hAnsi="Times New Roman" w:cs="Times New Roman"/>
          <w:sz w:val="28"/>
          <w:szCs w:val="28"/>
          <w:lang w:eastAsia="ru-RU"/>
        </w:rPr>
        <w:t xml:space="preserve">. В дальнейшем требуется установление границ II и III поясов с последующим соблюдением их режима. </w:t>
      </w:r>
    </w:p>
    <w:p w14:paraId="10334100" w14:textId="77777777" w:rsidR="000559D0" w:rsidRPr="00E33473" w:rsidRDefault="000559D0" w:rsidP="000559D0">
      <w:pPr>
        <w:pStyle w:val="1c"/>
        <w:ind w:firstLine="567"/>
        <w:jc w:val="both"/>
        <w:rPr>
          <w:b w:val="0"/>
          <w:sz w:val="28"/>
          <w:szCs w:val="28"/>
        </w:rPr>
      </w:pPr>
      <w:r w:rsidRPr="00E33473">
        <w:rPr>
          <w:b w:val="0"/>
          <w:sz w:val="28"/>
          <w:szCs w:val="28"/>
        </w:rPr>
        <w:t>Строительство новых водозаборов должно сопровождаться надежным гидрогеологическим обоснованием, с прогнозом сохранения качества на весь период эксплуатации.</w:t>
      </w:r>
    </w:p>
    <w:p w14:paraId="19515B7E" w14:textId="77777777" w:rsidR="00B04DD2" w:rsidRPr="005A650B" w:rsidRDefault="00B04DD2" w:rsidP="0013102A">
      <w:pPr>
        <w:widowControl w:val="0"/>
        <w:suppressAutoHyphens/>
        <w:spacing w:after="0" w:line="240" w:lineRule="auto"/>
        <w:ind w:firstLine="709"/>
        <w:rPr>
          <w:rFonts w:ascii="Times New Roman" w:hAnsi="Times New Roman" w:cs="Times New Roman"/>
          <w:sz w:val="28"/>
          <w:szCs w:val="28"/>
        </w:rPr>
      </w:pPr>
    </w:p>
    <w:p w14:paraId="612FB6FB" w14:textId="77777777" w:rsidR="00B04DD2" w:rsidRDefault="00B04DD2" w:rsidP="0013102A">
      <w:pPr>
        <w:widowControl w:val="0"/>
        <w:suppressAutoHyphens/>
        <w:spacing w:after="0" w:line="240" w:lineRule="auto"/>
        <w:ind w:firstLine="709"/>
        <w:rPr>
          <w:rFonts w:ascii="Times New Roman" w:hAnsi="Times New Roman" w:cs="Times New Roman"/>
          <w:sz w:val="28"/>
          <w:szCs w:val="28"/>
        </w:rPr>
      </w:pPr>
    </w:p>
    <w:p w14:paraId="7E8B9C96" w14:textId="77777777" w:rsidR="00FC6FC3" w:rsidRPr="00F03062" w:rsidRDefault="008A6FFD"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2" w:name="_Toc123289704"/>
      <w:r w:rsidRPr="00F03062">
        <w:rPr>
          <w:rFonts w:ascii="Times New Roman" w:eastAsiaTheme="majorEastAsia" w:hAnsi="Times New Roman" w:cs="Times New Roman"/>
          <w:b/>
          <w:smallCaps w:val="0"/>
          <w:spacing w:val="0"/>
        </w:rPr>
        <w:t>Оценк</w:t>
      </w:r>
      <w:r w:rsidR="002D37CA" w:rsidRPr="00F03062">
        <w:rPr>
          <w:rFonts w:ascii="Times New Roman" w:eastAsiaTheme="majorEastAsia" w:hAnsi="Times New Roman" w:cs="Times New Roman"/>
          <w:b/>
          <w:smallCaps w:val="0"/>
          <w:spacing w:val="0"/>
        </w:rPr>
        <w:t>а состояния земельных ресурсов</w:t>
      </w:r>
      <w:bookmarkEnd w:id="22"/>
    </w:p>
    <w:p w14:paraId="4D032BCA" w14:textId="77777777" w:rsidR="00DF2F96" w:rsidRDefault="00DF2F96" w:rsidP="008777C2">
      <w:pPr>
        <w:pStyle w:val="af0"/>
        <w:widowControl w:val="0"/>
        <w:suppressAutoHyphens/>
        <w:ind w:firstLine="709"/>
        <w:rPr>
          <w:szCs w:val="28"/>
        </w:rPr>
      </w:pPr>
    </w:p>
    <w:p w14:paraId="0DB3C39F" w14:textId="77777777" w:rsidR="00DF2F96" w:rsidRPr="00DF2F96" w:rsidRDefault="00DF2F96" w:rsidP="00DF2F96">
      <w:pPr>
        <w:pStyle w:val="af0"/>
        <w:widowControl w:val="0"/>
        <w:suppressAutoHyphens/>
        <w:ind w:firstLine="709"/>
        <w:rPr>
          <w:szCs w:val="28"/>
        </w:rPr>
      </w:pPr>
      <w:r w:rsidRPr="00DF2F96">
        <w:rPr>
          <w:szCs w:val="28"/>
        </w:rPr>
        <w:t>В настоящее время основная часть территории Новотроицкого сельского поселения Тукаевского муниципального района занята землями сель-</w:t>
      </w:r>
      <w:proofErr w:type="spellStart"/>
      <w:r w:rsidRPr="00DF2F96">
        <w:rPr>
          <w:szCs w:val="28"/>
        </w:rPr>
        <w:lastRenderedPageBreak/>
        <w:t>скохозяйственного</w:t>
      </w:r>
      <w:proofErr w:type="spellEnd"/>
      <w:r w:rsidRPr="00DF2F96">
        <w:rPr>
          <w:szCs w:val="28"/>
        </w:rPr>
        <w:t xml:space="preserve"> назначения.</w:t>
      </w:r>
    </w:p>
    <w:p w14:paraId="44645911" w14:textId="77777777" w:rsidR="00DF2F96" w:rsidRPr="00DF2F96" w:rsidRDefault="00DF2F96" w:rsidP="00DF2F96">
      <w:pPr>
        <w:pStyle w:val="af0"/>
        <w:widowControl w:val="0"/>
        <w:suppressAutoHyphens/>
        <w:ind w:firstLine="709"/>
        <w:rPr>
          <w:szCs w:val="28"/>
        </w:rPr>
      </w:pPr>
      <w:r w:rsidRPr="00DF2F96">
        <w:rPr>
          <w:szCs w:val="28"/>
        </w:rPr>
        <w:t>В силу сельскохозяйственной специфики поселения основной проблемой состояния почвенного покрова и земельных ресурсов являются эрозионные процессы, вызванные спецификой ландшафта и интенсивным ведением сельского хозяйства, что приводит к необратимым процессам потери естественного плодородия почв, прежде всего, посредством водной и вет</w:t>
      </w:r>
      <w:r w:rsidR="00D22853">
        <w:rPr>
          <w:szCs w:val="28"/>
        </w:rPr>
        <w:t>р</w:t>
      </w:r>
      <w:r w:rsidRPr="00DF2F96">
        <w:rPr>
          <w:szCs w:val="28"/>
        </w:rPr>
        <w:t xml:space="preserve">овой эрозии. Высокая </w:t>
      </w:r>
      <w:proofErr w:type="spellStart"/>
      <w:r w:rsidRPr="00DF2F96">
        <w:rPr>
          <w:szCs w:val="28"/>
        </w:rPr>
        <w:t>распаханность</w:t>
      </w:r>
      <w:proofErr w:type="spellEnd"/>
      <w:r w:rsidRPr="00DF2F96">
        <w:rPr>
          <w:szCs w:val="28"/>
        </w:rPr>
        <w:t xml:space="preserve">, в </w:t>
      </w:r>
      <w:proofErr w:type="spellStart"/>
      <w:r w:rsidRPr="00DF2F96">
        <w:rPr>
          <w:szCs w:val="28"/>
        </w:rPr>
        <w:t>т.ч</w:t>
      </w:r>
      <w:proofErr w:type="spellEnd"/>
      <w:r w:rsidRPr="00DF2F96">
        <w:rPr>
          <w:szCs w:val="28"/>
        </w:rPr>
        <w:t xml:space="preserve">. склонов и прибрежных защитных полос, низкая </w:t>
      </w:r>
      <w:proofErr w:type="spellStart"/>
      <w:r w:rsidRPr="00DF2F96">
        <w:rPr>
          <w:szCs w:val="28"/>
        </w:rPr>
        <w:t>облесенность</w:t>
      </w:r>
      <w:proofErr w:type="spellEnd"/>
      <w:r w:rsidRPr="00DF2F96">
        <w:rPr>
          <w:szCs w:val="28"/>
        </w:rPr>
        <w:t xml:space="preserve"> пашни и нарушение технологии земледелия и севооборотов вызывают деградацию почвы.</w:t>
      </w:r>
    </w:p>
    <w:p w14:paraId="58B9C4C1" w14:textId="77777777" w:rsidR="00DF2F96" w:rsidRPr="00DF2F96" w:rsidRDefault="00DF2F96" w:rsidP="00DF2F96">
      <w:pPr>
        <w:pStyle w:val="af0"/>
        <w:widowControl w:val="0"/>
        <w:suppressAutoHyphens/>
        <w:ind w:firstLine="709"/>
        <w:rPr>
          <w:szCs w:val="28"/>
        </w:rPr>
      </w:pPr>
      <w:r w:rsidRPr="00DF2F96">
        <w:rPr>
          <w:szCs w:val="28"/>
        </w:rPr>
        <w:t xml:space="preserve">Загрязнение почвенного покрова территории Новотроицкого сельского поселения обусловлено наличием автодорог, скотомогильников, внесением удобрений, применяемых в агропромышленном комплексе, а также </w:t>
      </w:r>
      <w:proofErr w:type="spellStart"/>
      <w:r w:rsidRPr="00DF2F96">
        <w:rPr>
          <w:szCs w:val="28"/>
        </w:rPr>
        <w:t>аэротехногенным</w:t>
      </w:r>
      <w:proofErr w:type="spellEnd"/>
      <w:r w:rsidRPr="00DF2F96">
        <w:rPr>
          <w:szCs w:val="28"/>
        </w:rPr>
        <w:t xml:space="preserve"> выпадением загрязнителей. Наиболее опасными являются загрязнения тяжелыми металлами, нефтепродуктами и </w:t>
      </w:r>
      <w:proofErr w:type="spellStart"/>
      <w:r w:rsidRPr="00DF2F96">
        <w:rPr>
          <w:szCs w:val="28"/>
        </w:rPr>
        <w:t>полиароматическими</w:t>
      </w:r>
      <w:proofErr w:type="spellEnd"/>
      <w:r w:rsidRPr="00DF2F96">
        <w:rPr>
          <w:szCs w:val="28"/>
        </w:rPr>
        <w:t xml:space="preserve"> углеводородами (в первую очередь, </w:t>
      </w:r>
      <w:proofErr w:type="spellStart"/>
      <w:r w:rsidRPr="00DF2F96">
        <w:rPr>
          <w:szCs w:val="28"/>
        </w:rPr>
        <w:t>бенз</w:t>
      </w:r>
      <w:proofErr w:type="spellEnd"/>
      <w:r w:rsidRPr="00DF2F96">
        <w:rPr>
          <w:szCs w:val="28"/>
        </w:rPr>
        <w:t>(а)</w:t>
      </w:r>
      <w:proofErr w:type="spellStart"/>
      <w:r w:rsidRPr="00DF2F96">
        <w:rPr>
          <w:szCs w:val="28"/>
        </w:rPr>
        <w:t>пиреном</w:t>
      </w:r>
      <w:proofErr w:type="spellEnd"/>
      <w:r w:rsidRPr="00DF2F96">
        <w:rPr>
          <w:szCs w:val="28"/>
        </w:rPr>
        <w:t xml:space="preserve">). </w:t>
      </w:r>
    </w:p>
    <w:p w14:paraId="69BE094F" w14:textId="77777777" w:rsidR="00DF2F96" w:rsidRPr="00DF2F96" w:rsidRDefault="00DF2F96" w:rsidP="00DF2F96">
      <w:pPr>
        <w:pStyle w:val="af0"/>
        <w:widowControl w:val="0"/>
        <w:suppressAutoHyphens/>
        <w:ind w:firstLine="709"/>
        <w:rPr>
          <w:szCs w:val="28"/>
        </w:rPr>
      </w:pPr>
      <w:r w:rsidRPr="00DF2F96">
        <w:rPr>
          <w:szCs w:val="28"/>
        </w:rPr>
        <w:t xml:space="preserve">В северной и южной частях сельского поселения, где ведется активная нефтедобыча, земельные ресурсы также находятся под влиянием производственной деятельности объектов нефтяной промышленности. Содержание меди, молибдена и ртути над нефтяными месторождениями, как правило, в 1,4-2 раза и 2,5-3 раза превышает норму. В растениях под воздействием повышенных концентраций тяжелых металлов местами наблюдается </w:t>
      </w:r>
      <w:proofErr w:type="spellStart"/>
      <w:r w:rsidRPr="00DF2F96">
        <w:rPr>
          <w:szCs w:val="28"/>
        </w:rPr>
        <w:t>металлоиндуцированный</w:t>
      </w:r>
      <w:proofErr w:type="spellEnd"/>
      <w:r w:rsidRPr="00DF2F96">
        <w:rPr>
          <w:szCs w:val="28"/>
        </w:rPr>
        <w:t xml:space="preserve"> стресс.</w:t>
      </w:r>
    </w:p>
    <w:p w14:paraId="3A781CCD" w14:textId="77777777" w:rsidR="00DF2F96" w:rsidRPr="00DF2F96" w:rsidRDefault="00DF2F96" w:rsidP="00DF2F96">
      <w:pPr>
        <w:pStyle w:val="af0"/>
        <w:widowControl w:val="0"/>
        <w:suppressAutoHyphens/>
        <w:ind w:firstLine="709"/>
        <w:rPr>
          <w:szCs w:val="28"/>
        </w:rPr>
      </w:pPr>
      <w:r w:rsidRPr="00DF2F96">
        <w:rPr>
          <w:szCs w:val="28"/>
        </w:rPr>
        <w:t>Почвенный покров разрушается при вертикальной планировке, сооружении временных подъездных дорог, строительстве подсобных помещений, прокладке инженерных коммуникаций. В соответствии со ст.13 Земельного кодекса Российской Федерации «в целях охраны земель собственники земельных участков, землепользователи, землевладельцы и арендаторы земельных участков обязаны проводить мероприятия по «…рекультивации нарушенных земель, восстановлению плодородия почв, …сохранению плодородия почв и их использованию при проведении работ, связанных с нарушением земель».</w:t>
      </w:r>
    </w:p>
    <w:p w14:paraId="2CF5BD0A" w14:textId="77777777" w:rsidR="00103499" w:rsidRPr="004723DB" w:rsidRDefault="008777C2" w:rsidP="00D22853">
      <w:pPr>
        <w:pStyle w:val="af0"/>
        <w:widowControl w:val="0"/>
        <w:suppressAutoHyphens/>
        <w:ind w:firstLine="709"/>
      </w:pPr>
      <w:r w:rsidRPr="00C21EC9">
        <w:rPr>
          <w:szCs w:val="28"/>
        </w:rPr>
        <w:t>Согласно «Перечню особо ценных продуктивных сельскохозяйственных угодий</w:t>
      </w:r>
      <w:r w:rsidRPr="004723DB">
        <w:rPr>
          <w:szCs w:val="28"/>
        </w:rPr>
        <w:t xml:space="preserve">», утвержденному Распоряжением Кабинета Министров Республики Татарстан №3056-р от 23.12.2016, на территории </w:t>
      </w:r>
      <w:r w:rsidR="00D22853" w:rsidRPr="004723DB">
        <w:rPr>
          <w:szCs w:val="28"/>
        </w:rPr>
        <w:t>Новотроицкого</w:t>
      </w:r>
      <w:r w:rsidRPr="004723DB">
        <w:rPr>
          <w:szCs w:val="28"/>
        </w:rPr>
        <w:t xml:space="preserve"> сельского поселения</w:t>
      </w:r>
      <w:r w:rsidRPr="004723DB">
        <w:t xml:space="preserve"> </w:t>
      </w:r>
      <w:r w:rsidR="00D22853" w:rsidRPr="004723DB">
        <w:t>особо-ценные сельскохозяйственные угодья отсутствуют.</w:t>
      </w:r>
    </w:p>
    <w:p w14:paraId="6A61F6EE" w14:textId="77777777" w:rsidR="00D22853" w:rsidRPr="004723DB" w:rsidRDefault="00D22853" w:rsidP="00D22853">
      <w:pPr>
        <w:pStyle w:val="af0"/>
        <w:widowControl w:val="0"/>
        <w:suppressAutoHyphens/>
        <w:ind w:firstLine="709"/>
        <w:rPr>
          <w:szCs w:val="24"/>
        </w:rPr>
      </w:pPr>
    </w:p>
    <w:p w14:paraId="4B4B018B" w14:textId="77777777" w:rsidR="002135EB" w:rsidRPr="004723DB" w:rsidRDefault="002135EB" w:rsidP="0013102A">
      <w:pPr>
        <w:widowControl w:val="0"/>
        <w:suppressAutoHyphens/>
        <w:spacing w:after="0" w:line="240" w:lineRule="auto"/>
        <w:ind w:firstLine="709"/>
        <w:rPr>
          <w:rFonts w:ascii="Times New Roman" w:eastAsia="Times New Roman" w:hAnsi="Times New Roman" w:cs="Times New Roman"/>
          <w:sz w:val="28"/>
          <w:szCs w:val="24"/>
          <w:lang w:eastAsia="ru-RU"/>
        </w:rPr>
      </w:pPr>
    </w:p>
    <w:p w14:paraId="17871FB8" w14:textId="77777777" w:rsidR="001769C0" w:rsidRPr="004723DB" w:rsidRDefault="001A5C6F"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3" w:name="_Toc123289705"/>
      <w:r w:rsidRPr="004723DB">
        <w:rPr>
          <w:rFonts w:ascii="Times New Roman" w:eastAsiaTheme="majorEastAsia" w:hAnsi="Times New Roman" w:cs="Times New Roman"/>
          <w:b/>
          <w:smallCaps w:val="0"/>
          <w:spacing w:val="0"/>
        </w:rPr>
        <w:t>Обращение с отхо</w:t>
      </w:r>
      <w:r w:rsidR="002D37CA" w:rsidRPr="004723DB">
        <w:rPr>
          <w:rFonts w:ascii="Times New Roman" w:eastAsiaTheme="majorEastAsia" w:hAnsi="Times New Roman" w:cs="Times New Roman"/>
          <w:b/>
          <w:smallCaps w:val="0"/>
          <w:spacing w:val="0"/>
        </w:rPr>
        <w:t>дами производства и потребления</w:t>
      </w:r>
      <w:bookmarkEnd w:id="23"/>
    </w:p>
    <w:p w14:paraId="35D890BD" w14:textId="77777777" w:rsidR="009B116B" w:rsidRPr="009B116B" w:rsidRDefault="009B116B" w:rsidP="003C1ED9">
      <w:pPr>
        <w:spacing w:after="0" w:line="240" w:lineRule="auto"/>
        <w:ind w:firstLine="567"/>
        <w:rPr>
          <w:rFonts w:ascii="Times New Roman" w:eastAsia="Times New Roman" w:hAnsi="Times New Roman" w:cs="Times New Roman"/>
          <w:sz w:val="28"/>
          <w:lang w:eastAsia="ru-RU"/>
        </w:rPr>
      </w:pPr>
      <w:r w:rsidRPr="004723DB">
        <w:rPr>
          <w:rFonts w:ascii="Times New Roman" w:eastAsia="Times New Roman" w:hAnsi="Times New Roman" w:cs="Times New Roman"/>
          <w:sz w:val="28"/>
          <w:lang w:eastAsia="ru-RU"/>
        </w:rPr>
        <w:t>Накопление значительного количества отходов, в случае несвоевременной и недостаточно полной их утилизации, значительно ухудшает санитарно-экологическое состояние мест проживания населения. Неудовлетворительное</w:t>
      </w:r>
      <w:r w:rsidRPr="009B116B">
        <w:rPr>
          <w:rFonts w:ascii="Times New Roman" w:eastAsia="Times New Roman" w:hAnsi="Times New Roman" w:cs="Times New Roman"/>
          <w:sz w:val="28"/>
          <w:lang w:eastAsia="ru-RU"/>
        </w:rPr>
        <w:t xml:space="preserve"> качество захоронения и складирования отходов, несоблюдение технологии эксплуатации мест размещения отходов оказывает вредное, а порой и губительное влияние на сложившиеся экосистемы.</w:t>
      </w:r>
    </w:p>
    <w:p w14:paraId="503573A8"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lastRenderedPageBreak/>
        <w:t xml:space="preserve">Источниками образования </w:t>
      </w:r>
      <w:r w:rsidRPr="009B116B">
        <w:rPr>
          <w:rFonts w:ascii="Times New Roman" w:eastAsia="Times New Roman" w:hAnsi="Times New Roman" w:cs="Times New Roman"/>
          <w:b/>
          <w:i/>
          <w:sz w:val="28"/>
          <w:szCs w:val="24"/>
          <w:lang w:eastAsia="ru-RU"/>
        </w:rPr>
        <w:t>промышленных отходов</w:t>
      </w:r>
      <w:r w:rsidRPr="009B116B">
        <w:rPr>
          <w:rFonts w:ascii="Times New Roman" w:eastAsia="Times New Roman" w:hAnsi="Times New Roman" w:cs="Times New Roman"/>
          <w:sz w:val="28"/>
          <w:szCs w:val="24"/>
          <w:lang w:eastAsia="ru-RU"/>
        </w:rPr>
        <w:t xml:space="preserve"> на территории поселения являются производственные объекты. Среди промышленных отходов лидируют отходы </w:t>
      </w:r>
      <w:r w:rsidRPr="009B116B">
        <w:rPr>
          <w:rFonts w:ascii="Times New Roman" w:eastAsia="Times New Roman" w:hAnsi="Times New Roman" w:cs="Times New Roman"/>
          <w:sz w:val="28"/>
          <w:szCs w:val="24"/>
          <w:lang w:val="en-US" w:eastAsia="ru-RU"/>
        </w:rPr>
        <w:t>III</w:t>
      </w:r>
      <w:r w:rsidRPr="009B116B">
        <w:rPr>
          <w:rFonts w:ascii="Times New Roman" w:eastAsia="Times New Roman" w:hAnsi="Times New Roman" w:cs="Times New Roman"/>
          <w:sz w:val="28"/>
          <w:szCs w:val="24"/>
          <w:lang w:eastAsia="ru-RU"/>
        </w:rPr>
        <w:t>-</w:t>
      </w:r>
      <w:r w:rsidRPr="009B116B">
        <w:rPr>
          <w:rFonts w:ascii="Times New Roman" w:eastAsia="Times New Roman" w:hAnsi="Times New Roman" w:cs="Times New Roman"/>
          <w:sz w:val="28"/>
          <w:szCs w:val="24"/>
          <w:lang w:val="en-US" w:eastAsia="ru-RU"/>
        </w:rPr>
        <w:t>V</w:t>
      </w:r>
      <w:r w:rsidRPr="009B116B">
        <w:rPr>
          <w:rFonts w:ascii="Times New Roman" w:eastAsia="Times New Roman" w:hAnsi="Times New Roman" w:cs="Times New Roman"/>
          <w:sz w:val="28"/>
          <w:szCs w:val="24"/>
          <w:lang w:eastAsia="ru-RU"/>
        </w:rPr>
        <w:t xml:space="preserve"> классов опасности, на долю которых приходится примерно 95 %.</w:t>
      </w:r>
    </w:p>
    <w:p w14:paraId="2DA2DB6F"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Среди промышленных отходов </w:t>
      </w:r>
      <w:r w:rsidRPr="009B116B">
        <w:rPr>
          <w:rFonts w:ascii="Times New Roman" w:eastAsia="Times New Roman" w:hAnsi="Times New Roman" w:cs="Times New Roman"/>
          <w:sz w:val="28"/>
          <w:szCs w:val="24"/>
          <w:lang w:val="en-US" w:eastAsia="ru-RU"/>
        </w:rPr>
        <w:t>IV</w:t>
      </w:r>
      <w:r w:rsidRPr="009B116B">
        <w:rPr>
          <w:rFonts w:ascii="Times New Roman" w:eastAsia="Times New Roman" w:hAnsi="Times New Roman" w:cs="Times New Roman"/>
          <w:sz w:val="28"/>
          <w:szCs w:val="24"/>
          <w:lang w:eastAsia="ru-RU"/>
        </w:rPr>
        <w:t xml:space="preserve"> класса опасности встречаются смет с территории, отходы полимерных материалов и тканей, древесная пыль, воздушные фильтры, стекло от переработки ламп, лом черных цветных металлов, макулатура, стружки, опилки, отходы древесины, изношенные автомобильные покрышки и камеры, шины.</w:t>
      </w:r>
    </w:p>
    <w:p w14:paraId="5BC8FE46"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 xml:space="preserve">Из отходов </w:t>
      </w:r>
      <w:r w:rsidRPr="009B116B">
        <w:rPr>
          <w:rFonts w:ascii="Times New Roman" w:eastAsia="Times New Roman" w:hAnsi="Times New Roman" w:cs="Times New Roman"/>
          <w:sz w:val="28"/>
          <w:szCs w:val="24"/>
          <w:lang w:val="en-US" w:eastAsia="ru-RU"/>
        </w:rPr>
        <w:t>III</w:t>
      </w:r>
      <w:r w:rsidRPr="009B116B">
        <w:rPr>
          <w:rFonts w:ascii="Times New Roman" w:eastAsia="Times New Roman" w:hAnsi="Times New Roman" w:cs="Times New Roman"/>
          <w:sz w:val="28"/>
          <w:szCs w:val="24"/>
          <w:lang w:eastAsia="ru-RU"/>
        </w:rPr>
        <w:t xml:space="preserve"> класса часто встречаются ветошь промасленная, масла моторные и индустриальные, загрязненные нефтепродуктами фильтры; из </w:t>
      </w:r>
      <w:r w:rsidRPr="009B116B">
        <w:rPr>
          <w:rFonts w:ascii="Times New Roman" w:eastAsia="Times New Roman" w:hAnsi="Times New Roman" w:cs="Times New Roman"/>
          <w:sz w:val="28"/>
          <w:szCs w:val="24"/>
          <w:lang w:val="en-US" w:eastAsia="ru-RU"/>
        </w:rPr>
        <w:t>II</w:t>
      </w:r>
      <w:r w:rsidRPr="009B116B">
        <w:rPr>
          <w:rFonts w:ascii="Times New Roman" w:eastAsia="Times New Roman" w:hAnsi="Times New Roman" w:cs="Times New Roman"/>
          <w:sz w:val="28"/>
          <w:szCs w:val="24"/>
          <w:lang w:eastAsia="ru-RU"/>
        </w:rPr>
        <w:t xml:space="preserve"> класса – отработанное трансмиссионное масло, кислота аккумуляторная серная, отработанные электролиты и аккумуляторы.</w:t>
      </w:r>
    </w:p>
    <w:p w14:paraId="48CFB22C" w14:textId="77777777" w:rsidR="009B116B" w:rsidRPr="009B116B" w:rsidRDefault="009B116B" w:rsidP="009B116B">
      <w:pPr>
        <w:spacing w:after="0" w:line="240" w:lineRule="auto"/>
        <w:ind w:firstLine="539"/>
        <w:rPr>
          <w:rFonts w:ascii="Times New Roman" w:eastAsia="Times New Roman" w:hAnsi="Times New Roman" w:cs="Times New Roman"/>
          <w:sz w:val="28"/>
          <w:szCs w:val="24"/>
          <w:lang w:eastAsia="ru-RU"/>
        </w:rPr>
      </w:pPr>
      <w:r w:rsidRPr="009B116B">
        <w:rPr>
          <w:rFonts w:ascii="Times New Roman" w:eastAsia="Times New Roman" w:hAnsi="Times New Roman" w:cs="Times New Roman"/>
          <w:sz w:val="28"/>
          <w:szCs w:val="24"/>
          <w:lang w:eastAsia="ru-RU"/>
        </w:rPr>
        <w:t>Места складирования промышленных отходов на рассматриваемой территории отсутствуют. Образующиеся промышленные отходы отдаются на переработку специализированным предприятиям.</w:t>
      </w:r>
    </w:p>
    <w:p w14:paraId="62F32DA8" w14:textId="77777777" w:rsidR="009B116B" w:rsidRPr="00422E96" w:rsidRDefault="009B116B" w:rsidP="009B116B">
      <w:pPr>
        <w:spacing w:after="0" w:line="240" w:lineRule="auto"/>
        <w:ind w:firstLine="540"/>
        <w:rPr>
          <w:rFonts w:ascii="Times New Roman" w:eastAsia="Times New Roman" w:hAnsi="Times New Roman" w:cs="Times New Roman"/>
          <w:sz w:val="28"/>
          <w:lang w:eastAsia="ru-RU"/>
        </w:rPr>
      </w:pPr>
      <w:r w:rsidRPr="009B116B">
        <w:rPr>
          <w:rFonts w:ascii="Times New Roman" w:eastAsia="Times New Roman" w:hAnsi="Times New Roman" w:cs="Times New Roman"/>
          <w:b/>
          <w:i/>
          <w:sz w:val="28"/>
          <w:szCs w:val="28"/>
          <w:lang w:eastAsia="ru-RU"/>
        </w:rPr>
        <w:t>Твердые коммунальные отходы</w:t>
      </w:r>
      <w:r w:rsidRPr="009B116B">
        <w:rPr>
          <w:rFonts w:ascii="Times New Roman" w:eastAsia="Times New Roman" w:hAnsi="Times New Roman" w:cs="Times New Roman"/>
          <w:sz w:val="28"/>
          <w:szCs w:val="28"/>
          <w:lang w:eastAsia="ru-RU"/>
        </w:rPr>
        <w:t xml:space="preserve">, образующиеся на территории Новотроицкого сельского поселения, складируются на полигоне ТКО г. Набережные Челны. </w:t>
      </w:r>
      <w:r w:rsidR="00000CEF">
        <w:rPr>
          <w:rFonts w:ascii="Times New Roman" w:eastAsia="Times New Roman" w:hAnsi="Times New Roman" w:cs="Times New Roman"/>
          <w:sz w:val="28"/>
          <w:szCs w:val="28"/>
          <w:lang w:eastAsia="ru-RU"/>
        </w:rPr>
        <w:t>Вывоз отходов осуществляется 2 раза в неделю</w:t>
      </w:r>
      <w:r w:rsidR="00000CEF" w:rsidRPr="00422E96">
        <w:rPr>
          <w:rFonts w:ascii="Times New Roman" w:eastAsia="Times New Roman" w:hAnsi="Times New Roman" w:cs="Times New Roman"/>
          <w:sz w:val="28"/>
          <w:szCs w:val="28"/>
          <w:lang w:eastAsia="ru-RU"/>
        </w:rPr>
        <w:t xml:space="preserve"> </w:t>
      </w:r>
    </w:p>
    <w:p w14:paraId="262B608C" w14:textId="77777777" w:rsidR="009B116B" w:rsidRPr="009B116B" w:rsidRDefault="008F3249" w:rsidP="009B116B">
      <w:pPr>
        <w:spacing w:after="0" w:line="240" w:lineRule="auto"/>
        <w:ind w:firstLine="567"/>
        <w:rPr>
          <w:rFonts w:ascii="Times New Roman" w:eastAsia="Times New Roman" w:hAnsi="Times New Roman" w:cs="Times New Roman"/>
          <w:color w:val="000000"/>
          <w:sz w:val="28"/>
          <w:lang w:eastAsia="ru-RU"/>
        </w:rPr>
      </w:pPr>
      <w:hyperlink r:id="rId13" w:history="1">
        <w:r w:rsidR="009B116B" w:rsidRPr="009B116B">
          <w:rPr>
            <w:rFonts w:ascii="Times New Roman" w:eastAsia="Times New Roman" w:hAnsi="Times New Roman" w:cs="Times New Roman"/>
            <w:bCs/>
            <w:sz w:val="28"/>
            <w:lang w:eastAsia="ru-RU"/>
          </w:rPr>
          <w:t>Решением Совета муниципального образования «</w:t>
        </w:r>
        <w:proofErr w:type="spellStart"/>
        <w:r w:rsidR="009B116B" w:rsidRPr="009B116B">
          <w:rPr>
            <w:rFonts w:ascii="Times New Roman" w:eastAsia="Times New Roman" w:hAnsi="Times New Roman" w:cs="Times New Roman"/>
            <w:bCs/>
            <w:sz w:val="28"/>
            <w:lang w:eastAsia="ru-RU"/>
          </w:rPr>
          <w:t>Тукаевский</w:t>
        </w:r>
        <w:proofErr w:type="spellEnd"/>
        <w:r w:rsidR="009B116B" w:rsidRPr="009B116B">
          <w:rPr>
            <w:rFonts w:ascii="Times New Roman" w:eastAsia="Times New Roman" w:hAnsi="Times New Roman" w:cs="Times New Roman"/>
            <w:bCs/>
            <w:sz w:val="28"/>
            <w:lang w:eastAsia="ru-RU"/>
          </w:rPr>
          <w:t xml:space="preserve"> муниципальный район» Республики Татарстан от 24.10.2012 г. № 16/2</w:t>
        </w:r>
      </w:hyperlink>
      <w:r w:rsidR="009B116B" w:rsidRPr="009B116B">
        <w:rPr>
          <w:rFonts w:ascii="Times New Roman" w:eastAsia="Times New Roman" w:hAnsi="Times New Roman" w:cs="Times New Roman"/>
          <w:color w:val="000000"/>
          <w:sz w:val="28"/>
          <w:lang w:eastAsia="ru-RU"/>
        </w:rPr>
        <w:t xml:space="preserve"> утверждено «Положение об организации утилизации, переработки бытовых и промышленных отходов на территории Тукаевского муниципального района», предусматривающее создание механизмов и условий по сбору, транспортировке, временному хранению и захоронению отходов производства и потребления, разработке системы селективного сбора вторичных ресурсов, ликвидации загрязнения и захламления земли отходами. </w:t>
      </w:r>
    </w:p>
    <w:p w14:paraId="69239E84" w14:textId="77777777" w:rsidR="009B116B" w:rsidRPr="009B116B" w:rsidRDefault="009B116B" w:rsidP="009B116B">
      <w:pPr>
        <w:widowControl w:val="0"/>
        <w:autoSpaceDE w:val="0"/>
        <w:autoSpaceDN w:val="0"/>
        <w:adjustRightInd w:val="0"/>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В населенных пунктах для организации планово-регулярной системы очистки от твердых коммунальных отходов ведутся работы по строительству временных площадок для складирования отходов, установке на них контейнеров. </w:t>
      </w:r>
      <w:r w:rsidR="00000CEF">
        <w:rPr>
          <w:rFonts w:ascii="Times New Roman" w:eastAsia="Times New Roman" w:hAnsi="Times New Roman" w:cs="Times New Roman"/>
          <w:sz w:val="28"/>
          <w:szCs w:val="28"/>
          <w:lang w:eastAsia="ru-RU"/>
        </w:rPr>
        <w:t xml:space="preserve">В настоящее время контейнеры для ТКО имеются в населенных пунктах Новотроицкое, </w:t>
      </w:r>
      <w:proofErr w:type="spellStart"/>
      <w:r w:rsidR="00000CEF">
        <w:rPr>
          <w:rFonts w:ascii="Times New Roman" w:eastAsia="Times New Roman" w:hAnsi="Times New Roman" w:cs="Times New Roman"/>
          <w:sz w:val="28"/>
          <w:szCs w:val="28"/>
          <w:lang w:eastAsia="ru-RU"/>
        </w:rPr>
        <w:t>Суровка</w:t>
      </w:r>
      <w:proofErr w:type="spellEnd"/>
      <w:r w:rsidR="00000CEF">
        <w:rPr>
          <w:rFonts w:ascii="Times New Roman" w:eastAsia="Times New Roman" w:hAnsi="Times New Roman" w:cs="Times New Roman"/>
          <w:sz w:val="28"/>
          <w:szCs w:val="28"/>
          <w:lang w:eastAsia="ru-RU"/>
        </w:rPr>
        <w:t xml:space="preserve">. </w:t>
      </w:r>
    </w:p>
    <w:p w14:paraId="16852EFC" w14:textId="77777777" w:rsidR="009B116B" w:rsidRPr="009B116B" w:rsidRDefault="009B116B" w:rsidP="009B116B">
      <w:pPr>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Большое значение имеет решение вопроса утилизации и захоронения </w:t>
      </w:r>
      <w:r w:rsidRPr="009B116B">
        <w:rPr>
          <w:rFonts w:ascii="Times New Roman" w:eastAsia="Times New Roman" w:hAnsi="Times New Roman" w:cs="Times New Roman"/>
          <w:b/>
          <w:i/>
          <w:sz w:val="28"/>
          <w:szCs w:val="28"/>
          <w:lang w:eastAsia="ru-RU"/>
        </w:rPr>
        <w:t>животноводческих отходов</w:t>
      </w:r>
      <w:r w:rsidRPr="009B116B">
        <w:rPr>
          <w:rFonts w:ascii="Times New Roman" w:eastAsia="Times New Roman" w:hAnsi="Times New Roman" w:cs="Times New Roman"/>
          <w:sz w:val="28"/>
          <w:szCs w:val="28"/>
          <w:lang w:eastAsia="ru-RU"/>
        </w:rPr>
        <w:t xml:space="preserve">. </w:t>
      </w:r>
    </w:p>
    <w:p w14:paraId="0E6824C9" w14:textId="77777777" w:rsidR="009B116B" w:rsidRPr="009B116B" w:rsidRDefault="009B116B" w:rsidP="009B116B">
      <w:pPr>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В Новотроицком сельском поселении на территории </w:t>
      </w:r>
      <w:proofErr w:type="spellStart"/>
      <w:r w:rsidRPr="009B116B">
        <w:rPr>
          <w:rFonts w:ascii="Times New Roman" w:eastAsia="Times New Roman" w:hAnsi="Times New Roman" w:cs="Times New Roman"/>
          <w:sz w:val="28"/>
          <w:szCs w:val="28"/>
          <w:lang w:eastAsia="ru-RU"/>
        </w:rPr>
        <w:t>птицекомплекса</w:t>
      </w:r>
      <w:proofErr w:type="spellEnd"/>
      <w:r w:rsidRPr="009B116B">
        <w:rPr>
          <w:rFonts w:ascii="Times New Roman" w:eastAsia="Times New Roman" w:hAnsi="Times New Roman" w:cs="Times New Roman"/>
          <w:sz w:val="28"/>
          <w:szCs w:val="28"/>
          <w:lang w:eastAsia="ru-RU"/>
        </w:rPr>
        <w:t xml:space="preserve"> ООО «Челны - Бройлер» имеется </w:t>
      </w:r>
      <w:proofErr w:type="spellStart"/>
      <w:r w:rsidRPr="009B116B">
        <w:rPr>
          <w:rFonts w:ascii="Times New Roman" w:eastAsia="Times New Roman" w:hAnsi="Times New Roman" w:cs="Times New Roman"/>
          <w:sz w:val="28"/>
          <w:szCs w:val="28"/>
          <w:lang w:eastAsia="ru-RU"/>
        </w:rPr>
        <w:t>пометохранилище</w:t>
      </w:r>
      <w:proofErr w:type="spellEnd"/>
      <w:r w:rsidRPr="009B116B">
        <w:rPr>
          <w:rFonts w:ascii="Times New Roman" w:eastAsia="Times New Roman" w:hAnsi="Times New Roman" w:cs="Times New Roman"/>
          <w:sz w:val="28"/>
          <w:szCs w:val="28"/>
          <w:lang w:eastAsia="ru-RU"/>
        </w:rPr>
        <w:t xml:space="preserve"> открытого типа, куда складируются отходы птицеводства, образующиеся на предприятии. В частных хозяйствах навоз используется в качестве удобрения.</w:t>
      </w:r>
    </w:p>
    <w:p w14:paraId="4C57DF14" w14:textId="77777777" w:rsidR="009B116B" w:rsidRPr="009B116B" w:rsidRDefault="009B116B" w:rsidP="0071762F">
      <w:pPr>
        <w:spacing w:after="0" w:line="240" w:lineRule="auto"/>
        <w:ind w:firstLine="540"/>
        <w:rPr>
          <w:rFonts w:ascii="Times New Roman" w:eastAsia="Times New Roman" w:hAnsi="Times New Roman" w:cs="Times New Roman"/>
          <w:sz w:val="28"/>
          <w:szCs w:val="28"/>
          <w:lang w:eastAsia="ru-RU"/>
        </w:rPr>
      </w:pPr>
      <w:r w:rsidRPr="009B116B">
        <w:rPr>
          <w:rFonts w:ascii="Times New Roman" w:eastAsia="Times New Roman" w:hAnsi="Times New Roman" w:cs="Times New Roman"/>
          <w:sz w:val="28"/>
          <w:szCs w:val="28"/>
          <w:lang w:eastAsia="ru-RU"/>
        </w:rPr>
        <w:t xml:space="preserve">Местами утилизации биологических отходов являются скотомогильники. </w:t>
      </w:r>
    </w:p>
    <w:p w14:paraId="6215D49C" w14:textId="77777777" w:rsidR="00AD1B84" w:rsidRDefault="0071762F" w:rsidP="0071762F">
      <w:pPr>
        <w:spacing w:after="0" w:line="240" w:lineRule="auto"/>
        <w:ind w:firstLine="539"/>
        <w:rPr>
          <w:szCs w:val="28"/>
        </w:rPr>
      </w:pPr>
      <w:r w:rsidRPr="0071762F">
        <w:rPr>
          <w:rFonts w:ascii="Times New Roman" w:eastAsia="Times New Roman" w:hAnsi="Times New Roman" w:cs="Times New Roman"/>
          <w:sz w:val="28"/>
          <w:szCs w:val="28"/>
          <w:lang w:eastAsia="ru-RU"/>
        </w:rPr>
        <w:t xml:space="preserve">Согласно «Перечню сибиреязвенных скотомогильников и биотермических ям, являющихся собственностью Республики Татарстан» (письмо МЗИО РТ от 07.05.2021 № 1-30/6558), на территории Новотроицкого поселения имеется </w:t>
      </w:r>
      <w:r>
        <w:rPr>
          <w:rFonts w:ascii="Times New Roman" w:eastAsia="Times New Roman" w:hAnsi="Times New Roman" w:cs="Times New Roman"/>
          <w:sz w:val="28"/>
          <w:szCs w:val="28"/>
          <w:lang w:eastAsia="ru-RU"/>
        </w:rPr>
        <w:t xml:space="preserve">1 </w:t>
      </w:r>
      <w:r w:rsidRPr="0071762F">
        <w:rPr>
          <w:rFonts w:ascii="Times New Roman" w:eastAsia="Times New Roman" w:hAnsi="Times New Roman" w:cs="Times New Roman"/>
          <w:sz w:val="28"/>
          <w:szCs w:val="28"/>
          <w:lang w:eastAsia="ru-RU"/>
        </w:rPr>
        <w:t xml:space="preserve">сибиреязвенный скотомогильник (ОКС </w:t>
      </w:r>
      <w:r w:rsidRPr="009B116B">
        <w:rPr>
          <w:rFonts w:ascii="Times New Roman" w:eastAsia="Times New Roman" w:hAnsi="Times New Roman" w:cs="Times New Roman"/>
          <w:sz w:val="28"/>
          <w:szCs w:val="28"/>
          <w:lang w:eastAsia="ru-RU"/>
        </w:rPr>
        <w:t>16:39:091901:16</w:t>
      </w:r>
      <w:r>
        <w:rPr>
          <w:rFonts w:ascii="Times New Roman" w:eastAsia="Times New Roman" w:hAnsi="Times New Roman" w:cs="Times New Roman"/>
          <w:sz w:val="28"/>
          <w:szCs w:val="28"/>
          <w:lang w:eastAsia="ru-RU"/>
        </w:rPr>
        <w:t>)</w:t>
      </w:r>
      <w:r>
        <w:rPr>
          <w:szCs w:val="28"/>
        </w:rPr>
        <w:t xml:space="preserve">. </w:t>
      </w:r>
    </w:p>
    <w:p w14:paraId="7A8A5669" w14:textId="77777777" w:rsidR="00AD1B84" w:rsidRDefault="00AD1B84" w:rsidP="00AD1B84">
      <w:pPr>
        <w:spacing w:after="0" w:line="240" w:lineRule="auto"/>
        <w:ind w:firstLine="539"/>
        <w:rPr>
          <w:szCs w:val="28"/>
        </w:rPr>
      </w:pPr>
      <w:r>
        <w:rPr>
          <w:rFonts w:ascii="Times New Roman" w:eastAsia="Times New Roman" w:hAnsi="Times New Roman" w:cs="Times New Roman"/>
          <w:sz w:val="28"/>
          <w:szCs w:val="28"/>
          <w:lang w:eastAsia="ru-RU"/>
        </w:rPr>
        <w:t xml:space="preserve">Согласно </w:t>
      </w:r>
      <w:r w:rsidR="008D2AF5">
        <w:rPr>
          <w:rFonts w:ascii="Times New Roman" w:eastAsia="Times New Roman" w:hAnsi="Times New Roman" w:cs="Times New Roman"/>
          <w:sz w:val="28"/>
          <w:szCs w:val="28"/>
          <w:lang w:eastAsia="ru-RU"/>
        </w:rPr>
        <w:t xml:space="preserve">схеме </w:t>
      </w:r>
      <w:r>
        <w:rPr>
          <w:rFonts w:ascii="Times New Roman" w:eastAsia="Times New Roman" w:hAnsi="Times New Roman" w:cs="Times New Roman"/>
          <w:sz w:val="28"/>
          <w:szCs w:val="28"/>
          <w:lang w:eastAsia="ru-RU"/>
        </w:rPr>
        <w:t>территориального планирования Тукаевского района</w:t>
      </w:r>
      <w:r w:rsidRPr="009B116B">
        <w:rPr>
          <w:rFonts w:ascii="Times New Roman" w:eastAsia="Times New Roman" w:hAnsi="Times New Roman" w:cs="Times New Roman"/>
          <w:sz w:val="28"/>
          <w:szCs w:val="28"/>
          <w:lang w:eastAsia="ru-RU"/>
        </w:rPr>
        <w:t xml:space="preserve"> на территории Новотроицкого сельского поселения расположено 6 скотомогильников, в </w:t>
      </w:r>
      <w:proofErr w:type="spellStart"/>
      <w:r w:rsidRPr="009B116B">
        <w:rPr>
          <w:rFonts w:ascii="Times New Roman" w:eastAsia="Times New Roman" w:hAnsi="Times New Roman" w:cs="Times New Roman"/>
          <w:sz w:val="28"/>
          <w:szCs w:val="28"/>
          <w:lang w:eastAsia="ru-RU"/>
        </w:rPr>
        <w:t>т.ч</w:t>
      </w:r>
      <w:proofErr w:type="spellEnd"/>
      <w:r w:rsidRPr="009B116B">
        <w:rPr>
          <w:rFonts w:ascii="Times New Roman" w:eastAsia="Times New Roman" w:hAnsi="Times New Roman" w:cs="Times New Roman"/>
          <w:sz w:val="28"/>
          <w:szCs w:val="28"/>
          <w:lang w:eastAsia="ru-RU"/>
        </w:rPr>
        <w:t>. 1 сибиреязвенное захоронение и 5 биотермических ям.</w:t>
      </w:r>
    </w:p>
    <w:p w14:paraId="2821F002" w14:textId="77777777" w:rsidR="0071762F" w:rsidRPr="009B116B" w:rsidRDefault="0071762F" w:rsidP="0071762F">
      <w:pPr>
        <w:spacing w:after="0" w:line="240" w:lineRule="auto"/>
        <w:ind w:firstLine="539"/>
        <w:rPr>
          <w:rFonts w:ascii="Times New Roman" w:eastAsia="Times New Roman" w:hAnsi="Times New Roman" w:cs="Times New Roman"/>
          <w:sz w:val="28"/>
          <w:szCs w:val="28"/>
          <w:lang w:eastAsia="ru-RU"/>
        </w:rPr>
      </w:pPr>
      <w:r w:rsidRPr="0071762F">
        <w:rPr>
          <w:rFonts w:ascii="Times New Roman" w:eastAsia="Times New Roman" w:hAnsi="Times New Roman" w:cs="Times New Roman"/>
          <w:sz w:val="28"/>
          <w:szCs w:val="28"/>
          <w:lang w:eastAsia="ru-RU"/>
        </w:rPr>
        <w:lastRenderedPageBreak/>
        <w:t>Перечень скотомогильников</w:t>
      </w:r>
      <w:r w:rsidRPr="009B116B">
        <w:rPr>
          <w:rFonts w:ascii="Times New Roman" w:eastAsia="Times New Roman" w:hAnsi="Times New Roman" w:cs="Times New Roman"/>
          <w:sz w:val="28"/>
          <w:szCs w:val="28"/>
          <w:lang w:eastAsia="ru-RU"/>
        </w:rPr>
        <w:t>, расположенных на территории Новотроицкого сельского поселения Тукаевского муниципального района</w:t>
      </w:r>
      <w:r>
        <w:rPr>
          <w:rFonts w:ascii="Times New Roman" w:eastAsia="Times New Roman" w:hAnsi="Times New Roman" w:cs="Times New Roman"/>
          <w:sz w:val="28"/>
          <w:szCs w:val="28"/>
          <w:lang w:eastAsia="ru-RU"/>
        </w:rPr>
        <w:t xml:space="preserve"> приведен в таблице 2.4.1</w:t>
      </w:r>
    </w:p>
    <w:p w14:paraId="39014BED" w14:textId="77777777" w:rsidR="0071762F" w:rsidRPr="0071762F" w:rsidRDefault="0071762F" w:rsidP="0071762F">
      <w:pPr>
        <w:spacing w:after="0" w:line="240" w:lineRule="auto"/>
        <w:ind w:firstLine="567"/>
        <w:rPr>
          <w:rFonts w:ascii="Times New Roman" w:eastAsia="Times New Roman" w:hAnsi="Times New Roman" w:cs="Times New Roman"/>
          <w:sz w:val="28"/>
          <w:szCs w:val="28"/>
          <w:lang w:eastAsia="ru-RU"/>
        </w:rPr>
      </w:pPr>
    </w:p>
    <w:p w14:paraId="01CA9CB7" w14:textId="77777777" w:rsidR="009B116B" w:rsidRPr="009B116B" w:rsidRDefault="009B116B" w:rsidP="009B116B">
      <w:pPr>
        <w:spacing w:after="0" w:line="240" w:lineRule="auto"/>
        <w:ind w:left="6804"/>
        <w:jc w:val="right"/>
        <w:rPr>
          <w:rFonts w:ascii="Times New Roman" w:eastAsia="Times New Roman" w:hAnsi="Times New Roman" w:cs="Times New Roman"/>
          <w:sz w:val="28"/>
          <w:lang w:eastAsia="ru-RU"/>
        </w:rPr>
      </w:pPr>
      <w:r w:rsidRPr="009B116B">
        <w:rPr>
          <w:rFonts w:ascii="Times New Roman" w:eastAsia="Times New Roman" w:hAnsi="Times New Roman" w:cs="Times New Roman"/>
          <w:sz w:val="28"/>
          <w:lang w:eastAsia="ru-RU"/>
        </w:rPr>
        <w:t xml:space="preserve">Таблица </w:t>
      </w:r>
      <w:r w:rsidR="00560745">
        <w:rPr>
          <w:rFonts w:ascii="Times New Roman" w:eastAsia="Times New Roman" w:hAnsi="Times New Roman" w:cs="Times New Roman"/>
          <w:sz w:val="28"/>
          <w:lang w:eastAsia="ru-RU"/>
        </w:rPr>
        <w:t>2.4.</w:t>
      </w:r>
      <w:r w:rsidRPr="009B116B">
        <w:rPr>
          <w:rFonts w:ascii="Times New Roman" w:eastAsia="Times New Roman" w:hAnsi="Times New Roman" w:cs="Times New Roman"/>
          <w:sz w:val="28"/>
          <w:lang w:eastAsia="ru-RU"/>
        </w:rPr>
        <w:t>1</w:t>
      </w:r>
    </w:p>
    <w:p w14:paraId="54EAD53F" w14:textId="77777777" w:rsidR="009B116B" w:rsidRPr="009B116B" w:rsidRDefault="009B116B" w:rsidP="009B116B">
      <w:pPr>
        <w:spacing w:after="0" w:line="240" w:lineRule="auto"/>
        <w:ind w:firstLine="539"/>
        <w:jc w:val="center"/>
        <w:rPr>
          <w:rFonts w:ascii="Times New Roman" w:eastAsia="Times New Roman" w:hAnsi="Times New Roman" w:cs="Times New Roman"/>
          <w:sz w:val="28"/>
          <w:lang w:val="x-none" w:eastAsia="x-none"/>
        </w:rPr>
      </w:pPr>
      <w:r w:rsidRPr="009B116B">
        <w:rPr>
          <w:rFonts w:ascii="Times New Roman" w:eastAsia="Times New Roman" w:hAnsi="Times New Roman" w:cs="Times New Roman"/>
          <w:sz w:val="28"/>
          <w:lang w:val="x-none" w:eastAsia="x-none"/>
        </w:rPr>
        <w:t xml:space="preserve">Перечень скотомогильников, расположенных на территории </w:t>
      </w:r>
    </w:p>
    <w:p w14:paraId="5003B7A4" w14:textId="77777777" w:rsidR="009B116B" w:rsidRPr="009B116B" w:rsidRDefault="009B116B" w:rsidP="009B116B">
      <w:pPr>
        <w:spacing w:after="0" w:line="240" w:lineRule="auto"/>
        <w:ind w:firstLine="539"/>
        <w:jc w:val="center"/>
        <w:rPr>
          <w:rFonts w:ascii="Times New Roman" w:eastAsia="Times New Roman" w:hAnsi="Times New Roman" w:cs="Times New Roman"/>
          <w:sz w:val="28"/>
          <w:lang w:val="x-none" w:eastAsia="x-none"/>
        </w:rPr>
      </w:pPr>
      <w:r w:rsidRPr="009B116B">
        <w:rPr>
          <w:rFonts w:ascii="Times New Roman" w:eastAsia="Times New Roman" w:hAnsi="Times New Roman" w:cs="Times New Roman"/>
          <w:sz w:val="28"/>
          <w:lang w:val="x-none" w:eastAsia="x-none"/>
        </w:rPr>
        <w:t>Новотроицкого сельского поселения Тукаевского муниципального района</w:t>
      </w:r>
    </w:p>
    <w:tbl>
      <w:tblPr>
        <w:tblW w:w="9584" w:type="dxa"/>
        <w:tblInd w:w="89" w:type="dxa"/>
        <w:tblLook w:val="0000" w:firstRow="0" w:lastRow="0" w:firstColumn="0" w:lastColumn="0" w:noHBand="0" w:noVBand="0"/>
      </w:tblPr>
      <w:tblGrid>
        <w:gridCol w:w="423"/>
        <w:gridCol w:w="1723"/>
        <w:gridCol w:w="1701"/>
        <w:gridCol w:w="1984"/>
        <w:gridCol w:w="2410"/>
        <w:gridCol w:w="1343"/>
      </w:tblGrid>
      <w:tr w:rsidR="009B116B" w:rsidRPr="009B116B" w14:paraId="31B87CDE" w14:textId="77777777" w:rsidTr="00A568C1">
        <w:trPr>
          <w:trHeight w:val="823"/>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39A8F2A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 </w:t>
            </w:r>
          </w:p>
        </w:tc>
        <w:tc>
          <w:tcPr>
            <w:tcW w:w="1723" w:type="dxa"/>
            <w:tcBorders>
              <w:top w:val="single" w:sz="4" w:space="0" w:color="auto"/>
              <w:left w:val="nil"/>
              <w:bottom w:val="single" w:sz="4" w:space="0" w:color="auto"/>
              <w:right w:val="single" w:sz="4" w:space="0" w:color="auto"/>
            </w:tcBorders>
            <w:shd w:val="clear" w:color="auto" w:fill="auto"/>
            <w:vAlign w:val="center"/>
          </w:tcPr>
          <w:p w14:paraId="2172F0D4"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Вид </w:t>
            </w:r>
          </w:p>
          <w:p w14:paraId="518DB2E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скотомогильника</w:t>
            </w:r>
          </w:p>
        </w:tc>
        <w:tc>
          <w:tcPr>
            <w:tcW w:w="1701" w:type="dxa"/>
            <w:tcBorders>
              <w:top w:val="single" w:sz="4" w:space="0" w:color="auto"/>
              <w:left w:val="nil"/>
              <w:bottom w:val="single" w:sz="4" w:space="0" w:color="auto"/>
              <w:right w:val="single" w:sz="4" w:space="0" w:color="auto"/>
            </w:tcBorders>
            <w:vAlign w:val="center"/>
          </w:tcPr>
          <w:p w14:paraId="4415497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Состояние</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FB05C9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Местоположение </w:t>
            </w:r>
          </w:p>
          <w:p w14:paraId="2BDD823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2410" w:type="dxa"/>
            <w:tcBorders>
              <w:top w:val="single" w:sz="4" w:space="0" w:color="auto"/>
              <w:left w:val="nil"/>
              <w:bottom w:val="single" w:sz="4" w:space="0" w:color="auto"/>
              <w:right w:val="single" w:sz="4" w:space="0" w:color="auto"/>
            </w:tcBorders>
            <w:shd w:val="clear" w:color="auto" w:fill="auto"/>
            <w:vAlign w:val="center"/>
          </w:tcPr>
          <w:p w14:paraId="6BDA7FEE"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Кадастровый номер </w:t>
            </w:r>
          </w:p>
          <w:p w14:paraId="386AAD85"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1343" w:type="dxa"/>
            <w:tcBorders>
              <w:top w:val="single" w:sz="4" w:space="0" w:color="auto"/>
              <w:left w:val="nil"/>
              <w:bottom w:val="single" w:sz="4" w:space="0" w:color="auto"/>
              <w:right w:val="single" w:sz="4" w:space="0" w:color="auto"/>
            </w:tcBorders>
          </w:tcPr>
          <w:p w14:paraId="6F8F9C0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Регистрация случаев </w:t>
            </w:r>
          </w:p>
          <w:p w14:paraId="7362D5FF"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сибирской язвы, гг.</w:t>
            </w:r>
          </w:p>
        </w:tc>
      </w:tr>
      <w:tr w:rsidR="009B116B" w:rsidRPr="009B116B" w14:paraId="5DBA2EF5" w14:textId="77777777" w:rsidTr="00A568C1">
        <w:trPr>
          <w:trHeight w:val="823"/>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0D9B136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1</w:t>
            </w:r>
          </w:p>
        </w:tc>
        <w:tc>
          <w:tcPr>
            <w:tcW w:w="1723" w:type="dxa"/>
            <w:tcBorders>
              <w:top w:val="single" w:sz="4" w:space="0" w:color="auto"/>
              <w:left w:val="nil"/>
              <w:bottom w:val="single" w:sz="4" w:space="0" w:color="auto"/>
              <w:right w:val="single" w:sz="4" w:space="0" w:color="auto"/>
            </w:tcBorders>
            <w:shd w:val="clear" w:color="auto" w:fill="auto"/>
            <w:vAlign w:val="center"/>
          </w:tcPr>
          <w:p w14:paraId="114476EB" w14:textId="77777777" w:rsidR="009B116B" w:rsidRPr="009B116B" w:rsidRDefault="009B116B" w:rsidP="009B116B">
            <w:pPr>
              <w:spacing w:after="0" w:line="240" w:lineRule="auto"/>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Сибиреязвенный </w:t>
            </w:r>
          </w:p>
          <w:p w14:paraId="0A92CBB3" w14:textId="77777777" w:rsidR="009B116B" w:rsidRPr="009B116B" w:rsidRDefault="009B116B" w:rsidP="009B116B">
            <w:pPr>
              <w:spacing w:after="0" w:line="240" w:lineRule="auto"/>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скотомогильник</w:t>
            </w:r>
          </w:p>
        </w:tc>
        <w:tc>
          <w:tcPr>
            <w:tcW w:w="1701" w:type="dxa"/>
            <w:tcBorders>
              <w:top w:val="single" w:sz="4" w:space="0" w:color="auto"/>
              <w:left w:val="nil"/>
              <w:bottom w:val="single" w:sz="4" w:space="0" w:color="auto"/>
              <w:right w:val="single" w:sz="4" w:space="0" w:color="auto"/>
            </w:tcBorders>
            <w:vAlign w:val="center"/>
          </w:tcPr>
          <w:p w14:paraId="3C9D3997"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Недействующий</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76B72C18" w14:textId="77777777" w:rsidR="009B116B" w:rsidRPr="009B116B" w:rsidRDefault="00560745" w:rsidP="00560745">
            <w:pPr>
              <w:rPr>
                <w:rFonts w:ascii="Times New Roman" w:eastAsia="Times New Roman" w:hAnsi="Times New Roman" w:cs="Times New Roman"/>
                <w:lang w:eastAsia="ru-RU"/>
              </w:rPr>
            </w:pPr>
            <w:r>
              <w:rPr>
                <w:rFonts w:ascii="Times New Roman" w:eastAsia="Times New Roman" w:hAnsi="Times New Roman" w:cs="Times New Roman"/>
                <w:lang w:eastAsia="ru-RU"/>
              </w:rPr>
              <w:t>Н</w:t>
            </w:r>
            <w:r w:rsidRPr="00560745">
              <w:rPr>
                <w:rFonts w:ascii="Times New Roman" w:eastAsia="Times New Roman" w:hAnsi="Times New Roman" w:cs="Times New Roman"/>
                <w:lang w:eastAsia="ru-RU"/>
              </w:rPr>
              <w:t xml:space="preserve">овотроицкое с/п, </w:t>
            </w:r>
            <w:proofErr w:type="spellStart"/>
            <w:r w:rsidRPr="00560745">
              <w:rPr>
                <w:rFonts w:ascii="Times New Roman" w:eastAsia="Times New Roman" w:hAnsi="Times New Roman" w:cs="Times New Roman"/>
                <w:lang w:eastAsia="ru-RU"/>
              </w:rPr>
              <w:t>д.Суровка</w:t>
            </w:r>
            <w:proofErr w:type="spellEnd"/>
            <w:r w:rsidRPr="00560745">
              <w:rPr>
                <w:rFonts w:ascii="Times New Roman" w:eastAsia="Times New Roman" w:hAnsi="Times New Roman" w:cs="Times New Roman"/>
                <w:lang w:eastAsia="ru-RU"/>
              </w:rPr>
              <w:t>, в 1 км на северо-восток</w:t>
            </w:r>
          </w:p>
        </w:tc>
        <w:tc>
          <w:tcPr>
            <w:tcW w:w="2410" w:type="dxa"/>
            <w:tcBorders>
              <w:top w:val="single" w:sz="4" w:space="0" w:color="auto"/>
              <w:left w:val="nil"/>
              <w:bottom w:val="single" w:sz="4" w:space="0" w:color="auto"/>
              <w:right w:val="single" w:sz="4" w:space="0" w:color="auto"/>
            </w:tcBorders>
            <w:shd w:val="clear" w:color="auto" w:fill="auto"/>
            <w:vAlign w:val="center"/>
          </w:tcPr>
          <w:p w14:paraId="6C23978B"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16:39:091901:16 </w:t>
            </w:r>
          </w:p>
          <w:p w14:paraId="2C798F0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капитального строительства)</w:t>
            </w:r>
          </w:p>
        </w:tc>
        <w:tc>
          <w:tcPr>
            <w:tcW w:w="1343" w:type="dxa"/>
            <w:tcBorders>
              <w:top w:val="single" w:sz="4" w:space="0" w:color="auto"/>
              <w:left w:val="nil"/>
              <w:bottom w:val="single" w:sz="4" w:space="0" w:color="auto"/>
              <w:right w:val="single" w:sz="4" w:space="0" w:color="auto"/>
            </w:tcBorders>
            <w:vAlign w:val="center"/>
          </w:tcPr>
          <w:p w14:paraId="4E70F02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1929, 1950</w:t>
            </w:r>
          </w:p>
        </w:tc>
      </w:tr>
      <w:tr w:rsidR="009B116B" w:rsidRPr="009B116B" w14:paraId="38E28459" w14:textId="77777777" w:rsidTr="00A568C1">
        <w:trPr>
          <w:trHeight w:val="406"/>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4AA85395"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2</w:t>
            </w:r>
          </w:p>
        </w:tc>
        <w:tc>
          <w:tcPr>
            <w:tcW w:w="1723" w:type="dxa"/>
            <w:tcBorders>
              <w:top w:val="single" w:sz="4" w:space="0" w:color="auto"/>
              <w:left w:val="nil"/>
              <w:bottom w:val="single" w:sz="4" w:space="0" w:color="auto"/>
              <w:right w:val="single" w:sz="4" w:space="0" w:color="auto"/>
            </w:tcBorders>
            <w:shd w:val="clear" w:color="auto" w:fill="auto"/>
            <w:vAlign w:val="center"/>
          </w:tcPr>
          <w:p w14:paraId="369B482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7E2BF5E0"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vMerge w:val="restart"/>
            <w:tcBorders>
              <w:top w:val="single" w:sz="4" w:space="0" w:color="auto"/>
              <w:left w:val="single" w:sz="4" w:space="0" w:color="auto"/>
              <w:right w:val="single" w:sz="4" w:space="0" w:color="auto"/>
            </w:tcBorders>
            <w:shd w:val="clear" w:color="auto" w:fill="auto"/>
            <w:vAlign w:val="center"/>
          </w:tcPr>
          <w:p w14:paraId="7784A04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 850 м к северо-востоку от </w:t>
            </w:r>
            <w:proofErr w:type="spellStart"/>
            <w:r w:rsidRPr="009B116B">
              <w:rPr>
                <w:rFonts w:ascii="Times New Roman" w:eastAsia="Times New Roman" w:hAnsi="Times New Roman" w:cs="Times New Roman"/>
                <w:lang w:eastAsia="ru-RU"/>
              </w:rPr>
              <w:t>н.п</w:t>
            </w:r>
            <w:proofErr w:type="spellEnd"/>
            <w:r w:rsidRPr="009B116B">
              <w:rPr>
                <w:rFonts w:ascii="Times New Roman" w:eastAsia="Times New Roman" w:hAnsi="Times New Roman" w:cs="Times New Roman"/>
                <w:lang w:eastAsia="ru-RU"/>
              </w:rPr>
              <w:t>. Новотроицкое</w:t>
            </w:r>
          </w:p>
        </w:tc>
        <w:tc>
          <w:tcPr>
            <w:tcW w:w="2410" w:type="dxa"/>
            <w:vMerge w:val="restart"/>
            <w:tcBorders>
              <w:top w:val="single" w:sz="4" w:space="0" w:color="auto"/>
              <w:left w:val="nil"/>
              <w:right w:val="single" w:sz="4" w:space="0" w:color="auto"/>
            </w:tcBorders>
            <w:shd w:val="clear" w:color="auto" w:fill="auto"/>
            <w:vAlign w:val="center"/>
          </w:tcPr>
          <w:p w14:paraId="360611EC"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16:39:091901:24 </w:t>
            </w:r>
          </w:p>
          <w:p w14:paraId="21EA58E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(2 биотермические ямы расположены на едином земельном участке)</w:t>
            </w:r>
          </w:p>
        </w:tc>
        <w:tc>
          <w:tcPr>
            <w:tcW w:w="1343" w:type="dxa"/>
            <w:vMerge w:val="restart"/>
            <w:tcBorders>
              <w:top w:val="single" w:sz="4" w:space="0" w:color="auto"/>
              <w:left w:val="nil"/>
              <w:right w:val="single" w:sz="4" w:space="0" w:color="auto"/>
            </w:tcBorders>
            <w:vAlign w:val="center"/>
          </w:tcPr>
          <w:p w14:paraId="3660C140"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r w:rsidR="009B116B" w:rsidRPr="009B116B" w14:paraId="792F882D" w14:textId="77777777" w:rsidTr="00A568C1">
        <w:trPr>
          <w:trHeight w:val="406"/>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64FC2AD6"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3</w:t>
            </w:r>
          </w:p>
        </w:tc>
        <w:tc>
          <w:tcPr>
            <w:tcW w:w="1723" w:type="dxa"/>
            <w:tcBorders>
              <w:top w:val="single" w:sz="4" w:space="0" w:color="auto"/>
              <w:left w:val="nil"/>
              <w:bottom w:val="single" w:sz="4" w:space="0" w:color="auto"/>
              <w:right w:val="single" w:sz="4" w:space="0" w:color="auto"/>
            </w:tcBorders>
            <w:shd w:val="clear" w:color="auto" w:fill="auto"/>
            <w:vAlign w:val="center"/>
          </w:tcPr>
          <w:p w14:paraId="39045226"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75D03FB0"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Действующая</w:t>
            </w:r>
          </w:p>
        </w:tc>
        <w:tc>
          <w:tcPr>
            <w:tcW w:w="1984" w:type="dxa"/>
            <w:vMerge/>
            <w:tcBorders>
              <w:left w:val="single" w:sz="4" w:space="0" w:color="auto"/>
              <w:bottom w:val="single" w:sz="4" w:space="0" w:color="auto"/>
              <w:right w:val="single" w:sz="4" w:space="0" w:color="auto"/>
            </w:tcBorders>
            <w:shd w:val="clear" w:color="auto" w:fill="auto"/>
            <w:vAlign w:val="center"/>
          </w:tcPr>
          <w:p w14:paraId="51283281"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2410" w:type="dxa"/>
            <w:vMerge/>
            <w:tcBorders>
              <w:left w:val="nil"/>
              <w:bottom w:val="single" w:sz="4" w:space="0" w:color="auto"/>
              <w:right w:val="single" w:sz="4" w:space="0" w:color="auto"/>
            </w:tcBorders>
            <w:shd w:val="clear" w:color="auto" w:fill="auto"/>
            <w:vAlign w:val="center"/>
          </w:tcPr>
          <w:p w14:paraId="0E266A8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c>
          <w:tcPr>
            <w:tcW w:w="1343" w:type="dxa"/>
            <w:vMerge/>
            <w:tcBorders>
              <w:left w:val="nil"/>
              <w:bottom w:val="single" w:sz="4" w:space="0" w:color="auto"/>
              <w:right w:val="single" w:sz="4" w:space="0" w:color="auto"/>
            </w:tcBorders>
            <w:vAlign w:val="center"/>
          </w:tcPr>
          <w:p w14:paraId="72D1E44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p>
        </w:tc>
      </w:tr>
      <w:tr w:rsidR="009B116B" w:rsidRPr="009B116B" w14:paraId="6011A0C6" w14:textId="77777777" w:rsidTr="00A568C1">
        <w:trPr>
          <w:trHeight w:val="511"/>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2F88277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4</w:t>
            </w:r>
          </w:p>
        </w:tc>
        <w:tc>
          <w:tcPr>
            <w:tcW w:w="1723" w:type="dxa"/>
            <w:tcBorders>
              <w:top w:val="single" w:sz="4" w:space="0" w:color="auto"/>
              <w:left w:val="nil"/>
              <w:bottom w:val="single" w:sz="4" w:space="0" w:color="auto"/>
              <w:right w:val="single" w:sz="4" w:space="0" w:color="auto"/>
            </w:tcBorders>
            <w:shd w:val="clear" w:color="auto" w:fill="auto"/>
            <w:vAlign w:val="center"/>
          </w:tcPr>
          <w:p w14:paraId="155E3F6C"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5BB3C12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1A0550AE"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 960 м к юго-востоку от </w:t>
            </w:r>
            <w:proofErr w:type="spellStart"/>
            <w:r w:rsidRPr="009B116B">
              <w:rPr>
                <w:rFonts w:ascii="Times New Roman" w:eastAsia="Times New Roman" w:hAnsi="Times New Roman" w:cs="Times New Roman"/>
                <w:lang w:eastAsia="ru-RU"/>
              </w:rPr>
              <w:t>н.п</w:t>
            </w:r>
            <w:proofErr w:type="spellEnd"/>
            <w:r w:rsidRPr="009B116B">
              <w:rPr>
                <w:rFonts w:ascii="Times New Roman" w:eastAsia="Times New Roman" w:hAnsi="Times New Roman" w:cs="Times New Roman"/>
                <w:lang w:eastAsia="ru-RU"/>
              </w:rPr>
              <w:t>. Новотроицкое</w:t>
            </w:r>
          </w:p>
        </w:tc>
        <w:tc>
          <w:tcPr>
            <w:tcW w:w="2410" w:type="dxa"/>
            <w:tcBorders>
              <w:top w:val="single" w:sz="4" w:space="0" w:color="auto"/>
              <w:left w:val="nil"/>
              <w:bottom w:val="single" w:sz="4" w:space="0" w:color="auto"/>
              <w:right w:val="single" w:sz="4" w:space="0" w:color="auto"/>
            </w:tcBorders>
            <w:shd w:val="clear" w:color="auto" w:fill="auto"/>
            <w:vAlign w:val="center"/>
          </w:tcPr>
          <w:p w14:paraId="58F4EB71"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не поставлен на кадастровый учет</w:t>
            </w:r>
          </w:p>
        </w:tc>
        <w:tc>
          <w:tcPr>
            <w:tcW w:w="1343" w:type="dxa"/>
            <w:tcBorders>
              <w:top w:val="single" w:sz="4" w:space="0" w:color="auto"/>
              <w:left w:val="nil"/>
              <w:bottom w:val="single" w:sz="4" w:space="0" w:color="auto"/>
              <w:right w:val="single" w:sz="4" w:space="0" w:color="auto"/>
            </w:tcBorders>
            <w:vAlign w:val="center"/>
          </w:tcPr>
          <w:p w14:paraId="46F92BC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r w:rsidR="009B116B" w:rsidRPr="009B116B" w14:paraId="1414BC3C" w14:textId="77777777" w:rsidTr="00A568C1">
        <w:trPr>
          <w:trHeight w:val="511"/>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1F51B535"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5</w:t>
            </w:r>
          </w:p>
        </w:tc>
        <w:tc>
          <w:tcPr>
            <w:tcW w:w="1723" w:type="dxa"/>
            <w:tcBorders>
              <w:top w:val="single" w:sz="4" w:space="0" w:color="auto"/>
              <w:left w:val="nil"/>
              <w:bottom w:val="single" w:sz="4" w:space="0" w:color="auto"/>
              <w:right w:val="single" w:sz="4" w:space="0" w:color="auto"/>
            </w:tcBorders>
            <w:shd w:val="clear" w:color="auto" w:fill="auto"/>
            <w:vAlign w:val="center"/>
          </w:tcPr>
          <w:p w14:paraId="1CA16D9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77F65B06"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410EEA38"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 1230 м к западу от </w:t>
            </w:r>
            <w:proofErr w:type="spellStart"/>
            <w:r w:rsidRPr="009B116B">
              <w:rPr>
                <w:rFonts w:ascii="Times New Roman" w:eastAsia="Times New Roman" w:hAnsi="Times New Roman" w:cs="Times New Roman"/>
                <w:lang w:eastAsia="ru-RU"/>
              </w:rPr>
              <w:t>н.п</w:t>
            </w:r>
            <w:proofErr w:type="spellEnd"/>
            <w:r w:rsidRPr="009B116B">
              <w:rPr>
                <w:rFonts w:ascii="Times New Roman" w:eastAsia="Times New Roman" w:hAnsi="Times New Roman" w:cs="Times New Roman"/>
                <w:lang w:eastAsia="ru-RU"/>
              </w:rPr>
              <w:t xml:space="preserve">. </w:t>
            </w:r>
            <w:proofErr w:type="spellStart"/>
            <w:r w:rsidRPr="009B116B">
              <w:rPr>
                <w:rFonts w:ascii="Times New Roman" w:eastAsia="Times New Roman" w:hAnsi="Times New Roman" w:cs="Times New Roman"/>
                <w:lang w:eastAsia="ru-RU"/>
              </w:rPr>
              <w:t>Куперле</w:t>
            </w:r>
            <w:proofErr w:type="spellEnd"/>
          </w:p>
        </w:tc>
        <w:tc>
          <w:tcPr>
            <w:tcW w:w="2410" w:type="dxa"/>
            <w:tcBorders>
              <w:top w:val="single" w:sz="4" w:space="0" w:color="auto"/>
              <w:left w:val="nil"/>
              <w:bottom w:val="single" w:sz="4" w:space="0" w:color="auto"/>
              <w:right w:val="single" w:sz="4" w:space="0" w:color="auto"/>
            </w:tcBorders>
            <w:shd w:val="clear" w:color="auto" w:fill="auto"/>
            <w:vAlign w:val="center"/>
          </w:tcPr>
          <w:p w14:paraId="743C35B1"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не поставлен на кадастровый учет</w:t>
            </w:r>
          </w:p>
        </w:tc>
        <w:tc>
          <w:tcPr>
            <w:tcW w:w="1343" w:type="dxa"/>
            <w:tcBorders>
              <w:top w:val="single" w:sz="4" w:space="0" w:color="auto"/>
              <w:left w:val="nil"/>
              <w:bottom w:val="single" w:sz="4" w:space="0" w:color="auto"/>
              <w:right w:val="single" w:sz="4" w:space="0" w:color="auto"/>
            </w:tcBorders>
            <w:vAlign w:val="center"/>
          </w:tcPr>
          <w:p w14:paraId="44E4AEDA"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r w:rsidR="009B116B" w:rsidRPr="009B116B" w14:paraId="1276F249" w14:textId="77777777" w:rsidTr="00A568C1">
        <w:trPr>
          <w:trHeight w:val="511"/>
        </w:trPr>
        <w:tc>
          <w:tcPr>
            <w:tcW w:w="423" w:type="dxa"/>
            <w:tcBorders>
              <w:top w:val="single" w:sz="4" w:space="0" w:color="auto"/>
              <w:left w:val="single" w:sz="4" w:space="0" w:color="auto"/>
              <w:bottom w:val="single" w:sz="4" w:space="0" w:color="auto"/>
              <w:right w:val="single" w:sz="4" w:space="0" w:color="auto"/>
            </w:tcBorders>
            <w:shd w:val="clear" w:color="auto" w:fill="auto"/>
            <w:vAlign w:val="center"/>
          </w:tcPr>
          <w:p w14:paraId="7A8617DE"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6</w:t>
            </w:r>
          </w:p>
        </w:tc>
        <w:tc>
          <w:tcPr>
            <w:tcW w:w="1723" w:type="dxa"/>
            <w:tcBorders>
              <w:top w:val="single" w:sz="4" w:space="0" w:color="auto"/>
              <w:left w:val="nil"/>
              <w:bottom w:val="single" w:sz="4" w:space="0" w:color="auto"/>
              <w:right w:val="single" w:sz="4" w:space="0" w:color="auto"/>
            </w:tcBorders>
            <w:shd w:val="clear" w:color="auto" w:fill="auto"/>
            <w:vAlign w:val="center"/>
          </w:tcPr>
          <w:p w14:paraId="054EAA32"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Биотермическая яма</w:t>
            </w:r>
          </w:p>
        </w:tc>
        <w:tc>
          <w:tcPr>
            <w:tcW w:w="1701" w:type="dxa"/>
            <w:tcBorders>
              <w:top w:val="single" w:sz="4" w:space="0" w:color="auto"/>
              <w:left w:val="nil"/>
              <w:bottom w:val="single" w:sz="4" w:space="0" w:color="auto"/>
              <w:right w:val="single" w:sz="4" w:space="0" w:color="auto"/>
            </w:tcBorders>
            <w:vAlign w:val="center"/>
          </w:tcPr>
          <w:p w14:paraId="35E3EE19"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Недействующая</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14:paraId="0431F5D3"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 xml:space="preserve">в 1360 м к востоку от </w:t>
            </w:r>
            <w:proofErr w:type="spellStart"/>
            <w:r w:rsidRPr="009B116B">
              <w:rPr>
                <w:rFonts w:ascii="Times New Roman" w:eastAsia="Times New Roman" w:hAnsi="Times New Roman" w:cs="Times New Roman"/>
                <w:lang w:eastAsia="ru-RU"/>
              </w:rPr>
              <w:t>н.п</w:t>
            </w:r>
            <w:proofErr w:type="spellEnd"/>
            <w:r w:rsidRPr="009B116B">
              <w:rPr>
                <w:rFonts w:ascii="Times New Roman" w:eastAsia="Times New Roman" w:hAnsi="Times New Roman" w:cs="Times New Roman"/>
                <w:lang w:eastAsia="ru-RU"/>
              </w:rPr>
              <w:t xml:space="preserve">. </w:t>
            </w:r>
            <w:proofErr w:type="spellStart"/>
            <w:r w:rsidRPr="009B116B">
              <w:rPr>
                <w:rFonts w:ascii="Times New Roman" w:eastAsia="Times New Roman" w:hAnsi="Times New Roman" w:cs="Times New Roman"/>
                <w:lang w:eastAsia="ru-RU"/>
              </w:rPr>
              <w:t>Шукрале</w:t>
            </w:r>
            <w:proofErr w:type="spellEnd"/>
            <w:r w:rsidRPr="009B116B">
              <w:rPr>
                <w:rFonts w:ascii="Times New Roman" w:eastAsia="Times New Roman" w:hAnsi="Times New Roman" w:cs="Times New Roman"/>
                <w:lang w:eastAsia="ru-RU"/>
              </w:rPr>
              <w:t xml:space="preserve"> </w:t>
            </w:r>
          </w:p>
        </w:tc>
        <w:tc>
          <w:tcPr>
            <w:tcW w:w="2410" w:type="dxa"/>
            <w:tcBorders>
              <w:top w:val="single" w:sz="4" w:space="0" w:color="auto"/>
              <w:left w:val="nil"/>
              <w:bottom w:val="single" w:sz="4" w:space="0" w:color="auto"/>
              <w:right w:val="single" w:sz="4" w:space="0" w:color="auto"/>
            </w:tcBorders>
            <w:shd w:val="clear" w:color="auto" w:fill="auto"/>
            <w:vAlign w:val="center"/>
          </w:tcPr>
          <w:p w14:paraId="0BB050BC"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объект не поставлен на кадастровый учет</w:t>
            </w:r>
          </w:p>
        </w:tc>
        <w:tc>
          <w:tcPr>
            <w:tcW w:w="1343" w:type="dxa"/>
            <w:tcBorders>
              <w:top w:val="single" w:sz="4" w:space="0" w:color="auto"/>
              <w:left w:val="nil"/>
              <w:bottom w:val="single" w:sz="4" w:space="0" w:color="auto"/>
              <w:right w:val="single" w:sz="4" w:space="0" w:color="auto"/>
            </w:tcBorders>
            <w:vAlign w:val="center"/>
          </w:tcPr>
          <w:p w14:paraId="0615EECD" w14:textId="77777777" w:rsidR="009B116B" w:rsidRPr="009B116B" w:rsidRDefault="009B116B" w:rsidP="009B116B">
            <w:pPr>
              <w:spacing w:after="0" w:line="240" w:lineRule="auto"/>
              <w:jc w:val="center"/>
              <w:rPr>
                <w:rFonts w:ascii="Times New Roman" w:eastAsia="Times New Roman" w:hAnsi="Times New Roman" w:cs="Times New Roman"/>
                <w:lang w:eastAsia="ru-RU"/>
              </w:rPr>
            </w:pPr>
            <w:r w:rsidRPr="009B116B">
              <w:rPr>
                <w:rFonts w:ascii="Times New Roman" w:eastAsia="Times New Roman" w:hAnsi="Times New Roman" w:cs="Times New Roman"/>
                <w:lang w:eastAsia="ru-RU"/>
              </w:rPr>
              <w:t>-</w:t>
            </w:r>
          </w:p>
        </w:tc>
      </w:tr>
    </w:tbl>
    <w:p w14:paraId="78399CC1" w14:textId="77777777" w:rsidR="007076CC" w:rsidRPr="009B116B" w:rsidRDefault="007076CC" w:rsidP="007076CC">
      <w:pPr>
        <w:spacing w:after="0" w:line="240" w:lineRule="auto"/>
        <w:ind w:firstLine="540"/>
        <w:rPr>
          <w:rFonts w:ascii="Times New Roman" w:eastAsia="Times New Roman" w:hAnsi="Times New Roman" w:cs="Times New Roman"/>
          <w:sz w:val="28"/>
          <w:highlight w:val="yellow"/>
          <w:lang w:eastAsia="x-none"/>
        </w:rPr>
      </w:pPr>
    </w:p>
    <w:p w14:paraId="553F87D5" w14:textId="77777777" w:rsidR="009B116B" w:rsidRPr="009B116B" w:rsidRDefault="009B116B" w:rsidP="009B116B">
      <w:pPr>
        <w:spacing w:after="0" w:line="240" w:lineRule="auto"/>
        <w:ind w:firstLine="540"/>
        <w:rPr>
          <w:rFonts w:ascii="Times New Roman" w:eastAsia="Times New Roman" w:hAnsi="Times New Roman" w:cs="Times New Roman"/>
          <w:sz w:val="28"/>
          <w:lang w:val="x-none" w:eastAsia="x-none"/>
        </w:rPr>
      </w:pPr>
    </w:p>
    <w:p w14:paraId="014AC9A1" w14:textId="77777777" w:rsidR="00285DE6" w:rsidRPr="001B4EE6" w:rsidRDefault="004A558D" w:rsidP="007B0CCE">
      <w:pPr>
        <w:pStyle w:val="21"/>
        <w:widowControl w:val="0"/>
        <w:numPr>
          <w:ilvl w:val="1"/>
          <w:numId w:val="8"/>
        </w:numPr>
        <w:suppressAutoHyphens/>
        <w:spacing w:after="160" w:line="240" w:lineRule="auto"/>
        <w:ind w:left="0" w:firstLine="709"/>
        <w:jc w:val="center"/>
        <w:rPr>
          <w:rFonts w:ascii="Times New Roman" w:eastAsiaTheme="majorEastAsia" w:hAnsi="Times New Roman" w:cs="Times New Roman"/>
          <w:b/>
          <w:smallCaps w:val="0"/>
          <w:spacing w:val="0"/>
        </w:rPr>
      </w:pPr>
      <w:bookmarkStart w:id="24" w:name="_Toc123289706"/>
      <w:r w:rsidRPr="001B4EE6">
        <w:rPr>
          <w:rFonts w:ascii="Times New Roman" w:eastAsiaTheme="majorEastAsia" w:hAnsi="Times New Roman" w:cs="Times New Roman"/>
          <w:b/>
          <w:smallCaps w:val="0"/>
          <w:spacing w:val="0"/>
        </w:rPr>
        <w:t>Ситуация с кладбищами</w:t>
      </w:r>
      <w:bookmarkEnd w:id="24"/>
    </w:p>
    <w:p w14:paraId="2D25D166" w14:textId="77777777" w:rsidR="00D52032" w:rsidRPr="00D52032" w:rsidRDefault="00F665BE" w:rsidP="00D52032">
      <w:pPr>
        <w:spacing w:after="0" w:line="240" w:lineRule="auto"/>
        <w:ind w:firstLine="539"/>
        <w:rPr>
          <w:rFonts w:ascii="Times New Roman" w:eastAsia="Times New Roman" w:hAnsi="Times New Roman" w:cs="Times New Roman"/>
          <w:sz w:val="28"/>
          <w:szCs w:val="24"/>
          <w:lang w:eastAsia="ru-RU"/>
        </w:rPr>
      </w:pPr>
      <w:r w:rsidRPr="00D52032">
        <w:rPr>
          <w:rFonts w:ascii="Times New Roman" w:eastAsia="Times New Roman" w:hAnsi="Times New Roman" w:cs="Times New Roman"/>
          <w:sz w:val="28"/>
          <w:szCs w:val="24"/>
          <w:lang w:eastAsia="ru-RU"/>
        </w:rPr>
        <w:t xml:space="preserve">В Новотроицком сельском поселении имеются </w:t>
      </w:r>
      <w:r w:rsidR="00774954" w:rsidRPr="00D52032">
        <w:rPr>
          <w:rFonts w:ascii="Times New Roman" w:eastAsia="Times New Roman" w:hAnsi="Times New Roman" w:cs="Times New Roman"/>
          <w:sz w:val="28"/>
          <w:szCs w:val="24"/>
          <w:lang w:eastAsia="ru-RU"/>
        </w:rPr>
        <w:t xml:space="preserve">4 </w:t>
      </w:r>
      <w:r w:rsidRPr="00D52032">
        <w:rPr>
          <w:rFonts w:ascii="Times New Roman" w:eastAsia="Times New Roman" w:hAnsi="Times New Roman" w:cs="Times New Roman"/>
          <w:sz w:val="28"/>
          <w:szCs w:val="24"/>
          <w:lang w:eastAsia="ru-RU"/>
        </w:rPr>
        <w:t xml:space="preserve">кладбища. Санитарно-защитные зоны сельских кладбищ составляют </w:t>
      </w:r>
      <w:smartTag w:uri="urn:schemas-microsoft-com:office:smarttags" w:element="metricconverter">
        <w:smartTagPr>
          <w:attr w:name="ProductID" w:val="50 м"/>
        </w:smartTagPr>
        <w:r w:rsidRPr="00D52032">
          <w:rPr>
            <w:rFonts w:ascii="Times New Roman" w:eastAsia="Times New Roman" w:hAnsi="Times New Roman" w:cs="Times New Roman"/>
            <w:sz w:val="28"/>
            <w:szCs w:val="24"/>
            <w:lang w:eastAsia="ru-RU"/>
          </w:rPr>
          <w:t>50 м</w:t>
        </w:r>
      </w:smartTag>
      <w:r w:rsidRPr="00D52032">
        <w:rPr>
          <w:rFonts w:ascii="Times New Roman" w:eastAsia="Times New Roman" w:hAnsi="Times New Roman" w:cs="Times New Roman"/>
          <w:sz w:val="28"/>
          <w:szCs w:val="24"/>
          <w:lang w:eastAsia="ru-RU"/>
        </w:rPr>
        <w:t xml:space="preserve"> и воздействуют на жилую застройку </w:t>
      </w:r>
      <w:proofErr w:type="spellStart"/>
      <w:r w:rsidRPr="00D52032">
        <w:rPr>
          <w:rFonts w:ascii="Times New Roman" w:eastAsia="Times New Roman" w:hAnsi="Times New Roman" w:cs="Times New Roman"/>
          <w:sz w:val="28"/>
          <w:szCs w:val="24"/>
          <w:lang w:eastAsia="ru-RU"/>
        </w:rPr>
        <w:t>н.п</w:t>
      </w:r>
      <w:proofErr w:type="spellEnd"/>
      <w:r w:rsidRPr="00D52032">
        <w:rPr>
          <w:rFonts w:ascii="Times New Roman" w:eastAsia="Times New Roman" w:hAnsi="Times New Roman" w:cs="Times New Roman"/>
          <w:sz w:val="28"/>
          <w:szCs w:val="24"/>
          <w:lang w:eastAsia="ru-RU"/>
        </w:rPr>
        <w:t xml:space="preserve">. </w:t>
      </w:r>
      <w:proofErr w:type="spellStart"/>
      <w:r w:rsidRPr="00D52032">
        <w:rPr>
          <w:rFonts w:ascii="Times New Roman" w:eastAsia="Times New Roman" w:hAnsi="Times New Roman" w:cs="Times New Roman"/>
          <w:sz w:val="28"/>
          <w:szCs w:val="24"/>
          <w:lang w:eastAsia="ru-RU"/>
        </w:rPr>
        <w:t>Шукрале</w:t>
      </w:r>
      <w:proofErr w:type="spellEnd"/>
      <w:r w:rsidRPr="00D52032">
        <w:rPr>
          <w:rFonts w:ascii="Times New Roman" w:eastAsia="Times New Roman" w:hAnsi="Times New Roman" w:cs="Times New Roman"/>
          <w:sz w:val="28"/>
          <w:szCs w:val="24"/>
          <w:lang w:eastAsia="ru-RU"/>
        </w:rPr>
        <w:t xml:space="preserve"> и </w:t>
      </w:r>
      <w:proofErr w:type="spellStart"/>
      <w:r w:rsidRPr="00D52032">
        <w:rPr>
          <w:rFonts w:ascii="Times New Roman" w:eastAsia="Times New Roman" w:hAnsi="Times New Roman" w:cs="Times New Roman"/>
          <w:sz w:val="28"/>
          <w:szCs w:val="24"/>
          <w:lang w:eastAsia="ru-RU"/>
        </w:rPr>
        <w:t>Куперле</w:t>
      </w:r>
      <w:proofErr w:type="spellEnd"/>
      <w:r w:rsidRPr="00D52032">
        <w:rPr>
          <w:rFonts w:ascii="Times New Roman" w:eastAsia="Times New Roman" w:hAnsi="Times New Roman" w:cs="Times New Roman"/>
          <w:sz w:val="28"/>
          <w:szCs w:val="24"/>
          <w:lang w:eastAsia="ru-RU"/>
        </w:rPr>
        <w:t xml:space="preserve">. </w:t>
      </w:r>
      <w:r w:rsidR="00D52032" w:rsidRPr="00D52032">
        <w:rPr>
          <w:rFonts w:ascii="Times New Roman" w:eastAsia="Times New Roman" w:hAnsi="Times New Roman" w:cs="Times New Roman"/>
          <w:sz w:val="28"/>
          <w:szCs w:val="24"/>
          <w:lang w:eastAsia="ru-RU"/>
        </w:rPr>
        <w:t>Также на территорию Новотроицкого сельского поселения воздействует 500-метровая санитарно-защитная зона кладбища г. Набережные Челны, граничащего с поселением на северо-востоке.</w:t>
      </w:r>
    </w:p>
    <w:p w14:paraId="1EDEFA78" w14:textId="77777777" w:rsidR="00F665BE" w:rsidRPr="00CF29D1" w:rsidRDefault="00F665BE" w:rsidP="00774954">
      <w:pPr>
        <w:pStyle w:val="afa"/>
        <w:widowControl w:val="0"/>
        <w:suppressAutoHyphens/>
        <w:rPr>
          <w:szCs w:val="28"/>
          <w:highlight w:val="yellow"/>
        </w:rPr>
      </w:pPr>
    </w:p>
    <w:p w14:paraId="6B3B865A" w14:textId="77777777" w:rsidR="00E50AD6" w:rsidRPr="00B41B02" w:rsidRDefault="00E50AD6" w:rsidP="0013102A">
      <w:pPr>
        <w:pStyle w:val="af0"/>
        <w:widowControl w:val="0"/>
        <w:suppressAutoHyphens/>
        <w:ind w:firstLine="709"/>
        <w:rPr>
          <w:szCs w:val="28"/>
        </w:rPr>
      </w:pPr>
    </w:p>
    <w:p w14:paraId="659E0817" w14:textId="77777777" w:rsidR="00F07D6B" w:rsidRDefault="003E5BFA" w:rsidP="0013102A">
      <w:pPr>
        <w:pStyle w:val="21"/>
        <w:spacing w:line="240" w:lineRule="auto"/>
        <w:jc w:val="center"/>
        <w:rPr>
          <w:rFonts w:ascii="Times New Roman" w:eastAsiaTheme="majorEastAsia" w:hAnsi="Times New Roman" w:cs="Times New Roman"/>
          <w:b/>
          <w:smallCaps w:val="0"/>
          <w:spacing w:val="0"/>
        </w:rPr>
      </w:pPr>
      <w:bookmarkStart w:id="25" w:name="_Toc123289707"/>
      <w:r w:rsidRPr="000A535F">
        <w:rPr>
          <w:rFonts w:ascii="Times New Roman" w:hAnsi="Times New Roman" w:cs="Times New Roman"/>
          <w:b/>
        </w:rPr>
        <w:t xml:space="preserve">2.6 </w:t>
      </w:r>
      <w:r w:rsidR="00EC69C8" w:rsidRPr="00F03062">
        <w:rPr>
          <w:rFonts w:ascii="Times New Roman" w:eastAsiaTheme="majorEastAsia" w:hAnsi="Times New Roman" w:cs="Times New Roman"/>
          <w:b/>
          <w:smallCaps w:val="0"/>
          <w:spacing w:val="0"/>
        </w:rPr>
        <w:t>Акустический режим. Радиационно-гигиеническая обстанов</w:t>
      </w:r>
      <w:r w:rsidR="002D37CA" w:rsidRPr="00F03062">
        <w:rPr>
          <w:rFonts w:ascii="Times New Roman" w:eastAsiaTheme="majorEastAsia" w:hAnsi="Times New Roman" w:cs="Times New Roman"/>
          <w:b/>
          <w:smallCaps w:val="0"/>
          <w:spacing w:val="0"/>
        </w:rPr>
        <w:t>ка и электромагнитные излучения</w:t>
      </w:r>
      <w:bookmarkEnd w:id="25"/>
    </w:p>
    <w:p w14:paraId="7AA95768" w14:textId="77777777" w:rsidR="00D52032" w:rsidRPr="00D52032" w:rsidRDefault="00D52032" w:rsidP="00D52032"/>
    <w:p w14:paraId="4D8B370D"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bookmarkStart w:id="26" w:name="_Toc522951989"/>
      <w:bookmarkStart w:id="27" w:name="_Toc522952063"/>
      <w:bookmarkStart w:id="28" w:name="_Toc522952138"/>
      <w:bookmarkStart w:id="29" w:name="_Toc522952278"/>
      <w:bookmarkStart w:id="30" w:name="_Toc522952514"/>
      <w:bookmarkStart w:id="31" w:name="_Toc522952587"/>
      <w:bookmarkStart w:id="32" w:name="_Toc522952662"/>
      <w:bookmarkStart w:id="33" w:name="_Toc522953366"/>
      <w:bookmarkStart w:id="34" w:name="_Toc522953519"/>
      <w:bookmarkStart w:id="35" w:name="_Toc522959590"/>
      <w:r w:rsidRPr="00D52032">
        <w:rPr>
          <w:rFonts w:ascii="Times New Roman" w:eastAsia="Times New Roman" w:hAnsi="Times New Roman" w:cs="Times New Roman"/>
          <w:i/>
          <w:sz w:val="28"/>
          <w:szCs w:val="28"/>
          <w:lang w:eastAsia="ru-RU"/>
        </w:rPr>
        <w:t>Шум</w:t>
      </w:r>
      <w:r w:rsidRPr="00D52032">
        <w:rPr>
          <w:rFonts w:ascii="Times New Roman" w:eastAsia="Times New Roman" w:hAnsi="Times New Roman" w:cs="Times New Roman"/>
          <w:sz w:val="28"/>
          <w:szCs w:val="28"/>
          <w:lang w:eastAsia="ru-RU"/>
        </w:rPr>
        <w:t xml:space="preserve"> является одним из наиболее распространенных и неблагоприятных факторов воздействия на окружающую среду и здоровье населения.</w:t>
      </w:r>
    </w:p>
    <w:p w14:paraId="70CBDABE" w14:textId="77777777" w:rsidR="00B22868" w:rsidRPr="00E52D85" w:rsidRDefault="00D52032" w:rsidP="00B22868">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lang w:eastAsia="ru-RU"/>
        </w:rPr>
        <w:t>Основными источниками шума в Новотроицком сельском поселении являются автомобильные и железные дороги</w:t>
      </w:r>
      <w:bookmarkEnd w:id="26"/>
      <w:bookmarkEnd w:id="27"/>
      <w:bookmarkEnd w:id="28"/>
      <w:bookmarkEnd w:id="29"/>
      <w:bookmarkEnd w:id="30"/>
      <w:bookmarkEnd w:id="31"/>
      <w:bookmarkEnd w:id="32"/>
      <w:bookmarkEnd w:id="33"/>
      <w:bookmarkEnd w:id="34"/>
      <w:bookmarkEnd w:id="35"/>
      <w:r w:rsidRPr="00D52032">
        <w:rPr>
          <w:rFonts w:ascii="Times New Roman" w:eastAsia="Times New Roman" w:hAnsi="Times New Roman" w:cs="Times New Roman"/>
          <w:sz w:val="28"/>
          <w:lang w:eastAsia="ru-RU"/>
        </w:rPr>
        <w:t>, а также международный аэропорт «</w:t>
      </w:r>
      <w:proofErr w:type="spellStart"/>
      <w:r w:rsidRPr="00D52032">
        <w:rPr>
          <w:rFonts w:ascii="Times New Roman" w:eastAsia="Times New Roman" w:hAnsi="Times New Roman" w:cs="Times New Roman"/>
          <w:sz w:val="28"/>
          <w:lang w:eastAsia="ru-RU"/>
        </w:rPr>
        <w:t>Бегишево</w:t>
      </w:r>
      <w:proofErr w:type="spellEnd"/>
      <w:r w:rsidR="00A568C1">
        <w:rPr>
          <w:rFonts w:ascii="Times New Roman" w:eastAsia="Times New Roman" w:hAnsi="Times New Roman" w:cs="Times New Roman"/>
          <w:sz w:val="28"/>
          <w:lang w:eastAsia="ru-RU"/>
        </w:rPr>
        <w:t xml:space="preserve"> (Нижнекамск)»</w:t>
      </w:r>
      <w:r w:rsidRPr="00D52032">
        <w:rPr>
          <w:rFonts w:ascii="Times New Roman" w:eastAsia="Times New Roman" w:hAnsi="Times New Roman" w:cs="Times New Roman"/>
          <w:sz w:val="28"/>
          <w:lang w:eastAsia="ru-RU"/>
        </w:rPr>
        <w:t xml:space="preserve">, расположенный в </w:t>
      </w:r>
      <w:smartTag w:uri="urn:schemas-microsoft-com:office:smarttags" w:element="metricconverter">
        <w:smartTagPr>
          <w:attr w:name="ProductID" w:val="14,5 км"/>
        </w:smartTagPr>
        <w:r w:rsidRPr="00D52032">
          <w:rPr>
            <w:rFonts w:ascii="Times New Roman" w:eastAsia="Times New Roman" w:hAnsi="Times New Roman" w:cs="Times New Roman"/>
            <w:sz w:val="28"/>
            <w:lang w:eastAsia="ru-RU"/>
          </w:rPr>
          <w:t>14,5 км</w:t>
        </w:r>
      </w:smartTag>
      <w:r w:rsidRPr="00D52032">
        <w:rPr>
          <w:rFonts w:ascii="Times New Roman" w:eastAsia="Times New Roman" w:hAnsi="Times New Roman" w:cs="Times New Roman"/>
          <w:sz w:val="28"/>
          <w:lang w:eastAsia="ru-RU"/>
        </w:rPr>
        <w:t xml:space="preserve"> к западу от границ поселения. </w:t>
      </w:r>
      <w:proofErr w:type="spellStart"/>
      <w:r w:rsidR="00A568C1">
        <w:rPr>
          <w:rFonts w:ascii="Times New Roman" w:eastAsia="Times New Roman" w:hAnsi="Times New Roman" w:cs="Times New Roman"/>
          <w:sz w:val="28"/>
          <w:lang w:eastAsia="ru-RU"/>
        </w:rPr>
        <w:t>Приаэродромная</w:t>
      </w:r>
      <w:proofErr w:type="spellEnd"/>
      <w:r w:rsidR="00A568C1">
        <w:rPr>
          <w:rFonts w:ascii="Times New Roman" w:eastAsia="Times New Roman" w:hAnsi="Times New Roman" w:cs="Times New Roman"/>
          <w:sz w:val="28"/>
          <w:lang w:eastAsia="ru-RU"/>
        </w:rPr>
        <w:t xml:space="preserve"> территория аэродрома </w:t>
      </w:r>
      <w:proofErr w:type="spellStart"/>
      <w:r w:rsidR="00A568C1">
        <w:rPr>
          <w:rFonts w:ascii="Times New Roman" w:eastAsia="Times New Roman" w:hAnsi="Times New Roman" w:cs="Times New Roman"/>
          <w:sz w:val="28"/>
          <w:lang w:eastAsia="ru-RU"/>
        </w:rPr>
        <w:t>Бегишево</w:t>
      </w:r>
      <w:proofErr w:type="spellEnd"/>
      <w:r w:rsidR="00A568C1">
        <w:rPr>
          <w:rFonts w:ascii="Times New Roman" w:eastAsia="Times New Roman" w:hAnsi="Times New Roman" w:cs="Times New Roman"/>
          <w:sz w:val="28"/>
          <w:lang w:eastAsia="ru-RU"/>
        </w:rPr>
        <w:t xml:space="preserve"> (Нижнекамск) установлена Приказом </w:t>
      </w:r>
      <w:r w:rsidR="00A568C1" w:rsidRPr="00D94D88">
        <w:rPr>
          <w:rFonts w:ascii="Times New Roman" w:eastAsia="Times New Roman" w:hAnsi="Times New Roman" w:cs="Times New Roman"/>
          <w:sz w:val="28"/>
          <w:szCs w:val="28"/>
          <w:lang w:eastAsia="ru-RU"/>
        </w:rPr>
        <w:t>руководителя Федерально</w:t>
      </w:r>
      <w:r w:rsidR="00A568C1">
        <w:rPr>
          <w:rFonts w:ascii="Times New Roman" w:eastAsia="Times New Roman" w:hAnsi="Times New Roman" w:cs="Times New Roman"/>
          <w:sz w:val="28"/>
          <w:szCs w:val="28"/>
          <w:lang w:eastAsia="ru-RU"/>
        </w:rPr>
        <w:t>го Агентства воздушного транспорта</w:t>
      </w:r>
      <w:r w:rsidR="00A568C1" w:rsidRPr="00D94D88">
        <w:rPr>
          <w:rFonts w:ascii="Times New Roman" w:eastAsia="Times New Roman" w:hAnsi="Times New Roman" w:cs="Times New Roman"/>
          <w:sz w:val="28"/>
          <w:szCs w:val="28"/>
          <w:lang w:eastAsia="ru-RU"/>
        </w:rPr>
        <w:t xml:space="preserve"> от 18.02.2020 № 195-П</w:t>
      </w:r>
      <w:r w:rsidR="00A568C1">
        <w:rPr>
          <w:rFonts w:ascii="Times New Roman" w:eastAsia="Times New Roman" w:hAnsi="Times New Roman" w:cs="Times New Roman"/>
          <w:sz w:val="28"/>
          <w:szCs w:val="28"/>
          <w:lang w:eastAsia="ru-RU"/>
        </w:rPr>
        <w:t>.</w:t>
      </w:r>
      <w:r w:rsidR="00556E8F">
        <w:rPr>
          <w:rFonts w:ascii="Times New Roman" w:eastAsia="Times New Roman" w:hAnsi="Times New Roman" w:cs="Times New Roman"/>
          <w:sz w:val="28"/>
          <w:szCs w:val="28"/>
          <w:lang w:eastAsia="ru-RU"/>
        </w:rPr>
        <w:t xml:space="preserve"> Согласно решению об установлении </w:t>
      </w:r>
      <w:proofErr w:type="spellStart"/>
      <w:r w:rsidR="00556E8F">
        <w:rPr>
          <w:rFonts w:ascii="Times New Roman" w:eastAsia="Times New Roman" w:hAnsi="Times New Roman" w:cs="Times New Roman"/>
          <w:sz w:val="28"/>
          <w:szCs w:val="28"/>
          <w:lang w:eastAsia="ru-RU"/>
        </w:rPr>
        <w:t>приаэродромной</w:t>
      </w:r>
      <w:proofErr w:type="spellEnd"/>
      <w:r w:rsidR="00556E8F">
        <w:rPr>
          <w:rFonts w:ascii="Times New Roman" w:eastAsia="Times New Roman" w:hAnsi="Times New Roman" w:cs="Times New Roman"/>
          <w:sz w:val="28"/>
          <w:szCs w:val="28"/>
          <w:lang w:eastAsia="ru-RU"/>
        </w:rPr>
        <w:t xml:space="preserve"> территории аэродрома </w:t>
      </w:r>
      <w:r w:rsidR="00FE637C">
        <w:rPr>
          <w:rFonts w:ascii="Times New Roman" w:eastAsia="Times New Roman" w:hAnsi="Times New Roman" w:cs="Times New Roman"/>
          <w:sz w:val="28"/>
          <w:szCs w:val="28"/>
          <w:lang w:eastAsia="ru-RU"/>
        </w:rPr>
        <w:t>«</w:t>
      </w:r>
      <w:proofErr w:type="spellStart"/>
      <w:r w:rsidR="00556E8F">
        <w:rPr>
          <w:rFonts w:ascii="Times New Roman" w:eastAsia="Times New Roman" w:hAnsi="Times New Roman" w:cs="Times New Roman"/>
          <w:sz w:val="28"/>
          <w:szCs w:val="28"/>
          <w:lang w:eastAsia="ru-RU"/>
        </w:rPr>
        <w:t>Бегишево</w:t>
      </w:r>
      <w:proofErr w:type="spellEnd"/>
      <w:r w:rsidR="00556E8F">
        <w:rPr>
          <w:rFonts w:ascii="Times New Roman" w:eastAsia="Times New Roman" w:hAnsi="Times New Roman" w:cs="Times New Roman"/>
          <w:sz w:val="28"/>
          <w:szCs w:val="28"/>
          <w:lang w:eastAsia="ru-RU"/>
        </w:rPr>
        <w:t xml:space="preserve"> (Нижнекамск)</w:t>
      </w:r>
      <w:r w:rsidR="00FE637C">
        <w:rPr>
          <w:rFonts w:ascii="Times New Roman" w:eastAsia="Times New Roman" w:hAnsi="Times New Roman" w:cs="Times New Roman"/>
          <w:sz w:val="28"/>
          <w:szCs w:val="28"/>
          <w:lang w:eastAsia="ru-RU"/>
        </w:rPr>
        <w:t>»</w:t>
      </w:r>
      <w:r w:rsidR="00556E8F">
        <w:rPr>
          <w:rFonts w:ascii="Times New Roman" w:eastAsia="Times New Roman" w:hAnsi="Times New Roman" w:cs="Times New Roman"/>
          <w:sz w:val="28"/>
          <w:szCs w:val="28"/>
          <w:lang w:eastAsia="ru-RU"/>
        </w:rPr>
        <w:t xml:space="preserve"> </w:t>
      </w:r>
      <w:r w:rsidR="00556E8F">
        <w:rPr>
          <w:rFonts w:ascii="Times New Roman" w:eastAsia="Times New Roman" w:hAnsi="Times New Roman" w:cs="Times New Roman"/>
          <w:sz w:val="28"/>
          <w:lang w:eastAsia="ru-RU"/>
        </w:rPr>
        <w:t>шумовое</w:t>
      </w:r>
      <w:r w:rsidR="00A568C1">
        <w:rPr>
          <w:rFonts w:ascii="Times New Roman" w:eastAsia="Times New Roman" w:hAnsi="Times New Roman" w:cs="Times New Roman"/>
          <w:sz w:val="28"/>
          <w:lang w:eastAsia="ru-RU"/>
        </w:rPr>
        <w:t>, электромагнитное воздействия аэро</w:t>
      </w:r>
      <w:r w:rsidR="00FE637C">
        <w:rPr>
          <w:rFonts w:ascii="Times New Roman" w:eastAsia="Times New Roman" w:hAnsi="Times New Roman" w:cs="Times New Roman"/>
          <w:sz w:val="28"/>
          <w:lang w:eastAsia="ru-RU"/>
        </w:rPr>
        <w:t xml:space="preserve">дрома </w:t>
      </w:r>
      <w:proofErr w:type="spellStart"/>
      <w:r w:rsidR="00FE637C">
        <w:rPr>
          <w:rFonts w:ascii="Times New Roman" w:eastAsia="Times New Roman" w:hAnsi="Times New Roman" w:cs="Times New Roman"/>
          <w:sz w:val="28"/>
          <w:lang w:eastAsia="ru-RU"/>
        </w:rPr>
        <w:t>Бегишево</w:t>
      </w:r>
      <w:proofErr w:type="spellEnd"/>
      <w:r w:rsidR="00FE637C">
        <w:rPr>
          <w:rFonts w:ascii="Times New Roman" w:eastAsia="Times New Roman" w:hAnsi="Times New Roman" w:cs="Times New Roman"/>
          <w:sz w:val="28"/>
          <w:lang w:eastAsia="ru-RU"/>
        </w:rPr>
        <w:t xml:space="preserve"> </w:t>
      </w:r>
      <w:r w:rsidR="00A568C1">
        <w:rPr>
          <w:rFonts w:ascii="Times New Roman" w:eastAsia="Times New Roman" w:hAnsi="Times New Roman" w:cs="Times New Roman"/>
          <w:sz w:val="28"/>
          <w:lang w:eastAsia="ru-RU"/>
        </w:rPr>
        <w:t xml:space="preserve">ограничено 7 </w:t>
      </w:r>
      <w:proofErr w:type="spellStart"/>
      <w:r w:rsidR="00A568C1">
        <w:rPr>
          <w:rFonts w:ascii="Times New Roman" w:eastAsia="Times New Roman" w:hAnsi="Times New Roman" w:cs="Times New Roman"/>
          <w:sz w:val="28"/>
          <w:lang w:eastAsia="ru-RU"/>
        </w:rPr>
        <w:t>подзоной</w:t>
      </w:r>
      <w:proofErr w:type="spellEnd"/>
      <w:r w:rsidR="00A568C1">
        <w:rPr>
          <w:rFonts w:ascii="Times New Roman" w:eastAsia="Times New Roman" w:hAnsi="Times New Roman" w:cs="Times New Roman"/>
          <w:sz w:val="28"/>
          <w:lang w:eastAsia="ru-RU"/>
        </w:rPr>
        <w:t xml:space="preserve">, </w:t>
      </w:r>
      <w:r w:rsidR="00556E8F">
        <w:rPr>
          <w:rFonts w:ascii="Times New Roman" w:eastAsia="Times New Roman" w:hAnsi="Times New Roman" w:cs="Times New Roman"/>
          <w:sz w:val="28"/>
          <w:lang w:eastAsia="ru-RU"/>
        </w:rPr>
        <w:t xml:space="preserve">которая </w:t>
      </w:r>
      <w:r w:rsidR="00A568C1">
        <w:rPr>
          <w:rFonts w:ascii="Times New Roman" w:eastAsia="Times New Roman" w:hAnsi="Times New Roman" w:cs="Times New Roman"/>
          <w:sz w:val="28"/>
          <w:lang w:eastAsia="ru-RU"/>
        </w:rPr>
        <w:t>расположен</w:t>
      </w:r>
      <w:r w:rsidR="00556E8F">
        <w:rPr>
          <w:rFonts w:ascii="Times New Roman" w:eastAsia="Times New Roman" w:hAnsi="Times New Roman" w:cs="Times New Roman"/>
          <w:sz w:val="28"/>
          <w:lang w:eastAsia="ru-RU"/>
        </w:rPr>
        <w:t>а</w:t>
      </w:r>
      <w:r w:rsidR="00A568C1">
        <w:rPr>
          <w:rFonts w:ascii="Times New Roman" w:eastAsia="Times New Roman" w:hAnsi="Times New Roman" w:cs="Times New Roman"/>
          <w:sz w:val="28"/>
          <w:lang w:eastAsia="ru-RU"/>
        </w:rPr>
        <w:t xml:space="preserve"> на значительном удалении от Новотроицкого сельского поселения. </w:t>
      </w:r>
      <w:r w:rsidR="00B22868">
        <w:rPr>
          <w:rFonts w:ascii="Times New Roman" w:eastAsia="Times New Roman" w:hAnsi="Times New Roman" w:cs="Times New Roman"/>
          <w:sz w:val="28"/>
          <w:lang w:eastAsia="ru-RU"/>
        </w:rPr>
        <w:t xml:space="preserve">В границы </w:t>
      </w:r>
      <w:r w:rsidR="00B22868">
        <w:rPr>
          <w:rFonts w:ascii="Times New Roman" w:eastAsia="Times New Roman" w:hAnsi="Times New Roman" w:cs="Times New Roman"/>
          <w:sz w:val="28"/>
          <w:lang w:eastAsia="ru-RU"/>
        </w:rPr>
        <w:lastRenderedPageBreak/>
        <w:t xml:space="preserve">поселения попадает территория 5 </w:t>
      </w:r>
      <w:proofErr w:type="spellStart"/>
      <w:r w:rsidR="00B22868">
        <w:rPr>
          <w:rFonts w:ascii="Times New Roman" w:eastAsia="Times New Roman" w:hAnsi="Times New Roman" w:cs="Times New Roman"/>
          <w:sz w:val="28"/>
          <w:lang w:eastAsia="ru-RU"/>
        </w:rPr>
        <w:t>подзоны</w:t>
      </w:r>
      <w:proofErr w:type="spellEnd"/>
      <w:r w:rsidR="00B22868">
        <w:rPr>
          <w:rFonts w:ascii="Times New Roman" w:eastAsia="Times New Roman" w:hAnsi="Times New Roman" w:cs="Times New Roman"/>
          <w:sz w:val="28"/>
          <w:lang w:eastAsia="ru-RU"/>
        </w:rPr>
        <w:t xml:space="preserve">. </w:t>
      </w:r>
      <w:r w:rsidR="00B22868" w:rsidRPr="00E52D85">
        <w:rPr>
          <w:rFonts w:ascii="Times New Roman" w:eastAsia="Times New Roman" w:hAnsi="Times New Roman" w:cs="Times New Roman"/>
          <w:sz w:val="28"/>
          <w:szCs w:val="28"/>
          <w:lang w:eastAsia="ru-RU"/>
        </w:rPr>
        <w:t xml:space="preserve">Сведения о режиме данной </w:t>
      </w:r>
      <w:proofErr w:type="spellStart"/>
      <w:r w:rsidR="00B22868" w:rsidRPr="00E52D85">
        <w:rPr>
          <w:rFonts w:ascii="Times New Roman" w:eastAsia="Times New Roman" w:hAnsi="Times New Roman" w:cs="Times New Roman"/>
          <w:sz w:val="28"/>
          <w:szCs w:val="28"/>
          <w:lang w:eastAsia="ru-RU"/>
        </w:rPr>
        <w:t>подзоны</w:t>
      </w:r>
      <w:proofErr w:type="spellEnd"/>
      <w:r w:rsidR="00B22868" w:rsidRPr="00E52D85">
        <w:rPr>
          <w:rFonts w:ascii="Times New Roman" w:eastAsia="Times New Roman" w:hAnsi="Times New Roman" w:cs="Times New Roman"/>
          <w:sz w:val="28"/>
          <w:szCs w:val="28"/>
          <w:lang w:eastAsia="ru-RU"/>
        </w:rPr>
        <w:t xml:space="preserve"> приведены в </w:t>
      </w:r>
      <w:r w:rsidR="00B22868">
        <w:rPr>
          <w:rFonts w:ascii="Times New Roman" w:eastAsia="Times New Roman" w:hAnsi="Times New Roman" w:cs="Times New Roman"/>
          <w:sz w:val="28"/>
          <w:szCs w:val="28"/>
          <w:lang w:eastAsia="ru-RU"/>
        </w:rPr>
        <w:t>пункте 6.2 данной пояснительной записки.</w:t>
      </w:r>
    </w:p>
    <w:p w14:paraId="57938FE0"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Потенциальным источником шума в Новотроицком сельском поселении является железная дорога, проходящая в северной части сельского поселения. Согласно ОСН 3.02.01-97 санитарн</w:t>
      </w:r>
      <w:r w:rsidRPr="00CF29D1">
        <w:rPr>
          <w:rFonts w:ascii="Times New Roman" w:eastAsia="Times New Roman" w:hAnsi="Times New Roman" w:cs="Times New Roman"/>
          <w:sz w:val="28"/>
          <w:szCs w:val="28"/>
          <w:lang w:eastAsia="ru-RU"/>
        </w:rPr>
        <w:t xml:space="preserve">ый разрыв от железной дороги </w:t>
      </w:r>
      <w:r w:rsidRPr="00D52032">
        <w:rPr>
          <w:rFonts w:ascii="Times New Roman" w:eastAsia="Times New Roman" w:hAnsi="Times New Roman" w:cs="Times New Roman"/>
          <w:sz w:val="28"/>
          <w:szCs w:val="28"/>
          <w:lang w:eastAsia="ru-RU"/>
        </w:rPr>
        <w:t>составляет 100 м до жилой застройки и 50 м - до садовых участков. На сегодняшний день ближе 50 м к железной дороге расположен</w:t>
      </w:r>
      <w:r w:rsidR="00946ACC">
        <w:rPr>
          <w:rFonts w:ascii="Times New Roman" w:eastAsia="Times New Roman" w:hAnsi="Times New Roman" w:cs="Times New Roman"/>
          <w:sz w:val="28"/>
          <w:szCs w:val="28"/>
          <w:lang w:eastAsia="ru-RU"/>
        </w:rPr>
        <w:t>а</w:t>
      </w:r>
      <w:r w:rsidRPr="00D52032">
        <w:rPr>
          <w:rFonts w:ascii="Times New Roman" w:eastAsia="Times New Roman" w:hAnsi="Times New Roman" w:cs="Times New Roman"/>
          <w:sz w:val="28"/>
          <w:szCs w:val="28"/>
          <w:lang w:eastAsia="ru-RU"/>
        </w:rPr>
        <w:t xml:space="preserve"> часть территории садового общества «Отделочник», не занятая садово-огородными участками.</w:t>
      </w:r>
    </w:p>
    <w:p w14:paraId="53037118"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Автомобильные дороги, проходящие вблизи жилой застройки, могут являться источником шумового воздействия на территории.</w:t>
      </w:r>
    </w:p>
    <w:p w14:paraId="46169510"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 xml:space="preserve">Источником </w:t>
      </w:r>
      <w:r w:rsidRPr="00D52032">
        <w:rPr>
          <w:rFonts w:ascii="Times New Roman" w:eastAsia="Times New Roman" w:hAnsi="Times New Roman" w:cs="Times New Roman"/>
          <w:i/>
          <w:sz w:val="28"/>
          <w:szCs w:val="28"/>
          <w:lang w:eastAsia="ru-RU"/>
        </w:rPr>
        <w:t>электромагнитного излучения</w:t>
      </w:r>
      <w:r w:rsidRPr="00D52032">
        <w:rPr>
          <w:rFonts w:ascii="Times New Roman" w:eastAsia="Times New Roman" w:hAnsi="Times New Roman" w:cs="Times New Roman"/>
          <w:sz w:val="28"/>
          <w:szCs w:val="28"/>
          <w:lang w:eastAsia="ru-RU"/>
        </w:rPr>
        <w:t xml:space="preserve"> на рассматриваемой территории также являются электроподстанции и линии электропередач. Следует отметить, что электроподстанции расположены на значительном удалении от жилой застройки, а соблюдение охранных зон от ЛЭП позволит исключить прямое воздействие электромагнитного излучения.</w:t>
      </w:r>
    </w:p>
    <w:p w14:paraId="6B615D81" w14:textId="77777777" w:rsidR="00D52032" w:rsidRPr="00D52032" w:rsidRDefault="00D52032" w:rsidP="00A568C1">
      <w:pPr>
        <w:spacing w:after="0" w:line="240" w:lineRule="auto"/>
        <w:ind w:firstLine="567"/>
        <w:rPr>
          <w:rFonts w:ascii="Times New Roman" w:eastAsia="Times New Roman" w:hAnsi="Times New Roman" w:cs="Times New Roman"/>
          <w:sz w:val="28"/>
          <w:szCs w:val="28"/>
          <w:lang w:eastAsia="ru-RU"/>
        </w:rPr>
      </w:pPr>
      <w:r w:rsidRPr="00D52032">
        <w:rPr>
          <w:rFonts w:ascii="Times New Roman" w:eastAsia="Times New Roman" w:hAnsi="Times New Roman" w:cs="Times New Roman"/>
          <w:i/>
          <w:sz w:val="28"/>
          <w:szCs w:val="28"/>
          <w:lang w:eastAsia="ru-RU"/>
        </w:rPr>
        <w:t>Радиационная обстановка</w:t>
      </w:r>
      <w:r w:rsidRPr="00D52032">
        <w:rPr>
          <w:rFonts w:ascii="Times New Roman" w:eastAsia="Times New Roman" w:hAnsi="Times New Roman" w:cs="Times New Roman"/>
          <w:sz w:val="28"/>
          <w:szCs w:val="28"/>
          <w:lang w:eastAsia="ru-RU"/>
        </w:rPr>
        <w:t xml:space="preserve"> формируется в результате воздействия естественных (природных) и искусственных источников радиации, которые вносят свой вклад в уровень радиационного фона.</w:t>
      </w:r>
    </w:p>
    <w:p w14:paraId="114CFDC6" w14:textId="77777777" w:rsidR="00D52032" w:rsidRPr="00D52032" w:rsidRDefault="00D52032" w:rsidP="00D52032">
      <w:pPr>
        <w:spacing w:after="0" w:line="240" w:lineRule="auto"/>
        <w:ind w:firstLine="540"/>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По данным Министерства экологии и природных ресурсов Республики Татарстан радиационно-гигиеническая обстановка на территории всего Тукаевского муниципального района, в том числе и Новотроицкого сельского поселения, характеризуется как стабильная.</w:t>
      </w:r>
    </w:p>
    <w:p w14:paraId="51B05B96" w14:textId="77777777" w:rsidR="00D52032" w:rsidRPr="00D52032" w:rsidRDefault="00D52032" w:rsidP="00D52032">
      <w:pPr>
        <w:spacing w:after="0" w:line="240" w:lineRule="auto"/>
        <w:ind w:firstLine="540"/>
        <w:rPr>
          <w:rFonts w:ascii="Times New Roman" w:eastAsia="Times New Roman" w:hAnsi="Times New Roman" w:cs="Times New Roman"/>
          <w:sz w:val="28"/>
          <w:szCs w:val="28"/>
          <w:lang w:eastAsia="ru-RU"/>
        </w:rPr>
      </w:pPr>
      <w:r w:rsidRPr="00D52032">
        <w:rPr>
          <w:rFonts w:ascii="Times New Roman" w:eastAsia="Times New Roman" w:hAnsi="Times New Roman" w:cs="Times New Roman"/>
          <w:sz w:val="28"/>
          <w:szCs w:val="28"/>
          <w:lang w:eastAsia="ru-RU"/>
        </w:rPr>
        <w:t xml:space="preserve">Тем не менее, при выборе участков под строительство жилых домов и зданий социально-бытового назначения в соответствии с СП 2.6.1.2612-10 должны выбираться участки с гамма-фоном, не превышающим 0,3 </w:t>
      </w:r>
      <w:proofErr w:type="spellStart"/>
      <w:r w:rsidRPr="00D52032">
        <w:rPr>
          <w:rFonts w:ascii="Times New Roman" w:eastAsia="Times New Roman" w:hAnsi="Times New Roman" w:cs="Times New Roman"/>
          <w:sz w:val="28"/>
          <w:szCs w:val="28"/>
          <w:lang w:eastAsia="ru-RU"/>
        </w:rPr>
        <w:t>мкГр</w:t>
      </w:r>
      <w:proofErr w:type="spellEnd"/>
      <w:r w:rsidRPr="00D52032">
        <w:rPr>
          <w:rFonts w:ascii="Times New Roman" w:eastAsia="Times New Roman" w:hAnsi="Times New Roman" w:cs="Times New Roman"/>
          <w:sz w:val="28"/>
          <w:szCs w:val="28"/>
          <w:lang w:eastAsia="ru-RU"/>
        </w:rPr>
        <w:t xml:space="preserve">/ч, и плотностью потока радона с поверхности грунта не более 80 </w:t>
      </w:r>
      <w:proofErr w:type="spellStart"/>
      <w:r w:rsidRPr="00D52032">
        <w:rPr>
          <w:rFonts w:ascii="Times New Roman" w:eastAsia="Times New Roman" w:hAnsi="Times New Roman" w:cs="Times New Roman"/>
          <w:sz w:val="28"/>
          <w:szCs w:val="28"/>
          <w:lang w:eastAsia="ru-RU"/>
        </w:rPr>
        <w:t>мБк</w:t>
      </w:r>
      <w:proofErr w:type="spellEnd"/>
      <w:r w:rsidRPr="00D52032">
        <w:rPr>
          <w:rFonts w:ascii="Times New Roman" w:eastAsia="Times New Roman" w:hAnsi="Times New Roman" w:cs="Times New Roman"/>
          <w:sz w:val="28"/>
          <w:szCs w:val="28"/>
          <w:lang w:eastAsia="ru-RU"/>
        </w:rPr>
        <w:t>/м</w:t>
      </w:r>
      <w:r w:rsidRPr="00D52032">
        <w:rPr>
          <w:rFonts w:ascii="Times New Roman" w:eastAsia="Times New Roman" w:hAnsi="Times New Roman" w:cs="Times New Roman"/>
          <w:sz w:val="28"/>
          <w:szCs w:val="28"/>
          <w:vertAlign w:val="superscript"/>
          <w:lang w:eastAsia="ru-RU"/>
        </w:rPr>
        <w:t>2</w:t>
      </w:r>
      <w:r w:rsidRPr="00D52032">
        <w:rPr>
          <w:rFonts w:ascii="Times New Roman" w:eastAsia="Times New Roman" w:hAnsi="Times New Roman" w:cs="Times New Roman"/>
          <w:sz w:val="28"/>
          <w:szCs w:val="28"/>
          <w:lang w:eastAsia="ru-RU"/>
        </w:rPr>
        <w:t xml:space="preserve">с. </w:t>
      </w:r>
    </w:p>
    <w:p w14:paraId="75B66E58" w14:textId="77777777" w:rsidR="00D52032" w:rsidRDefault="00D52032" w:rsidP="0013102A">
      <w:pPr>
        <w:widowControl w:val="0"/>
        <w:suppressAutoHyphens/>
        <w:spacing w:after="0" w:line="240" w:lineRule="auto"/>
        <w:ind w:firstLine="709"/>
        <w:rPr>
          <w:rFonts w:ascii="Times New Roman" w:eastAsia="Times New Roman" w:hAnsi="Times New Roman" w:cs="Times New Roman"/>
          <w:sz w:val="28"/>
          <w:highlight w:val="yellow"/>
          <w:lang w:eastAsia="ru-RU"/>
        </w:rPr>
      </w:pPr>
    </w:p>
    <w:p w14:paraId="72B41289" w14:textId="77777777" w:rsidR="00ED3EB2" w:rsidRPr="00870858" w:rsidRDefault="0064260D" w:rsidP="0013102A">
      <w:pPr>
        <w:pStyle w:val="21"/>
        <w:widowControl w:val="0"/>
        <w:suppressAutoHyphens/>
        <w:spacing w:after="160" w:line="240" w:lineRule="auto"/>
        <w:ind w:firstLine="709"/>
        <w:jc w:val="center"/>
        <w:rPr>
          <w:rFonts w:ascii="Times New Roman" w:hAnsi="Times New Roman" w:cs="Times New Roman"/>
          <w:b/>
        </w:rPr>
      </w:pPr>
      <w:bookmarkStart w:id="36" w:name="_Toc123289708"/>
      <w:r w:rsidRPr="00870858">
        <w:rPr>
          <w:rFonts w:ascii="Times New Roman" w:hAnsi="Times New Roman" w:cs="Times New Roman"/>
          <w:b/>
        </w:rPr>
        <w:t xml:space="preserve">2.7 </w:t>
      </w:r>
      <w:r w:rsidR="00ED3EB2" w:rsidRPr="00F03062">
        <w:rPr>
          <w:rFonts w:ascii="Times New Roman" w:eastAsiaTheme="majorEastAsia" w:hAnsi="Times New Roman" w:cs="Times New Roman"/>
          <w:b/>
          <w:smallCaps w:val="0"/>
          <w:spacing w:val="0"/>
        </w:rPr>
        <w:t>Оценка состояния озелененных территорий</w:t>
      </w:r>
      <w:bookmarkEnd w:id="36"/>
    </w:p>
    <w:p w14:paraId="0138199E" w14:textId="77777777" w:rsidR="00F528C0" w:rsidRDefault="00F528C0" w:rsidP="00F528C0">
      <w:pPr>
        <w:pStyle w:val="afa"/>
        <w:ind w:firstLine="567"/>
      </w:pPr>
      <w:r>
        <w:t>О</w:t>
      </w:r>
      <w:r w:rsidRPr="000A548E">
        <w:t xml:space="preserve">сновные структурные элементы системы озеленения </w:t>
      </w:r>
      <w:r>
        <w:t>сельского поселения</w:t>
      </w:r>
      <w:r w:rsidRPr="000A548E">
        <w:t xml:space="preserve"> оказывают значительное многоплановое воздействие на состояние окружающей среды</w:t>
      </w:r>
      <w:r w:rsidRPr="0027192D">
        <w:t>. Они поддерживают ход естественных биосферных процессов, оказывают климаторегулирующее влияние, снижают антропогенное воздействие на окружающую среду, улучшая условия хозяйственной деятельности, проживания и отдыха населения.</w:t>
      </w:r>
    </w:p>
    <w:p w14:paraId="603B8203" w14:textId="77777777" w:rsidR="00F528C0" w:rsidRDefault="00F528C0" w:rsidP="00F528C0">
      <w:pPr>
        <w:pStyle w:val="afa"/>
      </w:pPr>
      <w:r>
        <w:t>В с. Новотроицкое в целях организации отдыха населения благоустроены 2 сквера общей площадью 1,26 га.</w:t>
      </w:r>
      <w:r w:rsidRPr="00432C3B">
        <w:t xml:space="preserve"> </w:t>
      </w:r>
      <w:r>
        <w:t>В соответствии с требованиями СП 42.13330.2016 «СНиП 2.07.01-89*. Градостроительство. Планировка и застройка городских и сельских поселений» обеспеченность населения объектами озеленения общего пользования в сельских поселениях должна состав</w:t>
      </w:r>
      <w:r w:rsidRPr="00411543">
        <w:t>лять не менее 12 м</w:t>
      </w:r>
      <w:r w:rsidRPr="00411543">
        <w:rPr>
          <w:vertAlign w:val="superscript"/>
        </w:rPr>
        <w:t>2</w:t>
      </w:r>
      <w:r w:rsidRPr="00411543">
        <w:t xml:space="preserve">/чел. На сегодняшний день данный норматив не соблюдается - обеспеченность населения </w:t>
      </w:r>
      <w:r>
        <w:t xml:space="preserve">с. Новотроицкое </w:t>
      </w:r>
      <w:r w:rsidRPr="00411543">
        <w:t>озелененными территориями общего пользования составляет 10,</w:t>
      </w:r>
      <w:r>
        <w:t>2</w:t>
      </w:r>
      <w:r w:rsidRPr="00411543">
        <w:t xml:space="preserve"> </w:t>
      </w:r>
      <w:proofErr w:type="spellStart"/>
      <w:r w:rsidRPr="00411543">
        <w:t>кв.м</w:t>
      </w:r>
      <w:proofErr w:type="spellEnd"/>
      <w:r>
        <w:t>/чел.</w:t>
      </w:r>
      <w:r w:rsidRPr="00411543">
        <w:t xml:space="preserve"> В других населенных пунктах система озеленения не сформирована.</w:t>
      </w:r>
    </w:p>
    <w:p w14:paraId="65F78F18" w14:textId="77777777" w:rsidR="00F528C0" w:rsidRDefault="00F528C0" w:rsidP="00F528C0">
      <w:pPr>
        <w:pStyle w:val="afa"/>
      </w:pPr>
      <w:r>
        <w:t>Система озеленения Новотроицкого сельского посе</w:t>
      </w:r>
      <w:r w:rsidRPr="002F4A30">
        <w:t xml:space="preserve">ления </w:t>
      </w:r>
      <w:r>
        <w:t xml:space="preserve">также включает небольшие участки </w:t>
      </w:r>
      <w:r w:rsidRPr="002F4A30">
        <w:t>лес</w:t>
      </w:r>
      <w:r>
        <w:t>ов</w:t>
      </w:r>
      <w:r w:rsidRPr="002F4A30">
        <w:t>,</w:t>
      </w:r>
      <w:r>
        <w:t xml:space="preserve"> </w:t>
      </w:r>
      <w:r w:rsidRPr="00BA0141">
        <w:t>не входящих в состав лесного фонда,</w:t>
      </w:r>
      <w:r w:rsidRPr="002F4A30">
        <w:t xml:space="preserve"> </w:t>
      </w:r>
      <w:r>
        <w:t xml:space="preserve">луга и </w:t>
      </w:r>
      <w:r w:rsidRPr="002F4A30">
        <w:t xml:space="preserve">пастбища, </w:t>
      </w:r>
      <w:r>
        <w:t>иную растительность</w:t>
      </w:r>
      <w:r w:rsidRPr="002F4A30">
        <w:t xml:space="preserve">. </w:t>
      </w:r>
    </w:p>
    <w:p w14:paraId="65398780" w14:textId="77777777" w:rsidR="00F528C0" w:rsidRPr="00335DEA" w:rsidRDefault="00F528C0" w:rsidP="00F528C0">
      <w:pPr>
        <w:pStyle w:val="afa"/>
      </w:pPr>
      <w:r w:rsidRPr="00335DEA">
        <w:lastRenderedPageBreak/>
        <w:t xml:space="preserve">Общая площадь озелененных территорий составляет 2249,7 га, или 23,46 % от площади поселения, в </w:t>
      </w:r>
      <w:proofErr w:type="spellStart"/>
      <w:r w:rsidRPr="00335DEA">
        <w:t>т.ч</w:t>
      </w:r>
      <w:proofErr w:type="spellEnd"/>
      <w:r w:rsidRPr="00335DEA">
        <w:t>.:</w:t>
      </w:r>
    </w:p>
    <w:p w14:paraId="6B101609" w14:textId="77777777" w:rsidR="00F528C0" w:rsidRPr="00335DEA" w:rsidRDefault="00F528C0" w:rsidP="007B0CCE">
      <w:pPr>
        <w:pStyle w:val="afa"/>
        <w:numPr>
          <w:ilvl w:val="0"/>
          <w:numId w:val="25"/>
        </w:numPr>
        <w:tabs>
          <w:tab w:val="clear" w:pos="2699"/>
          <w:tab w:val="left" w:pos="540"/>
        </w:tabs>
        <w:ind w:left="540"/>
      </w:pPr>
      <w:r w:rsidRPr="00335DEA">
        <w:t>леса, не входящие в лесной фонд – 27,6 га;</w:t>
      </w:r>
    </w:p>
    <w:p w14:paraId="632A3D9F" w14:textId="77777777" w:rsidR="00F528C0" w:rsidRPr="00335DEA" w:rsidRDefault="00F528C0" w:rsidP="007B0CCE">
      <w:pPr>
        <w:pStyle w:val="afa"/>
        <w:numPr>
          <w:ilvl w:val="0"/>
          <w:numId w:val="25"/>
        </w:numPr>
        <w:tabs>
          <w:tab w:val="clear" w:pos="2699"/>
          <w:tab w:val="left" w:pos="540"/>
        </w:tabs>
        <w:ind w:left="540"/>
      </w:pPr>
      <w:r w:rsidRPr="00335DEA">
        <w:t>луга, пастбища – 1546,9 га;</w:t>
      </w:r>
    </w:p>
    <w:p w14:paraId="668ADB65" w14:textId="77777777" w:rsidR="00F528C0" w:rsidRPr="00335DEA" w:rsidRDefault="00F528C0" w:rsidP="007B0CCE">
      <w:pPr>
        <w:pStyle w:val="afa"/>
        <w:numPr>
          <w:ilvl w:val="0"/>
          <w:numId w:val="25"/>
        </w:numPr>
        <w:tabs>
          <w:tab w:val="clear" w:pos="2699"/>
          <w:tab w:val="left" w:pos="540"/>
        </w:tabs>
        <w:ind w:left="540"/>
      </w:pPr>
      <w:r w:rsidRPr="00335DEA">
        <w:t>кустарники – 52,3 га;</w:t>
      </w:r>
    </w:p>
    <w:p w14:paraId="780F9B56" w14:textId="77777777" w:rsidR="00F528C0" w:rsidRPr="00335DEA" w:rsidRDefault="00F528C0" w:rsidP="007B0CCE">
      <w:pPr>
        <w:pStyle w:val="afa"/>
        <w:numPr>
          <w:ilvl w:val="0"/>
          <w:numId w:val="25"/>
        </w:numPr>
        <w:tabs>
          <w:tab w:val="clear" w:pos="2699"/>
          <w:tab w:val="left" w:pos="540"/>
        </w:tabs>
        <w:ind w:left="540"/>
      </w:pPr>
      <w:r w:rsidRPr="00335DEA">
        <w:t>защитные лесонасаждения – 25,8 га;</w:t>
      </w:r>
    </w:p>
    <w:p w14:paraId="09C736CB" w14:textId="77777777" w:rsidR="00F528C0" w:rsidRPr="00335DEA" w:rsidRDefault="00F528C0" w:rsidP="007B0CCE">
      <w:pPr>
        <w:pStyle w:val="afa"/>
        <w:numPr>
          <w:ilvl w:val="0"/>
          <w:numId w:val="25"/>
        </w:numPr>
        <w:tabs>
          <w:tab w:val="clear" w:pos="2699"/>
          <w:tab w:val="left" w:pos="540"/>
        </w:tabs>
        <w:ind w:left="540"/>
      </w:pPr>
      <w:r w:rsidRPr="00335DEA">
        <w:t>садово-огородные участки – 597,1 га.</w:t>
      </w:r>
    </w:p>
    <w:p w14:paraId="3A8DC9A9" w14:textId="77777777" w:rsidR="00F528C0" w:rsidRDefault="00F528C0" w:rsidP="00F528C0">
      <w:pPr>
        <w:pStyle w:val="afa"/>
      </w:pPr>
      <w:r w:rsidRPr="005F2B44">
        <w:t>В теплое время года большую рекреационную нагрузку претерпевают озелененные</w:t>
      </w:r>
      <w:r>
        <w:t xml:space="preserve"> территории вдоль берегов рек, что </w:t>
      </w:r>
      <w:r w:rsidRPr="0082527D">
        <w:t>отрицательно сказыва</w:t>
      </w:r>
      <w:r>
        <w:t>ет</w:t>
      </w:r>
      <w:r w:rsidRPr="0082527D">
        <w:t xml:space="preserve">ся на состоянии </w:t>
      </w:r>
      <w:r>
        <w:t>озелененных территорий.</w:t>
      </w:r>
    </w:p>
    <w:p w14:paraId="6C7E2FE9" w14:textId="77777777" w:rsidR="00F528C0" w:rsidRPr="0082527D" w:rsidRDefault="00F528C0" w:rsidP="00F528C0">
      <w:pPr>
        <w:pStyle w:val="afa"/>
      </w:pPr>
      <w:r w:rsidRPr="0082527D">
        <w:t xml:space="preserve">Кроме этого, загрязнение среды (особенно автотранспортом) вызывает неспецифические ответные реакции у растений, выражающиеся в нарушении процессов метаболизма, нарушении пигментов и отмирании тканей. Самыми распространенными физиогномическими индикаторными признаками служат биогеохимические эндемии: хлороз и некроз различной формы. </w:t>
      </w:r>
    </w:p>
    <w:p w14:paraId="4000DD7A" w14:textId="77777777" w:rsidR="00F528C0" w:rsidRDefault="00F528C0" w:rsidP="00F528C0">
      <w:pPr>
        <w:pStyle w:val="afa"/>
      </w:pPr>
      <w:r>
        <w:t>Таким образом,</w:t>
      </w:r>
      <w:r w:rsidRPr="00497799">
        <w:t xml:space="preserve"> система </w:t>
      </w:r>
      <w:r>
        <w:t>зеленых насаждений</w:t>
      </w:r>
      <w:r w:rsidRPr="00497799">
        <w:t xml:space="preserve"> </w:t>
      </w:r>
      <w:r>
        <w:t>Новотроицкого сельского поселения</w:t>
      </w:r>
      <w:r w:rsidRPr="00497799">
        <w:t xml:space="preserve"> требует дальнейшего раз</w:t>
      </w:r>
      <w:r>
        <w:t>вития.</w:t>
      </w:r>
    </w:p>
    <w:p w14:paraId="7C3D7772" w14:textId="77777777" w:rsidR="00723532" w:rsidRPr="00625B4D" w:rsidRDefault="00723532" w:rsidP="00723532">
      <w:pPr>
        <w:pStyle w:val="ac"/>
        <w:spacing w:after="0" w:line="240" w:lineRule="auto"/>
        <w:ind w:left="0" w:firstLine="709"/>
        <w:rPr>
          <w:rFonts w:ascii="Times New Roman" w:eastAsia="Times New Roman" w:hAnsi="Times New Roman" w:cs="Times New Roman"/>
          <w:sz w:val="28"/>
          <w:szCs w:val="28"/>
          <w:lang w:eastAsia="ru-RU"/>
        </w:rPr>
      </w:pPr>
    </w:p>
    <w:p w14:paraId="5D1C405B" w14:textId="77777777" w:rsidR="00F53BB4" w:rsidRPr="003A7DC0" w:rsidRDefault="00F53BB4" w:rsidP="0013102A">
      <w:pPr>
        <w:pStyle w:val="Normal0"/>
        <w:widowControl w:val="0"/>
        <w:suppressAutoHyphens/>
        <w:ind w:firstLine="709"/>
        <w:rPr>
          <w:highlight w:val="yellow"/>
        </w:rPr>
      </w:pPr>
    </w:p>
    <w:p w14:paraId="1FDDCB49" w14:textId="77777777" w:rsidR="003D5674" w:rsidRDefault="003D5674" w:rsidP="007B0CCE">
      <w:pPr>
        <w:pStyle w:val="21"/>
        <w:widowControl w:val="0"/>
        <w:numPr>
          <w:ilvl w:val="1"/>
          <w:numId w:val="11"/>
        </w:numPr>
        <w:suppressAutoHyphens/>
        <w:spacing w:after="160" w:line="240" w:lineRule="auto"/>
        <w:ind w:left="0" w:firstLine="709"/>
        <w:jc w:val="center"/>
        <w:rPr>
          <w:rFonts w:ascii="Times New Roman" w:eastAsiaTheme="majorEastAsia" w:hAnsi="Times New Roman" w:cs="Times New Roman"/>
          <w:b/>
          <w:smallCaps w:val="0"/>
          <w:spacing w:val="0"/>
        </w:rPr>
      </w:pPr>
      <w:bookmarkStart w:id="37" w:name="_Toc123289709"/>
      <w:r w:rsidRPr="00F03062">
        <w:rPr>
          <w:rFonts w:ascii="Times New Roman" w:eastAsiaTheme="majorEastAsia" w:hAnsi="Times New Roman" w:cs="Times New Roman"/>
          <w:b/>
          <w:smallCaps w:val="0"/>
          <w:spacing w:val="0"/>
        </w:rPr>
        <w:t xml:space="preserve">Оценка состояния животного </w:t>
      </w:r>
      <w:r w:rsidR="00670BF7" w:rsidRPr="00F03062">
        <w:rPr>
          <w:rFonts w:ascii="Times New Roman" w:eastAsiaTheme="majorEastAsia" w:hAnsi="Times New Roman" w:cs="Times New Roman"/>
          <w:b/>
          <w:smallCaps w:val="0"/>
          <w:spacing w:val="0"/>
        </w:rPr>
        <w:t xml:space="preserve">и растительного </w:t>
      </w:r>
      <w:r w:rsidR="002D37CA" w:rsidRPr="00F03062">
        <w:rPr>
          <w:rFonts w:ascii="Times New Roman" w:eastAsiaTheme="majorEastAsia" w:hAnsi="Times New Roman" w:cs="Times New Roman"/>
          <w:b/>
          <w:smallCaps w:val="0"/>
          <w:spacing w:val="0"/>
        </w:rPr>
        <w:t>мира</w:t>
      </w:r>
      <w:bookmarkEnd w:id="37"/>
    </w:p>
    <w:p w14:paraId="1ACC7C66" w14:textId="77777777" w:rsidR="00CB4AFC" w:rsidRPr="002B2BD3" w:rsidRDefault="00CB4AFC" w:rsidP="00CB4AFC">
      <w:pPr>
        <w:pStyle w:val="ac"/>
        <w:widowControl w:val="0"/>
        <w:suppressAutoHyphens/>
        <w:spacing w:after="0" w:line="240" w:lineRule="auto"/>
        <w:ind w:left="0" w:firstLine="709"/>
        <w:contextualSpacing w:val="0"/>
        <w:rPr>
          <w:rFonts w:ascii="Times New Roman" w:hAnsi="Times New Roman"/>
          <w:sz w:val="28"/>
          <w:szCs w:val="28"/>
        </w:rPr>
      </w:pPr>
      <w:r w:rsidRPr="002B2BD3">
        <w:rPr>
          <w:rFonts w:ascii="Times New Roman" w:hAnsi="Times New Roman"/>
          <w:sz w:val="28"/>
          <w:szCs w:val="28"/>
        </w:rPr>
        <w:t xml:space="preserve">Численность животных, отнесенных к охотничьим ресурсам, по </w:t>
      </w:r>
      <w:proofErr w:type="spellStart"/>
      <w:r w:rsidRPr="002B2BD3">
        <w:rPr>
          <w:rFonts w:ascii="Times New Roman" w:hAnsi="Times New Roman"/>
          <w:sz w:val="28"/>
          <w:szCs w:val="28"/>
        </w:rPr>
        <w:t>Тукаевскому</w:t>
      </w:r>
      <w:proofErr w:type="spellEnd"/>
      <w:r w:rsidRPr="002B2BD3">
        <w:rPr>
          <w:rFonts w:ascii="Times New Roman" w:hAnsi="Times New Roman"/>
          <w:sz w:val="28"/>
          <w:szCs w:val="28"/>
        </w:rPr>
        <w:t xml:space="preserve"> району Республики Татарстан (выписка из </w:t>
      </w:r>
      <w:proofErr w:type="spellStart"/>
      <w:r w:rsidRPr="002B2BD3">
        <w:rPr>
          <w:rFonts w:ascii="Times New Roman" w:hAnsi="Times New Roman"/>
          <w:sz w:val="28"/>
          <w:szCs w:val="28"/>
        </w:rPr>
        <w:t>Госохотреестра</w:t>
      </w:r>
      <w:proofErr w:type="spellEnd"/>
      <w:r w:rsidRPr="002B2BD3">
        <w:rPr>
          <w:rFonts w:ascii="Times New Roman" w:hAnsi="Times New Roman"/>
          <w:sz w:val="28"/>
          <w:szCs w:val="28"/>
        </w:rPr>
        <w:t xml:space="preserve">) приведена в таблице </w:t>
      </w:r>
      <w:r>
        <w:rPr>
          <w:rFonts w:ascii="Times New Roman" w:hAnsi="Times New Roman"/>
          <w:sz w:val="28"/>
          <w:szCs w:val="28"/>
        </w:rPr>
        <w:t>13</w:t>
      </w:r>
      <w:r w:rsidRPr="002B2BD3">
        <w:rPr>
          <w:rFonts w:ascii="Times New Roman" w:hAnsi="Times New Roman"/>
          <w:sz w:val="28"/>
          <w:szCs w:val="28"/>
        </w:rPr>
        <w:t>.</w:t>
      </w:r>
    </w:p>
    <w:p w14:paraId="31CD1678" w14:textId="77777777" w:rsidR="00CB4AFC" w:rsidRDefault="00CB4AFC">
      <w:pPr>
        <w:rPr>
          <w:rFonts w:ascii="Times New Roman" w:hAnsi="Times New Roman"/>
          <w:sz w:val="28"/>
          <w:szCs w:val="28"/>
        </w:rPr>
      </w:pPr>
    </w:p>
    <w:p w14:paraId="23E3C307" w14:textId="77777777" w:rsidR="00CB4AFC" w:rsidRPr="00CB4AFC" w:rsidRDefault="00CB4AFC" w:rsidP="00CB4AFC">
      <w:pPr>
        <w:widowControl w:val="0"/>
        <w:suppressAutoHyphens/>
        <w:ind w:firstLine="709"/>
        <w:jc w:val="right"/>
        <w:rPr>
          <w:rFonts w:ascii="Times New Roman" w:hAnsi="Times New Roman"/>
          <w:sz w:val="28"/>
          <w:szCs w:val="28"/>
        </w:rPr>
      </w:pPr>
      <w:r w:rsidRPr="00CB4AFC">
        <w:rPr>
          <w:rFonts w:ascii="Times New Roman" w:hAnsi="Times New Roman"/>
          <w:sz w:val="28"/>
          <w:szCs w:val="28"/>
        </w:rPr>
        <w:t>Таблица 2.8.1</w:t>
      </w:r>
    </w:p>
    <w:p w14:paraId="73BD9751" w14:textId="77777777" w:rsidR="00CB4AFC" w:rsidRPr="002B2BD3" w:rsidRDefault="00CB4AFC" w:rsidP="00CB4AFC">
      <w:pPr>
        <w:pStyle w:val="ac"/>
        <w:widowControl w:val="0"/>
        <w:suppressAutoHyphens/>
        <w:spacing w:line="240" w:lineRule="auto"/>
        <w:ind w:left="0" w:firstLine="709"/>
        <w:contextualSpacing w:val="0"/>
        <w:jc w:val="center"/>
        <w:rPr>
          <w:rFonts w:ascii="Times New Roman" w:hAnsi="Times New Roman"/>
          <w:sz w:val="28"/>
          <w:szCs w:val="28"/>
        </w:rPr>
      </w:pPr>
      <w:r w:rsidRPr="002B2BD3">
        <w:rPr>
          <w:rFonts w:ascii="Times New Roman" w:hAnsi="Times New Roman"/>
          <w:sz w:val="28"/>
          <w:szCs w:val="28"/>
        </w:rPr>
        <w:t xml:space="preserve">Численность животных, отнесенных к охотничьим ресурсам, по </w:t>
      </w:r>
      <w:proofErr w:type="spellStart"/>
      <w:r w:rsidRPr="002B2BD3">
        <w:rPr>
          <w:rFonts w:ascii="Times New Roman" w:hAnsi="Times New Roman"/>
          <w:sz w:val="28"/>
          <w:szCs w:val="28"/>
        </w:rPr>
        <w:t>Тукаевскому</w:t>
      </w:r>
      <w:proofErr w:type="spellEnd"/>
      <w:r w:rsidRPr="002B2BD3">
        <w:rPr>
          <w:rFonts w:ascii="Times New Roman" w:hAnsi="Times New Roman"/>
          <w:sz w:val="28"/>
          <w:szCs w:val="28"/>
        </w:rPr>
        <w:t xml:space="preserve"> району Республики Татарстан (выписка из </w:t>
      </w:r>
      <w:proofErr w:type="spellStart"/>
      <w:r w:rsidRPr="002B2BD3">
        <w:rPr>
          <w:rFonts w:ascii="Times New Roman" w:hAnsi="Times New Roman"/>
          <w:sz w:val="28"/>
          <w:szCs w:val="28"/>
        </w:rPr>
        <w:t>Госохотреестра</w:t>
      </w:r>
      <w:proofErr w:type="spellEnd"/>
      <w:r w:rsidRPr="002B2BD3">
        <w:rPr>
          <w:rFonts w:ascii="Times New Roman" w:hAnsi="Times New Roman"/>
          <w:sz w:val="28"/>
          <w:szCs w:val="28"/>
        </w:rPr>
        <w: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4672"/>
      </w:tblGrid>
      <w:tr w:rsidR="00CB4AFC" w:rsidRPr="002B2BD3" w14:paraId="7933173F" w14:textId="77777777" w:rsidTr="002D118D">
        <w:trPr>
          <w:tblHeader/>
        </w:trPr>
        <w:tc>
          <w:tcPr>
            <w:tcW w:w="4672" w:type="dxa"/>
            <w:shd w:val="clear" w:color="auto" w:fill="auto"/>
          </w:tcPr>
          <w:p w14:paraId="4B62EBF8"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Животные</w:t>
            </w:r>
          </w:p>
        </w:tc>
        <w:tc>
          <w:tcPr>
            <w:tcW w:w="4672" w:type="dxa"/>
            <w:shd w:val="clear" w:color="auto" w:fill="auto"/>
          </w:tcPr>
          <w:p w14:paraId="2D037883"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Количество, особей</w:t>
            </w:r>
          </w:p>
        </w:tc>
      </w:tr>
      <w:tr w:rsidR="00CB4AFC" w:rsidRPr="002B2BD3" w14:paraId="51601CBD" w14:textId="77777777" w:rsidTr="002D118D">
        <w:tc>
          <w:tcPr>
            <w:tcW w:w="9344" w:type="dxa"/>
            <w:gridSpan w:val="2"/>
            <w:shd w:val="clear" w:color="auto" w:fill="auto"/>
            <w:vAlign w:val="center"/>
          </w:tcPr>
          <w:p w14:paraId="380FCE0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Копытные животные*</w:t>
            </w:r>
          </w:p>
        </w:tc>
      </w:tr>
      <w:tr w:rsidR="00CB4AFC" w:rsidRPr="002B2BD3" w14:paraId="26595E59" w14:textId="77777777" w:rsidTr="002D118D">
        <w:tc>
          <w:tcPr>
            <w:tcW w:w="4672" w:type="dxa"/>
            <w:shd w:val="clear" w:color="auto" w:fill="auto"/>
          </w:tcPr>
          <w:p w14:paraId="6F3B66F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Лось</w:t>
            </w:r>
          </w:p>
        </w:tc>
        <w:tc>
          <w:tcPr>
            <w:tcW w:w="4672" w:type="dxa"/>
            <w:shd w:val="clear" w:color="auto" w:fill="auto"/>
          </w:tcPr>
          <w:p w14:paraId="54E9BF36"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165</w:t>
            </w:r>
          </w:p>
        </w:tc>
      </w:tr>
      <w:tr w:rsidR="00CB4AFC" w:rsidRPr="002B2BD3" w14:paraId="2BAFA4A7" w14:textId="77777777" w:rsidTr="002D118D">
        <w:tc>
          <w:tcPr>
            <w:tcW w:w="4672" w:type="dxa"/>
            <w:shd w:val="clear" w:color="auto" w:fill="auto"/>
          </w:tcPr>
          <w:p w14:paraId="4D854D1B"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Кабан</w:t>
            </w:r>
          </w:p>
        </w:tc>
        <w:tc>
          <w:tcPr>
            <w:tcW w:w="4672" w:type="dxa"/>
            <w:shd w:val="clear" w:color="auto" w:fill="auto"/>
          </w:tcPr>
          <w:p w14:paraId="0DEBD74F"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8</w:t>
            </w:r>
          </w:p>
        </w:tc>
      </w:tr>
      <w:tr w:rsidR="00CB4AFC" w:rsidRPr="002B2BD3" w14:paraId="12A76C10" w14:textId="77777777" w:rsidTr="002D118D">
        <w:tc>
          <w:tcPr>
            <w:tcW w:w="4672" w:type="dxa"/>
            <w:shd w:val="clear" w:color="auto" w:fill="auto"/>
          </w:tcPr>
          <w:p w14:paraId="0C4C61E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Косуля</w:t>
            </w:r>
          </w:p>
        </w:tc>
        <w:tc>
          <w:tcPr>
            <w:tcW w:w="4672" w:type="dxa"/>
            <w:shd w:val="clear" w:color="auto" w:fill="auto"/>
          </w:tcPr>
          <w:p w14:paraId="695590F8"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36</w:t>
            </w:r>
          </w:p>
        </w:tc>
      </w:tr>
      <w:tr w:rsidR="00CB4AFC" w:rsidRPr="002B2BD3" w14:paraId="030F1753" w14:textId="77777777" w:rsidTr="002D118D">
        <w:tc>
          <w:tcPr>
            <w:tcW w:w="9344" w:type="dxa"/>
            <w:gridSpan w:val="2"/>
            <w:shd w:val="clear" w:color="auto" w:fill="auto"/>
            <w:vAlign w:val="center"/>
          </w:tcPr>
          <w:p w14:paraId="3BE95FDB"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Пушные животные*</w:t>
            </w:r>
          </w:p>
        </w:tc>
      </w:tr>
      <w:tr w:rsidR="00CB4AFC" w:rsidRPr="002B2BD3" w14:paraId="4FFA6C25" w14:textId="77777777" w:rsidTr="002D118D">
        <w:tc>
          <w:tcPr>
            <w:tcW w:w="4672" w:type="dxa"/>
            <w:shd w:val="clear" w:color="auto" w:fill="auto"/>
          </w:tcPr>
          <w:p w14:paraId="74FE788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Лисица</w:t>
            </w:r>
          </w:p>
        </w:tc>
        <w:tc>
          <w:tcPr>
            <w:tcW w:w="4672" w:type="dxa"/>
            <w:shd w:val="clear" w:color="auto" w:fill="auto"/>
          </w:tcPr>
          <w:p w14:paraId="6163E2A3"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158</w:t>
            </w:r>
          </w:p>
        </w:tc>
      </w:tr>
      <w:tr w:rsidR="00CB4AFC" w:rsidRPr="002B2BD3" w14:paraId="108C6EE3" w14:textId="77777777" w:rsidTr="002D118D">
        <w:tc>
          <w:tcPr>
            <w:tcW w:w="4672" w:type="dxa"/>
            <w:shd w:val="clear" w:color="auto" w:fill="auto"/>
          </w:tcPr>
          <w:p w14:paraId="5513949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Корсак</w:t>
            </w:r>
          </w:p>
        </w:tc>
        <w:tc>
          <w:tcPr>
            <w:tcW w:w="4672" w:type="dxa"/>
            <w:shd w:val="clear" w:color="auto" w:fill="auto"/>
          </w:tcPr>
          <w:p w14:paraId="6B394EAF"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12</w:t>
            </w:r>
          </w:p>
        </w:tc>
      </w:tr>
      <w:tr w:rsidR="00CB4AFC" w:rsidRPr="002B2BD3" w14:paraId="2666F9A0" w14:textId="77777777" w:rsidTr="002D118D">
        <w:tc>
          <w:tcPr>
            <w:tcW w:w="4672" w:type="dxa"/>
            <w:shd w:val="clear" w:color="auto" w:fill="auto"/>
          </w:tcPr>
          <w:p w14:paraId="7686AFBC"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Барсук</w:t>
            </w:r>
          </w:p>
        </w:tc>
        <w:tc>
          <w:tcPr>
            <w:tcW w:w="4672" w:type="dxa"/>
            <w:shd w:val="clear" w:color="auto" w:fill="auto"/>
          </w:tcPr>
          <w:p w14:paraId="2810C51F"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48</w:t>
            </w:r>
          </w:p>
        </w:tc>
      </w:tr>
      <w:tr w:rsidR="00CB4AFC" w:rsidRPr="002B2BD3" w14:paraId="3AC4DF47" w14:textId="77777777" w:rsidTr="002D118D">
        <w:tc>
          <w:tcPr>
            <w:tcW w:w="4672" w:type="dxa"/>
            <w:shd w:val="clear" w:color="auto" w:fill="auto"/>
          </w:tcPr>
          <w:p w14:paraId="57832DE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Куница лесная</w:t>
            </w:r>
          </w:p>
        </w:tc>
        <w:tc>
          <w:tcPr>
            <w:tcW w:w="4672" w:type="dxa"/>
            <w:shd w:val="clear" w:color="auto" w:fill="auto"/>
          </w:tcPr>
          <w:p w14:paraId="5E854C16"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20</w:t>
            </w:r>
          </w:p>
        </w:tc>
      </w:tr>
      <w:tr w:rsidR="00CB4AFC" w:rsidRPr="002B2BD3" w14:paraId="02298C74" w14:textId="77777777" w:rsidTr="002D118D">
        <w:tc>
          <w:tcPr>
            <w:tcW w:w="4672" w:type="dxa"/>
            <w:shd w:val="clear" w:color="auto" w:fill="auto"/>
          </w:tcPr>
          <w:p w14:paraId="2DB6873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Норка</w:t>
            </w:r>
          </w:p>
        </w:tc>
        <w:tc>
          <w:tcPr>
            <w:tcW w:w="4672" w:type="dxa"/>
            <w:shd w:val="clear" w:color="auto" w:fill="auto"/>
          </w:tcPr>
          <w:p w14:paraId="4E6E8D24"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40</w:t>
            </w:r>
          </w:p>
        </w:tc>
      </w:tr>
      <w:tr w:rsidR="00CB4AFC" w:rsidRPr="002B2BD3" w14:paraId="290B19C1" w14:textId="77777777" w:rsidTr="002D118D">
        <w:tc>
          <w:tcPr>
            <w:tcW w:w="4672" w:type="dxa"/>
            <w:shd w:val="clear" w:color="auto" w:fill="auto"/>
          </w:tcPr>
          <w:p w14:paraId="0EFDE09C"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Заяц-беляк</w:t>
            </w:r>
          </w:p>
        </w:tc>
        <w:tc>
          <w:tcPr>
            <w:tcW w:w="4672" w:type="dxa"/>
            <w:shd w:val="clear" w:color="auto" w:fill="auto"/>
          </w:tcPr>
          <w:p w14:paraId="3C9E896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55</w:t>
            </w:r>
          </w:p>
        </w:tc>
      </w:tr>
      <w:tr w:rsidR="00CB4AFC" w:rsidRPr="002B2BD3" w14:paraId="551F86C4" w14:textId="77777777" w:rsidTr="002D118D">
        <w:tc>
          <w:tcPr>
            <w:tcW w:w="4672" w:type="dxa"/>
            <w:shd w:val="clear" w:color="auto" w:fill="auto"/>
          </w:tcPr>
          <w:p w14:paraId="29E7BDF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Заяц-русак</w:t>
            </w:r>
          </w:p>
        </w:tc>
        <w:tc>
          <w:tcPr>
            <w:tcW w:w="4672" w:type="dxa"/>
            <w:shd w:val="clear" w:color="auto" w:fill="auto"/>
          </w:tcPr>
          <w:p w14:paraId="3A6F265D"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687</w:t>
            </w:r>
          </w:p>
        </w:tc>
      </w:tr>
      <w:tr w:rsidR="00CB4AFC" w:rsidRPr="002B2BD3" w14:paraId="410DB41A" w14:textId="77777777" w:rsidTr="002D118D">
        <w:tc>
          <w:tcPr>
            <w:tcW w:w="4672" w:type="dxa"/>
            <w:shd w:val="clear" w:color="auto" w:fill="auto"/>
          </w:tcPr>
          <w:p w14:paraId="3581E3E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Бобр европейский</w:t>
            </w:r>
          </w:p>
        </w:tc>
        <w:tc>
          <w:tcPr>
            <w:tcW w:w="4672" w:type="dxa"/>
            <w:shd w:val="clear" w:color="auto" w:fill="auto"/>
          </w:tcPr>
          <w:p w14:paraId="5310A819"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496</w:t>
            </w:r>
          </w:p>
        </w:tc>
      </w:tr>
      <w:tr w:rsidR="00CB4AFC" w:rsidRPr="002B2BD3" w14:paraId="3FFDF41E" w14:textId="77777777" w:rsidTr="002D118D">
        <w:tc>
          <w:tcPr>
            <w:tcW w:w="4672" w:type="dxa"/>
            <w:shd w:val="clear" w:color="auto" w:fill="auto"/>
          </w:tcPr>
          <w:p w14:paraId="45C32E4C"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Ондатра</w:t>
            </w:r>
          </w:p>
        </w:tc>
        <w:tc>
          <w:tcPr>
            <w:tcW w:w="4672" w:type="dxa"/>
            <w:shd w:val="clear" w:color="auto" w:fill="auto"/>
          </w:tcPr>
          <w:p w14:paraId="6BD4062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558</w:t>
            </w:r>
          </w:p>
        </w:tc>
      </w:tr>
      <w:tr w:rsidR="00CB4AFC" w:rsidRPr="002B2BD3" w14:paraId="4BD2278A" w14:textId="77777777" w:rsidTr="002D118D">
        <w:tc>
          <w:tcPr>
            <w:tcW w:w="9344" w:type="dxa"/>
            <w:gridSpan w:val="2"/>
            <w:shd w:val="clear" w:color="auto" w:fill="auto"/>
            <w:vAlign w:val="center"/>
          </w:tcPr>
          <w:p w14:paraId="0C8B01D6"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Птицы**</w:t>
            </w:r>
          </w:p>
        </w:tc>
      </w:tr>
      <w:tr w:rsidR="00CB4AFC" w:rsidRPr="002B2BD3" w14:paraId="3A55E517" w14:textId="77777777" w:rsidTr="002D118D">
        <w:trPr>
          <w:trHeight w:val="232"/>
        </w:trPr>
        <w:tc>
          <w:tcPr>
            <w:tcW w:w="4672" w:type="dxa"/>
            <w:shd w:val="clear" w:color="auto" w:fill="auto"/>
          </w:tcPr>
          <w:p w14:paraId="5843A6D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Вальдшнеп</w:t>
            </w:r>
          </w:p>
        </w:tc>
        <w:tc>
          <w:tcPr>
            <w:tcW w:w="4672" w:type="dxa"/>
            <w:shd w:val="clear" w:color="auto" w:fill="auto"/>
          </w:tcPr>
          <w:p w14:paraId="36642115"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125</w:t>
            </w:r>
          </w:p>
        </w:tc>
      </w:tr>
      <w:tr w:rsidR="00CB4AFC" w:rsidRPr="002B2BD3" w14:paraId="58FF2AAE" w14:textId="77777777" w:rsidTr="002D118D">
        <w:tc>
          <w:tcPr>
            <w:tcW w:w="4672" w:type="dxa"/>
            <w:shd w:val="clear" w:color="auto" w:fill="auto"/>
          </w:tcPr>
          <w:p w14:paraId="0C42819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Кряква</w:t>
            </w:r>
          </w:p>
        </w:tc>
        <w:tc>
          <w:tcPr>
            <w:tcW w:w="4672" w:type="dxa"/>
            <w:shd w:val="clear" w:color="auto" w:fill="auto"/>
          </w:tcPr>
          <w:p w14:paraId="6E735134"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1009</w:t>
            </w:r>
          </w:p>
        </w:tc>
      </w:tr>
      <w:tr w:rsidR="00CB4AFC" w:rsidRPr="002B2BD3" w14:paraId="0467FFC7" w14:textId="77777777" w:rsidTr="002D118D">
        <w:tc>
          <w:tcPr>
            <w:tcW w:w="4672" w:type="dxa"/>
            <w:shd w:val="clear" w:color="auto" w:fill="auto"/>
            <w:vAlign w:val="center"/>
          </w:tcPr>
          <w:p w14:paraId="5015398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Чирок-свистунок</w:t>
            </w:r>
          </w:p>
        </w:tc>
        <w:tc>
          <w:tcPr>
            <w:tcW w:w="4672" w:type="dxa"/>
            <w:vMerge w:val="restart"/>
            <w:shd w:val="clear" w:color="auto" w:fill="auto"/>
            <w:vAlign w:val="center"/>
          </w:tcPr>
          <w:p w14:paraId="594D454A"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408</w:t>
            </w:r>
          </w:p>
        </w:tc>
      </w:tr>
      <w:tr w:rsidR="00CB4AFC" w:rsidRPr="002B2BD3" w14:paraId="6F48A6F0" w14:textId="77777777" w:rsidTr="002D118D">
        <w:tc>
          <w:tcPr>
            <w:tcW w:w="4672" w:type="dxa"/>
            <w:shd w:val="clear" w:color="auto" w:fill="auto"/>
          </w:tcPr>
          <w:p w14:paraId="24CC2B3E"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Чирок-</w:t>
            </w:r>
            <w:proofErr w:type="spellStart"/>
            <w:r w:rsidRPr="00CB4AFC">
              <w:rPr>
                <w:rFonts w:ascii="Times New Roman" w:eastAsia="Times New Roman" w:hAnsi="Times New Roman" w:cs="Times New Roman"/>
                <w:lang w:eastAsia="ru-RU"/>
              </w:rPr>
              <w:t>трескунок</w:t>
            </w:r>
            <w:proofErr w:type="spellEnd"/>
          </w:p>
        </w:tc>
        <w:tc>
          <w:tcPr>
            <w:tcW w:w="4672" w:type="dxa"/>
            <w:vMerge/>
            <w:shd w:val="clear" w:color="auto" w:fill="auto"/>
          </w:tcPr>
          <w:p w14:paraId="47A3BAF8"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p>
        </w:tc>
      </w:tr>
      <w:tr w:rsidR="00CB4AFC" w:rsidRPr="002B2BD3" w14:paraId="6C65DF2A" w14:textId="77777777" w:rsidTr="002D118D">
        <w:tc>
          <w:tcPr>
            <w:tcW w:w="4672" w:type="dxa"/>
            <w:shd w:val="clear" w:color="auto" w:fill="auto"/>
          </w:tcPr>
          <w:p w14:paraId="51394623"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Широконоска</w:t>
            </w:r>
          </w:p>
        </w:tc>
        <w:tc>
          <w:tcPr>
            <w:tcW w:w="4672" w:type="dxa"/>
            <w:shd w:val="clear" w:color="auto" w:fill="auto"/>
          </w:tcPr>
          <w:p w14:paraId="1D449DC9"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87</w:t>
            </w:r>
          </w:p>
        </w:tc>
      </w:tr>
      <w:tr w:rsidR="00CB4AFC" w:rsidRPr="002B2BD3" w14:paraId="06F0F6E4" w14:textId="77777777" w:rsidTr="002D118D">
        <w:tc>
          <w:tcPr>
            <w:tcW w:w="4672" w:type="dxa"/>
            <w:shd w:val="clear" w:color="auto" w:fill="auto"/>
          </w:tcPr>
          <w:p w14:paraId="1B2F4279"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lastRenderedPageBreak/>
              <w:t>Лысуха</w:t>
            </w:r>
          </w:p>
        </w:tc>
        <w:tc>
          <w:tcPr>
            <w:tcW w:w="4672" w:type="dxa"/>
            <w:shd w:val="clear" w:color="auto" w:fill="auto"/>
          </w:tcPr>
          <w:p w14:paraId="7F15EB4D"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234</w:t>
            </w:r>
          </w:p>
        </w:tc>
      </w:tr>
      <w:tr w:rsidR="00CB4AFC" w:rsidRPr="002B2BD3" w14:paraId="333E1A5E" w14:textId="77777777" w:rsidTr="002D118D">
        <w:tc>
          <w:tcPr>
            <w:tcW w:w="4672" w:type="dxa"/>
            <w:shd w:val="clear" w:color="auto" w:fill="auto"/>
          </w:tcPr>
          <w:p w14:paraId="653C3D80"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Лебедь</w:t>
            </w:r>
          </w:p>
        </w:tc>
        <w:tc>
          <w:tcPr>
            <w:tcW w:w="4672" w:type="dxa"/>
            <w:shd w:val="clear" w:color="auto" w:fill="auto"/>
          </w:tcPr>
          <w:p w14:paraId="53104BF0" w14:textId="77777777" w:rsidR="00CB4AFC" w:rsidRPr="00CB4AFC" w:rsidRDefault="00CB4AFC" w:rsidP="00CB4AFC">
            <w:pPr>
              <w:widowControl w:val="0"/>
              <w:suppressAutoHyphens/>
              <w:spacing w:after="0" w:line="240" w:lineRule="auto"/>
              <w:jc w:val="center"/>
              <w:rPr>
                <w:rFonts w:ascii="Times New Roman" w:eastAsia="Times New Roman" w:hAnsi="Times New Roman" w:cs="Times New Roman"/>
                <w:lang w:eastAsia="ru-RU"/>
              </w:rPr>
            </w:pPr>
            <w:r w:rsidRPr="00CB4AFC">
              <w:rPr>
                <w:rFonts w:ascii="Times New Roman" w:eastAsia="Times New Roman" w:hAnsi="Times New Roman" w:cs="Times New Roman"/>
                <w:lang w:eastAsia="ru-RU"/>
              </w:rPr>
              <w:t>14</w:t>
            </w:r>
          </w:p>
        </w:tc>
      </w:tr>
    </w:tbl>
    <w:p w14:paraId="70865C5D" w14:textId="77777777" w:rsidR="00CB4AFC" w:rsidRPr="002B2BD3" w:rsidRDefault="00CB4AFC" w:rsidP="00CB4AFC">
      <w:pPr>
        <w:pStyle w:val="ac"/>
        <w:widowControl w:val="0"/>
        <w:suppressAutoHyphens/>
        <w:spacing w:after="0" w:line="240" w:lineRule="auto"/>
        <w:ind w:left="0" w:firstLine="709"/>
        <w:jc w:val="center"/>
        <w:rPr>
          <w:rFonts w:ascii="Times New Roman" w:hAnsi="Times New Roman"/>
          <w:sz w:val="24"/>
          <w:szCs w:val="24"/>
        </w:rPr>
      </w:pPr>
    </w:p>
    <w:p w14:paraId="6D926247" w14:textId="77777777" w:rsidR="009415E1" w:rsidRPr="00EB5A2C" w:rsidRDefault="009415E1" w:rsidP="0013102A">
      <w:pPr>
        <w:pStyle w:val="ac"/>
        <w:widowControl w:val="0"/>
        <w:suppressAutoHyphens/>
        <w:spacing w:after="0" w:line="240" w:lineRule="auto"/>
        <w:ind w:left="0" w:firstLine="709"/>
        <w:rPr>
          <w:rFonts w:ascii="Times New Roman" w:hAnsi="Times New Roman" w:cs="Times New Roman"/>
          <w:sz w:val="24"/>
          <w:szCs w:val="24"/>
        </w:rPr>
      </w:pPr>
      <w:r w:rsidRPr="00EB5A2C">
        <w:rPr>
          <w:rFonts w:ascii="Times New Roman" w:hAnsi="Times New Roman" w:cs="Times New Roman"/>
          <w:sz w:val="24"/>
          <w:szCs w:val="24"/>
        </w:rPr>
        <w:t>*Количество особей копытных, пушных животных, приведено по состоянию на 31 августа 2019г.</w:t>
      </w:r>
    </w:p>
    <w:p w14:paraId="23D13FCC" w14:textId="77777777" w:rsidR="009415E1" w:rsidRPr="00EB5A2C" w:rsidRDefault="009415E1" w:rsidP="0013102A">
      <w:pPr>
        <w:pStyle w:val="ac"/>
        <w:widowControl w:val="0"/>
        <w:suppressAutoHyphens/>
        <w:spacing w:after="0" w:line="240" w:lineRule="auto"/>
        <w:ind w:left="0" w:firstLine="709"/>
        <w:rPr>
          <w:rFonts w:ascii="Times New Roman" w:hAnsi="Times New Roman" w:cs="Times New Roman"/>
          <w:sz w:val="24"/>
          <w:szCs w:val="24"/>
        </w:rPr>
      </w:pPr>
      <w:r w:rsidRPr="00EB5A2C">
        <w:rPr>
          <w:rFonts w:ascii="Times New Roman" w:hAnsi="Times New Roman" w:cs="Times New Roman"/>
          <w:sz w:val="24"/>
          <w:szCs w:val="24"/>
        </w:rPr>
        <w:t>** Количество особей птиц приведено по состоянию на 31 марта 2019 г.</w:t>
      </w:r>
    </w:p>
    <w:p w14:paraId="2D892E48" w14:textId="77777777" w:rsidR="003773EF" w:rsidRPr="005E7EFD" w:rsidRDefault="003773EF" w:rsidP="0013102A">
      <w:pPr>
        <w:pStyle w:val="ac"/>
        <w:widowControl w:val="0"/>
        <w:suppressAutoHyphens/>
        <w:spacing w:after="0" w:line="240" w:lineRule="auto"/>
        <w:ind w:left="0" w:firstLine="709"/>
        <w:contextualSpacing w:val="0"/>
        <w:rPr>
          <w:rFonts w:ascii="Times New Roman" w:hAnsi="Times New Roman" w:cs="Times New Roman"/>
          <w:sz w:val="24"/>
          <w:szCs w:val="24"/>
        </w:rPr>
      </w:pPr>
    </w:p>
    <w:p w14:paraId="02C14A57" w14:textId="77777777" w:rsidR="004450F9" w:rsidRPr="00F03062" w:rsidRDefault="002B19ED" w:rsidP="007B0CCE">
      <w:pPr>
        <w:pStyle w:val="21"/>
        <w:widowControl w:val="0"/>
        <w:numPr>
          <w:ilvl w:val="1"/>
          <w:numId w:val="11"/>
        </w:numPr>
        <w:suppressAutoHyphens/>
        <w:spacing w:after="160" w:line="240" w:lineRule="auto"/>
        <w:ind w:left="0" w:firstLine="709"/>
        <w:jc w:val="center"/>
        <w:rPr>
          <w:rFonts w:ascii="Times New Roman" w:eastAsiaTheme="majorEastAsia" w:hAnsi="Times New Roman" w:cs="Times New Roman"/>
          <w:b/>
          <w:smallCaps w:val="0"/>
          <w:spacing w:val="0"/>
        </w:rPr>
      </w:pPr>
      <w:bookmarkStart w:id="38" w:name="_Toc123289710"/>
      <w:r w:rsidRPr="00F03062">
        <w:rPr>
          <w:rFonts w:ascii="Times New Roman" w:eastAsiaTheme="majorEastAsia" w:hAnsi="Times New Roman" w:cs="Times New Roman"/>
          <w:b/>
          <w:smallCaps w:val="0"/>
          <w:spacing w:val="0"/>
        </w:rPr>
        <w:t>Оценка риска для здоровья населения</w:t>
      </w:r>
      <w:bookmarkEnd w:id="38"/>
    </w:p>
    <w:p w14:paraId="4C4D9856" w14:textId="77777777" w:rsidR="00525F72" w:rsidRDefault="009112FE" w:rsidP="00DD7F59">
      <w:pPr>
        <w:pStyle w:val="af0"/>
        <w:widowControl w:val="0"/>
        <w:suppressAutoHyphens/>
        <w:contextualSpacing/>
        <w:rPr>
          <w:szCs w:val="28"/>
        </w:rPr>
      </w:pPr>
      <w:r w:rsidRPr="0081318F">
        <w:rPr>
          <w:szCs w:val="28"/>
        </w:rPr>
        <w:t xml:space="preserve">Оценка риска для здоровья населения проводится в отношении объектов </w:t>
      </w:r>
      <w:r w:rsidRPr="0081318F">
        <w:rPr>
          <w:szCs w:val="28"/>
          <w:lang w:val="en-US"/>
        </w:rPr>
        <w:t>I</w:t>
      </w:r>
      <w:r w:rsidRPr="0081318F">
        <w:rPr>
          <w:szCs w:val="28"/>
        </w:rPr>
        <w:t xml:space="preserve"> и </w:t>
      </w:r>
      <w:r w:rsidRPr="0081318F">
        <w:rPr>
          <w:szCs w:val="28"/>
          <w:lang w:val="en-US"/>
        </w:rPr>
        <w:t>II</w:t>
      </w:r>
      <w:r w:rsidRPr="0081318F">
        <w:rPr>
          <w:szCs w:val="28"/>
        </w:rPr>
        <w:t xml:space="preserve"> классов опасности. Согласно п.4.2. СанПиН 2.2.1/2.1.1.1200-03, для животноводческих </w:t>
      </w:r>
      <w:r w:rsidR="005E7EFD" w:rsidRPr="0081318F">
        <w:rPr>
          <w:szCs w:val="28"/>
        </w:rPr>
        <w:t xml:space="preserve">и птицеводческих </w:t>
      </w:r>
      <w:r w:rsidRPr="0081318F">
        <w:rPr>
          <w:szCs w:val="28"/>
        </w:rPr>
        <w:t>предприятий</w:t>
      </w:r>
      <w:r w:rsidR="00525F72" w:rsidRPr="0081318F">
        <w:rPr>
          <w:szCs w:val="28"/>
        </w:rPr>
        <w:t xml:space="preserve">, </w:t>
      </w:r>
      <w:r w:rsidR="005E7EFD" w:rsidRPr="0081318F">
        <w:rPr>
          <w:szCs w:val="28"/>
        </w:rPr>
        <w:t xml:space="preserve">а </w:t>
      </w:r>
      <w:r w:rsidR="00525F72" w:rsidRPr="0081318F">
        <w:rPr>
          <w:szCs w:val="28"/>
        </w:rPr>
        <w:t>также в отношении кладбищ</w:t>
      </w:r>
      <w:r w:rsidRPr="0081318F">
        <w:rPr>
          <w:szCs w:val="28"/>
        </w:rPr>
        <w:t xml:space="preserve"> оценка риска для здоровья населения не выполняется.</w:t>
      </w:r>
    </w:p>
    <w:p w14:paraId="57DA05F1" w14:textId="77777777" w:rsidR="004D43C4" w:rsidRPr="000B5613" w:rsidRDefault="004D43C4" w:rsidP="004D43C4">
      <w:pPr>
        <w:pStyle w:val="af0"/>
        <w:widowControl w:val="0"/>
        <w:suppressAutoHyphens/>
        <w:ind w:firstLine="709"/>
        <w:rPr>
          <w:szCs w:val="28"/>
        </w:rPr>
      </w:pPr>
      <w:r w:rsidRPr="000B5613">
        <w:rPr>
          <w:szCs w:val="28"/>
        </w:rPr>
        <w:t>Важнейшим показателем санитарно-эпидемиологического благополучия территории является состояние здоровья населения. На процесс его формирования влияет целый ряд биологических, социально-экономических, антропогенных, природно-климатических, медико-санитарных факторов, отражающих уровень техногенного загрязнения среды, рациональность архитектурно-планировочной организации территории, и др.</w:t>
      </w:r>
    </w:p>
    <w:p w14:paraId="6222D234" w14:textId="77777777" w:rsidR="004D43C4" w:rsidRPr="00D3443F" w:rsidRDefault="004D43C4" w:rsidP="004D43C4">
      <w:pPr>
        <w:pStyle w:val="afa"/>
      </w:pPr>
      <w:r w:rsidRPr="00493B1A">
        <w:t xml:space="preserve">Как и в целом по </w:t>
      </w:r>
      <w:proofErr w:type="spellStart"/>
      <w:r w:rsidRPr="00493B1A">
        <w:t>Тукаевскому</w:t>
      </w:r>
      <w:proofErr w:type="spellEnd"/>
      <w:r w:rsidRPr="00493B1A">
        <w:t xml:space="preserve"> муниципальному району, в </w:t>
      </w:r>
      <w:r>
        <w:t>Новотроиц</w:t>
      </w:r>
      <w:r w:rsidRPr="00493B1A">
        <w:t>ком сельском поселении среди всех групп населения преобладают забо</w:t>
      </w:r>
      <w:r w:rsidRPr="00D3443F">
        <w:t xml:space="preserve">левания системы кровообращения, </w:t>
      </w:r>
      <w:r>
        <w:t xml:space="preserve">костно-мышечной системы, </w:t>
      </w:r>
      <w:r w:rsidRPr="00D3443F">
        <w:t>органов дыхания. Нужно заметить, что заболеваниями органов дыхания и пищеварения дет</w:t>
      </w:r>
      <w:r>
        <w:t>и и подростки</w:t>
      </w:r>
      <w:r w:rsidRPr="00D3443F">
        <w:t xml:space="preserve"> </w:t>
      </w:r>
      <w:r>
        <w:t>страдают</w:t>
      </w:r>
      <w:r w:rsidRPr="00D3443F">
        <w:t xml:space="preserve"> чаще.</w:t>
      </w:r>
    </w:p>
    <w:p w14:paraId="6CE7050E" w14:textId="77777777" w:rsidR="00440E37" w:rsidRPr="00805340" w:rsidRDefault="001E6867" w:rsidP="00805340">
      <w:pPr>
        <w:pStyle w:val="af0"/>
        <w:widowControl w:val="0"/>
        <w:suppressAutoHyphens/>
        <w:ind w:firstLine="709"/>
        <w:rPr>
          <w:szCs w:val="28"/>
        </w:rPr>
      </w:pPr>
      <w:r w:rsidRPr="00E35AF9">
        <w:rPr>
          <w:szCs w:val="28"/>
        </w:rPr>
        <w:t xml:space="preserve">Согласно </w:t>
      </w:r>
      <w:r w:rsidR="00C9771D" w:rsidRPr="00E35AF9">
        <w:rPr>
          <w:szCs w:val="28"/>
        </w:rPr>
        <w:t>информации У</w:t>
      </w:r>
      <w:r w:rsidRPr="00E35AF9">
        <w:rPr>
          <w:szCs w:val="28"/>
        </w:rPr>
        <w:t>правлени</w:t>
      </w:r>
      <w:r w:rsidR="00C9771D" w:rsidRPr="00E35AF9">
        <w:rPr>
          <w:szCs w:val="28"/>
        </w:rPr>
        <w:t>я</w:t>
      </w:r>
      <w:r w:rsidRPr="00E35AF9">
        <w:rPr>
          <w:szCs w:val="28"/>
        </w:rPr>
        <w:t xml:space="preserve"> </w:t>
      </w:r>
      <w:proofErr w:type="spellStart"/>
      <w:r w:rsidRPr="00E35AF9">
        <w:rPr>
          <w:szCs w:val="28"/>
        </w:rPr>
        <w:t>Роспотребнадзора</w:t>
      </w:r>
      <w:proofErr w:type="spellEnd"/>
      <w:r w:rsidRPr="00E35AF9">
        <w:rPr>
          <w:szCs w:val="28"/>
        </w:rPr>
        <w:t xml:space="preserve"> по Республике Татарстан, населённы</w:t>
      </w:r>
      <w:r w:rsidR="001C5204" w:rsidRPr="00E35AF9">
        <w:rPr>
          <w:szCs w:val="28"/>
        </w:rPr>
        <w:t>й</w:t>
      </w:r>
      <w:r w:rsidRPr="00E35AF9">
        <w:rPr>
          <w:szCs w:val="28"/>
        </w:rPr>
        <w:t xml:space="preserve"> пункт </w:t>
      </w:r>
      <w:proofErr w:type="spellStart"/>
      <w:r w:rsidR="001C5204" w:rsidRPr="00E35AF9">
        <w:rPr>
          <w:szCs w:val="28"/>
        </w:rPr>
        <w:t>Суровка</w:t>
      </w:r>
      <w:proofErr w:type="spellEnd"/>
      <w:r w:rsidR="0081318F" w:rsidRPr="00E35AF9">
        <w:rPr>
          <w:szCs w:val="28"/>
        </w:rPr>
        <w:t xml:space="preserve"> </w:t>
      </w:r>
      <w:r w:rsidRPr="00E35AF9">
        <w:rPr>
          <w:szCs w:val="28"/>
        </w:rPr>
        <w:t>включен в «Геоинформационн</w:t>
      </w:r>
      <w:r w:rsidR="00C9771D" w:rsidRPr="00E35AF9">
        <w:rPr>
          <w:szCs w:val="28"/>
        </w:rPr>
        <w:t>ую</w:t>
      </w:r>
      <w:r w:rsidRPr="00E35AF9">
        <w:rPr>
          <w:szCs w:val="28"/>
        </w:rPr>
        <w:t xml:space="preserve"> баз</w:t>
      </w:r>
      <w:r w:rsidR="00C9771D" w:rsidRPr="00E35AF9">
        <w:rPr>
          <w:szCs w:val="28"/>
        </w:rPr>
        <w:t>у</w:t>
      </w:r>
      <w:r w:rsidRPr="00E35AF9">
        <w:rPr>
          <w:szCs w:val="28"/>
        </w:rPr>
        <w:t xml:space="preserve"> данных стационарно неблагополучных по сибирской язве пунктов»</w:t>
      </w:r>
      <w:r w:rsidR="00DD7F59" w:rsidRPr="00E35AF9">
        <w:rPr>
          <w:szCs w:val="28"/>
        </w:rPr>
        <w:t>.</w:t>
      </w:r>
      <w:r w:rsidR="005860AC" w:rsidRPr="00E35AF9">
        <w:rPr>
          <w:szCs w:val="28"/>
        </w:rPr>
        <w:t xml:space="preserve"> </w:t>
      </w:r>
      <w:r w:rsidR="004D43C4">
        <w:rPr>
          <w:szCs w:val="28"/>
        </w:rPr>
        <w:t xml:space="preserve">Населенный пункт расположен на расстоянии </w:t>
      </w:r>
      <w:r w:rsidR="004D43C4" w:rsidRPr="00805340">
        <w:rPr>
          <w:szCs w:val="28"/>
        </w:rPr>
        <w:t xml:space="preserve">1 км </w:t>
      </w:r>
      <w:r w:rsidR="00805340">
        <w:rPr>
          <w:szCs w:val="28"/>
        </w:rPr>
        <w:t>от сибиреязвенного скотомогильника.</w:t>
      </w:r>
      <w:r w:rsidR="00805340" w:rsidRPr="00805340">
        <w:rPr>
          <w:szCs w:val="28"/>
        </w:rPr>
        <w:t xml:space="preserve"> </w:t>
      </w:r>
    </w:p>
    <w:p w14:paraId="75B9E710" w14:textId="77777777" w:rsidR="0054442E" w:rsidRPr="00805340" w:rsidRDefault="0054442E" w:rsidP="009274D7">
      <w:pPr>
        <w:pStyle w:val="af0"/>
        <w:widowControl w:val="0"/>
        <w:suppressAutoHyphens/>
        <w:ind w:firstLine="709"/>
        <w:rPr>
          <w:szCs w:val="28"/>
        </w:rPr>
      </w:pPr>
      <w:r w:rsidRPr="00805340">
        <w:rPr>
          <w:szCs w:val="28"/>
        </w:rPr>
        <w:t>В нарушение режима в границах санитарно-защитн</w:t>
      </w:r>
      <w:r w:rsidR="00A20887" w:rsidRPr="00805340">
        <w:rPr>
          <w:szCs w:val="28"/>
        </w:rPr>
        <w:t>ой</w:t>
      </w:r>
      <w:r w:rsidRPr="00805340">
        <w:rPr>
          <w:szCs w:val="28"/>
        </w:rPr>
        <w:t xml:space="preserve"> зон</w:t>
      </w:r>
      <w:r w:rsidR="00A20887" w:rsidRPr="00805340">
        <w:rPr>
          <w:szCs w:val="28"/>
        </w:rPr>
        <w:t>ы</w:t>
      </w:r>
      <w:r w:rsidRPr="00805340">
        <w:rPr>
          <w:szCs w:val="28"/>
        </w:rPr>
        <w:t xml:space="preserve"> сибиреязвенн</w:t>
      </w:r>
      <w:r w:rsidR="00625B4D" w:rsidRPr="00805340">
        <w:rPr>
          <w:szCs w:val="28"/>
        </w:rPr>
        <w:t>ого</w:t>
      </w:r>
      <w:r w:rsidRPr="00805340">
        <w:rPr>
          <w:szCs w:val="28"/>
        </w:rPr>
        <w:t xml:space="preserve"> </w:t>
      </w:r>
      <w:r w:rsidR="00805340">
        <w:rPr>
          <w:szCs w:val="28"/>
        </w:rPr>
        <w:t>захоронения</w:t>
      </w:r>
      <w:r w:rsidR="00BB55CD" w:rsidRPr="00805340">
        <w:rPr>
          <w:szCs w:val="28"/>
        </w:rPr>
        <w:t xml:space="preserve"> располагаются земли сельскохозяйственного назначения,</w:t>
      </w:r>
      <w:r w:rsidRPr="00805340">
        <w:rPr>
          <w:szCs w:val="28"/>
        </w:rPr>
        <w:t xml:space="preserve"> ведется распашка земель.</w:t>
      </w:r>
    </w:p>
    <w:p w14:paraId="77E2501D" w14:textId="77777777" w:rsidR="00B775C5" w:rsidRPr="00805340" w:rsidRDefault="00B775C5" w:rsidP="0013102A">
      <w:pPr>
        <w:pStyle w:val="af0"/>
        <w:widowControl w:val="0"/>
        <w:suppressAutoHyphens/>
        <w:ind w:firstLine="709"/>
        <w:rPr>
          <w:szCs w:val="28"/>
        </w:rPr>
      </w:pPr>
    </w:p>
    <w:p w14:paraId="402859C1" w14:textId="77777777" w:rsidR="003B6B0D" w:rsidRDefault="003773EF" w:rsidP="0013102A">
      <w:pPr>
        <w:pStyle w:val="ac"/>
        <w:widowControl w:val="0"/>
        <w:suppressAutoHyphens/>
        <w:spacing w:line="240" w:lineRule="auto"/>
        <w:ind w:left="0" w:firstLine="709"/>
        <w:contextualSpacing w:val="0"/>
        <w:jc w:val="center"/>
        <w:outlineLvl w:val="0"/>
        <w:rPr>
          <w:rFonts w:ascii="Times New Roman" w:eastAsiaTheme="majorEastAsia" w:hAnsi="Times New Roman" w:cs="Times New Roman"/>
          <w:b/>
          <w:sz w:val="28"/>
          <w:szCs w:val="28"/>
        </w:rPr>
      </w:pPr>
      <w:bookmarkStart w:id="39" w:name="_Toc123289711"/>
      <w:r w:rsidRPr="00AC378E">
        <w:rPr>
          <w:rFonts w:ascii="Times New Roman" w:eastAsiaTheme="majorEastAsia" w:hAnsi="Times New Roman" w:cs="Times New Roman"/>
          <w:b/>
          <w:sz w:val="28"/>
          <w:szCs w:val="28"/>
        </w:rPr>
        <w:t xml:space="preserve">3. </w:t>
      </w:r>
      <w:bookmarkStart w:id="40" w:name="_Toc34205840"/>
      <w:r w:rsidR="003B6B0D" w:rsidRPr="00AC378E">
        <w:rPr>
          <w:rFonts w:ascii="Times New Roman" w:eastAsiaTheme="majorEastAsia" w:hAnsi="Times New Roman" w:cs="Times New Roman"/>
          <w:b/>
          <w:sz w:val="28"/>
          <w:szCs w:val="28"/>
        </w:rPr>
        <w:t>ЗЕМЛИ ЛЕСНОГО ФОНДА</w:t>
      </w:r>
      <w:bookmarkEnd w:id="39"/>
      <w:bookmarkEnd w:id="40"/>
    </w:p>
    <w:p w14:paraId="67080645" w14:textId="77777777" w:rsidR="009D1DE1" w:rsidRDefault="009C132E" w:rsidP="000248A8">
      <w:pPr>
        <w:autoSpaceDE w:val="0"/>
        <w:autoSpaceDN w:val="0"/>
        <w:adjustRightInd w:val="0"/>
        <w:spacing w:after="0" w:line="23" w:lineRule="atLeast"/>
        <w:ind w:firstLine="709"/>
        <w:rPr>
          <w:rFonts w:ascii="Times New Roman" w:hAnsi="Times New Roman" w:cs="Times New Roman"/>
          <w:sz w:val="28"/>
          <w:szCs w:val="28"/>
        </w:rPr>
      </w:pPr>
      <w:r>
        <w:rPr>
          <w:rFonts w:ascii="Times New Roman" w:hAnsi="Times New Roman" w:cs="Times New Roman"/>
          <w:sz w:val="28"/>
          <w:szCs w:val="28"/>
          <w:lang w:eastAsia="ru-RU"/>
        </w:rPr>
        <w:t xml:space="preserve">На территории сельского поселения расположены </w:t>
      </w:r>
      <w:r w:rsidR="00352BE1">
        <w:rPr>
          <w:rFonts w:ascii="Times New Roman" w:hAnsi="Times New Roman" w:cs="Times New Roman"/>
          <w:sz w:val="28"/>
          <w:szCs w:val="28"/>
          <w:lang w:eastAsia="ru-RU"/>
        </w:rPr>
        <w:t xml:space="preserve">небольшие участки </w:t>
      </w:r>
      <w:r>
        <w:rPr>
          <w:rFonts w:ascii="Times New Roman" w:hAnsi="Times New Roman" w:cs="Times New Roman"/>
          <w:sz w:val="28"/>
          <w:szCs w:val="28"/>
          <w:lang w:eastAsia="ru-RU"/>
        </w:rPr>
        <w:t>леса</w:t>
      </w:r>
      <w:r w:rsidR="00595C9E" w:rsidRPr="000248A8">
        <w:rPr>
          <w:rFonts w:ascii="Times New Roman" w:hAnsi="Times New Roman" w:cs="Times New Roman"/>
          <w:sz w:val="28"/>
          <w:szCs w:val="28"/>
          <w:lang w:eastAsia="ru-RU"/>
        </w:rPr>
        <w:t xml:space="preserve"> </w:t>
      </w:r>
      <w:proofErr w:type="spellStart"/>
      <w:r w:rsidR="00BC1B2A" w:rsidRPr="000248A8">
        <w:rPr>
          <w:rFonts w:ascii="Times New Roman" w:hAnsi="Times New Roman" w:cs="Times New Roman"/>
          <w:sz w:val="28"/>
          <w:szCs w:val="28"/>
          <w:lang w:eastAsia="ru-RU"/>
        </w:rPr>
        <w:t>Елабужского</w:t>
      </w:r>
      <w:proofErr w:type="spellEnd"/>
      <w:r w:rsidR="00595C9E" w:rsidRPr="000248A8">
        <w:rPr>
          <w:rFonts w:ascii="Times New Roman" w:hAnsi="Times New Roman" w:cs="Times New Roman"/>
          <w:sz w:val="28"/>
          <w:szCs w:val="28"/>
        </w:rPr>
        <w:t xml:space="preserve"> лесничества</w:t>
      </w:r>
      <w:r>
        <w:rPr>
          <w:rFonts w:ascii="Times New Roman" w:hAnsi="Times New Roman" w:cs="Times New Roman"/>
          <w:sz w:val="28"/>
          <w:szCs w:val="28"/>
        </w:rPr>
        <w:t xml:space="preserve"> (ЗОУИТ </w:t>
      </w:r>
      <w:r w:rsidRPr="009C132E">
        <w:rPr>
          <w:rFonts w:ascii="Times New Roman" w:hAnsi="Times New Roman" w:cs="Times New Roman"/>
          <w:sz w:val="28"/>
          <w:szCs w:val="28"/>
        </w:rPr>
        <w:t>16:00-6.3640)</w:t>
      </w:r>
      <w:r w:rsidR="00D01C08">
        <w:rPr>
          <w:rFonts w:ascii="Times New Roman" w:hAnsi="Times New Roman" w:cs="Times New Roman"/>
          <w:sz w:val="28"/>
          <w:szCs w:val="28"/>
        </w:rPr>
        <w:t xml:space="preserve">. </w:t>
      </w:r>
      <w:r w:rsidR="00D01C08">
        <w:rPr>
          <w:rFonts w:ascii="Times New Roman" w:hAnsi="Times New Roman" w:cs="Times New Roman"/>
          <w:color w:val="000000"/>
          <w:sz w:val="28"/>
          <w:szCs w:val="28"/>
        </w:rPr>
        <w:t xml:space="preserve">Лесной фонд </w:t>
      </w:r>
      <w:r w:rsidR="009D1DE1" w:rsidRPr="000248A8">
        <w:rPr>
          <w:rFonts w:ascii="Times New Roman" w:hAnsi="Times New Roman" w:cs="Times New Roman"/>
          <w:color w:val="000000"/>
          <w:sz w:val="28"/>
          <w:szCs w:val="28"/>
        </w:rPr>
        <w:t>представлен</w:t>
      </w:r>
      <w:r w:rsidR="00B204FA">
        <w:rPr>
          <w:rFonts w:ascii="Times New Roman" w:hAnsi="Times New Roman" w:cs="Times New Roman"/>
          <w:color w:val="000000"/>
          <w:sz w:val="28"/>
          <w:szCs w:val="28"/>
        </w:rPr>
        <w:t xml:space="preserve"> </w:t>
      </w:r>
      <w:r w:rsidR="009D1DE1" w:rsidRPr="000248A8">
        <w:rPr>
          <w:rFonts w:ascii="Times New Roman" w:hAnsi="Times New Roman" w:cs="Times New Roman"/>
          <w:sz w:val="28"/>
          <w:szCs w:val="28"/>
        </w:rPr>
        <w:t>защитными лесами следующ</w:t>
      </w:r>
      <w:r w:rsidR="000248A8" w:rsidRPr="000248A8">
        <w:rPr>
          <w:rFonts w:ascii="Times New Roman" w:hAnsi="Times New Roman" w:cs="Times New Roman"/>
          <w:sz w:val="28"/>
          <w:szCs w:val="28"/>
        </w:rPr>
        <w:t>ей</w:t>
      </w:r>
      <w:r w:rsidR="009D1DE1" w:rsidRPr="000248A8">
        <w:rPr>
          <w:rFonts w:ascii="Times New Roman" w:hAnsi="Times New Roman" w:cs="Times New Roman"/>
          <w:sz w:val="28"/>
          <w:szCs w:val="28"/>
        </w:rPr>
        <w:t xml:space="preserve"> категори</w:t>
      </w:r>
      <w:r w:rsidR="000248A8" w:rsidRPr="000248A8">
        <w:rPr>
          <w:rFonts w:ascii="Times New Roman" w:hAnsi="Times New Roman" w:cs="Times New Roman"/>
          <w:sz w:val="28"/>
          <w:szCs w:val="28"/>
        </w:rPr>
        <w:t>и</w:t>
      </w:r>
      <w:r w:rsidR="009D1DE1" w:rsidRPr="000248A8">
        <w:rPr>
          <w:rFonts w:ascii="Times New Roman" w:hAnsi="Times New Roman" w:cs="Times New Roman"/>
          <w:sz w:val="28"/>
          <w:szCs w:val="28"/>
        </w:rPr>
        <w:t>:</w:t>
      </w:r>
      <w:r w:rsidR="000248A8" w:rsidRPr="000248A8">
        <w:rPr>
          <w:rFonts w:ascii="Times New Roman" w:hAnsi="Times New Roman" w:cs="Times New Roman"/>
          <w:sz w:val="28"/>
          <w:szCs w:val="28"/>
        </w:rPr>
        <w:t xml:space="preserve"> </w:t>
      </w:r>
      <w:r w:rsidR="009D1DE1" w:rsidRPr="000248A8">
        <w:rPr>
          <w:rFonts w:ascii="Times New Roman" w:hAnsi="Times New Roman" w:cs="Times New Roman"/>
          <w:sz w:val="28"/>
          <w:szCs w:val="28"/>
        </w:rPr>
        <w:t>ценны</w:t>
      </w:r>
      <w:r w:rsidR="00D01C08">
        <w:rPr>
          <w:rFonts w:ascii="Times New Roman" w:hAnsi="Times New Roman" w:cs="Times New Roman"/>
          <w:sz w:val="28"/>
          <w:szCs w:val="28"/>
        </w:rPr>
        <w:t>е</w:t>
      </w:r>
      <w:r w:rsidR="009D1DE1" w:rsidRPr="000248A8">
        <w:rPr>
          <w:rFonts w:ascii="Times New Roman" w:hAnsi="Times New Roman" w:cs="Times New Roman"/>
          <w:sz w:val="28"/>
          <w:szCs w:val="28"/>
        </w:rPr>
        <w:t xml:space="preserve"> лес</w:t>
      </w:r>
      <w:r w:rsidR="00D01C08">
        <w:rPr>
          <w:rFonts w:ascii="Times New Roman" w:hAnsi="Times New Roman" w:cs="Times New Roman"/>
          <w:sz w:val="28"/>
          <w:szCs w:val="28"/>
        </w:rPr>
        <w:t>а</w:t>
      </w:r>
      <w:r w:rsidR="000248A8" w:rsidRPr="000248A8">
        <w:rPr>
          <w:rFonts w:ascii="Times New Roman" w:hAnsi="Times New Roman" w:cs="Times New Roman"/>
          <w:sz w:val="28"/>
          <w:szCs w:val="28"/>
        </w:rPr>
        <w:t>, с категорией ценности: лес</w:t>
      </w:r>
      <w:r w:rsidR="00D01C08">
        <w:rPr>
          <w:rFonts w:ascii="Times New Roman" w:hAnsi="Times New Roman" w:cs="Times New Roman"/>
          <w:sz w:val="28"/>
          <w:szCs w:val="28"/>
        </w:rPr>
        <w:t>а</w:t>
      </w:r>
      <w:r w:rsidR="000248A8" w:rsidRPr="000248A8">
        <w:rPr>
          <w:rFonts w:ascii="Times New Roman" w:hAnsi="Times New Roman" w:cs="Times New Roman"/>
          <w:sz w:val="28"/>
          <w:szCs w:val="28"/>
        </w:rPr>
        <w:t>, расположенны</w:t>
      </w:r>
      <w:r w:rsidR="00D01C08">
        <w:rPr>
          <w:rFonts w:ascii="Times New Roman" w:hAnsi="Times New Roman" w:cs="Times New Roman"/>
          <w:sz w:val="28"/>
          <w:szCs w:val="28"/>
        </w:rPr>
        <w:t>е</w:t>
      </w:r>
      <w:r w:rsidR="000248A8" w:rsidRPr="000248A8">
        <w:rPr>
          <w:rFonts w:ascii="Times New Roman" w:hAnsi="Times New Roman" w:cs="Times New Roman"/>
          <w:sz w:val="28"/>
          <w:szCs w:val="28"/>
        </w:rPr>
        <w:t xml:space="preserve"> в пустынных, полупустынных, лесостепных, лесотундровых зонах, степях, горах</w:t>
      </w:r>
      <w:r w:rsidR="009D1DE1" w:rsidRPr="000248A8">
        <w:rPr>
          <w:rFonts w:ascii="Times New Roman" w:hAnsi="Times New Roman" w:cs="Times New Roman"/>
          <w:sz w:val="28"/>
          <w:szCs w:val="28"/>
        </w:rPr>
        <w:t>.</w:t>
      </w:r>
    </w:p>
    <w:p w14:paraId="39E57802" w14:textId="77777777" w:rsidR="00314705" w:rsidRPr="000248A8" w:rsidRDefault="00314705" w:rsidP="00314705">
      <w:pPr>
        <w:widowControl w:val="0"/>
        <w:suppressAutoHyphens/>
        <w:spacing w:after="0" w:line="240" w:lineRule="auto"/>
        <w:ind w:firstLine="709"/>
        <w:rPr>
          <w:rFonts w:ascii="Times New Roman" w:hAnsi="Times New Roman" w:cs="Times New Roman"/>
          <w:sz w:val="28"/>
          <w:szCs w:val="28"/>
        </w:rPr>
      </w:pPr>
      <w:r w:rsidRPr="000248A8">
        <w:rPr>
          <w:rFonts w:ascii="Times New Roman" w:hAnsi="Times New Roman" w:cs="Times New Roman"/>
          <w:sz w:val="28"/>
          <w:szCs w:val="28"/>
        </w:rPr>
        <w:t xml:space="preserve">Правовой режим использования земель лесного фонда </w:t>
      </w:r>
      <w:proofErr w:type="spellStart"/>
      <w:r w:rsidR="00BA2F2B">
        <w:rPr>
          <w:rFonts w:ascii="Times New Roman" w:hAnsi="Times New Roman" w:cs="Times New Roman"/>
          <w:sz w:val="28"/>
          <w:szCs w:val="28"/>
        </w:rPr>
        <w:t>Елабужского</w:t>
      </w:r>
      <w:proofErr w:type="spellEnd"/>
      <w:r w:rsidR="005E2A59" w:rsidRPr="000248A8">
        <w:rPr>
          <w:rFonts w:ascii="Times New Roman" w:hAnsi="Times New Roman" w:cs="Times New Roman"/>
          <w:sz w:val="28"/>
          <w:szCs w:val="28"/>
        </w:rPr>
        <w:t xml:space="preserve"> </w:t>
      </w:r>
      <w:r w:rsidR="00880767" w:rsidRPr="000248A8">
        <w:rPr>
          <w:rFonts w:ascii="Times New Roman" w:hAnsi="Times New Roman" w:cs="Times New Roman"/>
          <w:sz w:val="28"/>
          <w:szCs w:val="28"/>
        </w:rPr>
        <w:t xml:space="preserve">лесничества </w:t>
      </w:r>
      <w:r w:rsidRPr="000248A8">
        <w:rPr>
          <w:rFonts w:ascii="Times New Roman" w:hAnsi="Times New Roman" w:cs="Times New Roman"/>
          <w:sz w:val="28"/>
          <w:szCs w:val="28"/>
        </w:rPr>
        <w:t xml:space="preserve">установлен Лесным кодексом РФ и лесохозяйственным регламентом </w:t>
      </w:r>
      <w:proofErr w:type="spellStart"/>
      <w:r w:rsidR="000248A8" w:rsidRPr="000248A8">
        <w:rPr>
          <w:rFonts w:ascii="Times New Roman" w:hAnsi="Times New Roman" w:cs="Times New Roman"/>
          <w:sz w:val="28"/>
          <w:szCs w:val="28"/>
        </w:rPr>
        <w:t>Елабужского</w:t>
      </w:r>
      <w:proofErr w:type="spellEnd"/>
      <w:r w:rsidRPr="000248A8">
        <w:rPr>
          <w:rFonts w:ascii="Times New Roman" w:hAnsi="Times New Roman" w:cs="Times New Roman"/>
          <w:sz w:val="28"/>
          <w:szCs w:val="28"/>
        </w:rPr>
        <w:t xml:space="preserve"> лесничества, утв. приказом Министерства лесного хозяйства РТ от 1</w:t>
      </w:r>
      <w:r w:rsidR="000248A8" w:rsidRPr="000248A8">
        <w:rPr>
          <w:rFonts w:ascii="Times New Roman" w:hAnsi="Times New Roman" w:cs="Times New Roman"/>
          <w:sz w:val="28"/>
          <w:szCs w:val="28"/>
        </w:rPr>
        <w:t>7</w:t>
      </w:r>
      <w:r w:rsidRPr="000248A8">
        <w:rPr>
          <w:rFonts w:ascii="Times New Roman" w:hAnsi="Times New Roman" w:cs="Times New Roman"/>
          <w:sz w:val="28"/>
          <w:szCs w:val="28"/>
        </w:rPr>
        <w:t>.0</w:t>
      </w:r>
      <w:r w:rsidR="000248A8" w:rsidRPr="000248A8">
        <w:rPr>
          <w:rFonts w:ascii="Times New Roman" w:hAnsi="Times New Roman" w:cs="Times New Roman"/>
          <w:sz w:val="28"/>
          <w:szCs w:val="28"/>
        </w:rPr>
        <w:t>1</w:t>
      </w:r>
      <w:r w:rsidRPr="000248A8">
        <w:rPr>
          <w:rFonts w:ascii="Times New Roman" w:hAnsi="Times New Roman" w:cs="Times New Roman"/>
          <w:sz w:val="28"/>
          <w:szCs w:val="28"/>
        </w:rPr>
        <w:t>.20</w:t>
      </w:r>
      <w:r w:rsidR="005E2A59" w:rsidRPr="000248A8">
        <w:rPr>
          <w:rFonts w:ascii="Times New Roman" w:hAnsi="Times New Roman" w:cs="Times New Roman"/>
          <w:sz w:val="28"/>
          <w:szCs w:val="28"/>
        </w:rPr>
        <w:t>22</w:t>
      </w:r>
      <w:r w:rsidRPr="000248A8">
        <w:rPr>
          <w:rFonts w:ascii="Times New Roman" w:hAnsi="Times New Roman" w:cs="Times New Roman"/>
          <w:sz w:val="28"/>
          <w:szCs w:val="28"/>
        </w:rPr>
        <w:t xml:space="preserve"> </w:t>
      </w:r>
      <w:r w:rsidR="005001B3" w:rsidRPr="000248A8">
        <w:rPr>
          <w:rFonts w:ascii="Times New Roman" w:hAnsi="Times New Roman" w:cs="Times New Roman"/>
          <w:sz w:val="28"/>
          <w:szCs w:val="28"/>
        </w:rPr>
        <w:t xml:space="preserve">г. </w:t>
      </w:r>
      <w:r w:rsidRPr="000248A8">
        <w:rPr>
          <w:rFonts w:ascii="Times New Roman" w:hAnsi="Times New Roman" w:cs="Times New Roman"/>
          <w:sz w:val="28"/>
          <w:szCs w:val="28"/>
        </w:rPr>
        <w:t>№</w:t>
      </w:r>
      <w:r w:rsidR="005E2A59" w:rsidRPr="000248A8">
        <w:rPr>
          <w:rFonts w:ascii="Times New Roman" w:hAnsi="Times New Roman" w:cs="Times New Roman"/>
          <w:sz w:val="28"/>
          <w:szCs w:val="28"/>
        </w:rPr>
        <w:t>2</w:t>
      </w:r>
      <w:r w:rsidR="000248A8" w:rsidRPr="000248A8">
        <w:rPr>
          <w:rFonts w:ascii="Times New Roman" w:hAnsi="Times New Roman" w:cs="Times New Roman"/>
          <w:sz w:val="28"/>
          <w:szCs w:val="28"/>
        </w:rPr>
        <w:t>7</w:t>
      </w:r>
      <w:r w:rsidRPr="000248A8">
        <w:rPr>
          <w:rFonts w:ascii="Times New Roman" w:hAnsi="Times New Roman" w:cs="Times New Roman"/>
          <w:sz w:val="28"/>
          <w:szCs w:val="28"/>
        </w:rPr>
        <w:t xml:space="preserve">- </w:t>
      </w:r>
      <w:proofErr w:type="spellStart"/>
      <w:r w:rsidRPr="000248A8">
        <w:rPr>
          <w:rFonts w:ascii="Times New Roman" w:hAnsi="Times New Roman" w:cs="Times New Roman"/>
          <w:sz w:val="28"/>
          <w:szCs w:val="28"/>
        </w:rPr>
        <w:t>осн</w:t>
      </w:r>
      <w:proofErr w:type="spellEnd"/>
      <w:r w:rsidRPr="000248A8">
        <w:rPr>
          <w:rFonts w:ascii="Times New Roman" w:hAnsi="Times New Roman" w:cs="Times New Roman"/>
          <w:sz w:val="28"/>
          <w:szCs w:val="28"/>
        </w:rPr>
        <w:t>.</w:t>
      </w:r>
    </w:p>
    <w:p w14:paraId="3339B0A1" w14:textId="77777777" w:rsidR="00FE153A" w:rsidRPr="000248A8" w:rsidRDefault="00FE153A" w:rsidP="00FE153A">
      <w:pPr>
        <w:suppressAutoHyphens/>
        <w:spacing w:after="0" w:line="240" w:lineRule="auto"/>
        <w:ind w:firstLine="568"/>
        <w:rPr>
          <w:rFonts w:ascii="Times New Roman" w:hAnsi="Times New Roman" w:cs="Times New Roman"/>
          <w:sz w:val="28"/>
          <w:szCs w:val="28"/>
          <w:lang w:eastAsia="ru-RU"/>
        </w:rPr>
      </w:pPr>
      <w:r w:rsidRPr="000248A8">
        <w:rPr>
          <w:rFonts w:ascii="Times New Roman" w:hAnsi="Times New Roman" w:cs="Times New Roman"/>
          <w:sz w:val="28"/>
          <w:szCs w:val="28"/>
          <w:lang w:eastAsia="ru-RU"/>
        </w:rPr>
        <w:t xml:space="preserve">Информация по землям лесного фонда </w:t>
      </w:r>
      <w:r w:rsidR="000248A8" w:rsidRPr="000248A8">
        <w:rPr>
          <w:rFonts w:ascii="Times New Roman" w:hAnsi="Times New Roman" w:cs="Times New Roman"/>
          <w:sz w:val="28"/>
          <w:szCs w:val="28"/>
          <w:lang w:eastAsia="ru-RU"/>
        </w:rPr>
        <w:t>Новотроицкого</w:t>
      </w:r>
      <w:r w:rsidRPr="000248A8">
        <w:rPr>
          <w:rFonts w:ascii="Times New Roman" w:hAnsi="Times New Roman" w:cs="Times New Roman"/>
          <w:sz w:val="28"/>
          <w:szCs w:val="28"/>
          <w:lang w:eastAsia="ru-RU"/>
        </w:rPr>
        <w:t xml:space="preserve"> поселения приведена в таблицах 3.1.1 и 3.1.2.</w:t>
      </w:r>
    </w:p>
    <w:p w14:paraId="4739EA67" w14:textId="4CC3EC28" w:rsidR="004723DB" w:rsidRDefault="004723DB">
      <w:pPr>
        <w:rPr>
          <w:rFonts w:ascii="Times New Roman" w:eastAsia="Times New Roman" w:hAnsi="Times New Roman" w:cs="Times New Roman"/>
          <w:sz w:val="24"/>
          <w:szCs w:val="24"/>
          <w:lang w:eastAsia="ru-RU"/>
        </w:rPr>
      </w:pPr>
      <w:r>
        <w:rPr>
          <w:sz w:val="24"/>
          <w:szCs w:val="24"/>
        </w:rPr>
        <w:br w:type="page"/>
      </w:r>
    </w:p>
    <w:p w14:paraId="13479CB1" w14:textId="77777777" w:rsidR="00DD7CE8" w:rsidRPr="000248A8" w:rsidRDefault="00DD7CE8" w:rsidP="0013102A">
      <w:pPr>
        <w:pStyle w:val="af0"/>
        <w:widowControl w:val="0"/>
        <w:suppressAutoHyphens/>
        <w:ind w:firstLine="0"/>
        <w:jc w:val="right"/>
        <w:rPr>
          <w:sz w:val="24"/>
          <w:szCs w:val="24"/>
        </w:rPr>
      </w:pPr>
    </w:p>
    <w:p w14:paraId="13E24A10" w14:textId="77777777" w:rsidR="00FE153A" w:rsidRPr="000248A8" w:rsidRDefault="00FE153A" w:rsidP="00FE153A">
      <w:pPr>
        <w:suppressAutoHyphens/>
        <w:spacing w:after="0" w:line="240" w:lineRule="auto"/>
        <w:ind w:left="568"/>
        <w:jc w:val="right"/>
        <w:rPr>
          <w:rFonts w:ascii="Times New Roman" w:hAnsi="Times New Roman" w:cs="Times New Roman"/>
          <w:sz w:val="28"/>
          <w:szCs w:val="28"/>
        </w:rPr>
      </w:pPr>
      <w:r w:rsidRPr="000248A8">
        <w:rPr>
          <w:rFonts w:ascii="Times New Roman" w:hAnsi="Times New Roman" w:cs="Times New Roman"/>
          <w:sz w:val="28"/>
          <w:szCs w:val="28"/>
          <w:lang w:eastAsia="ru-RU"/>
        </w:rPr>
        <w:t>Таблица 3.1.1</w:t>
      </w:r>
    </w:p>
    <w:p w14:paraId="6B3FF6B7" w14:textId="77777777" w:rsidR="00FE153A" w:rsidRPr="000248A8" w:rsidRDefault="00FE153A" w:rsidP="00FE153A">
      <w:pPr>
        <w:suppressAutoHyphens/>
        <w:spacing w:after="0" w:line="240" w:lineRule="auto"/>
        <w:ind w:left="568"/>
        <w:jc w:val="center"/>
        <w:rPr>
          <w:rFonts w:ascii="Times New Roman" w:hAnsi="Times New Roman" w:cs="Times New Roman"/>
          <w:sz w:val="28"/>
          <w:szCs w:val="28"/>
        </w:rPr>
      </w:pPr>
      <w:r w:rsidRPr="000248A8">
        <w:rPr>
          <w:rFonts w:ascii="Times New Roman" w:hAnsi="Times New Roman" w:cs="Times New Roman"/>
          <w:sz w:val="28"/>
          <w:szCs w:val="28"/>
        </w:rPr>
        <w:t xml:space="preserve">Земли лесного фонда, расположенные на территории  </w:t>
      </w:r>
    </w:p>
    <w:p w14:paraId="0FE8BF72" w14:textId="77777777" w:rsidR="00FE153A" w:rsidRPr="000248A8" w:rsidRDefault="000248A8" w:rsidP="00FE153A">
      <w:pPr>
        <w:suppressAutoHyphens/>
        <w:spacing w:after="0" w:line="240" w:lineRule="auto"/>
        <w:ind w:left="568"/>
        <w:jc w:val="center"/>
        <w:rPr>
          <w:rFonts w:ascii="Times New Roman" w:hAnsi="Times New Roman" w:cs="Times New Roman"/>
          <w:sz w:val="28"/>
          <w:szCs w:val="28"/>
        </w:rPr>
      </w:pPr>
      <w:r w:rsidRPr="000248A8">
        <w:rPr>
          <w:rFonts w:ascii="Times New Roman" w:hAnsi="Times New Roman" w:cs="Times New Roman"/>
          <w:sz w:val="28"/>
          <w:szCs w:val="28"/>
        </w:rPr>
        <w:t>Новотроицкого</w:t>
      </w:r>
      <w:r w:rsidR="00FE153A" w:rsidRPr="000248A8">
        <w:rPr>
          <w:rFonts w:ascii="Times New Roman" w:hAnsi="Times New Roman" w:cs="Times New Roman"/>
          <w:sz w:val="28"/>
          <w:szCs w:val="28"/>
        </w:rPr>
        <w:t xml:space="preserve"> сельского поселения</w:t>
      </w:r>
      <w:r w:rsidR="00EB5B4F" w:rsidRPr="000248A8">
        <w:rPr>
          <w:rFonts w:ascii="Times New Roman" w:hAnsi="Times New Roman" w:cs="Times New Roman"/>
          <w:sz w:val="28"/>
          <w:szCs w:val="28"/>
        </w:rPr>
        <w:t xml:space="preserve"> </w:t>
      </w:r>
    </w:p>
    <w:tbl>
      <w:tblPr>
        <w:tblpPr w:leftFromText="181" w:rightFromText="181" w:bottomFromText="160" w:vertAnchor="text" w:tblpY="1"/>
        <w:tblOverlap w:val="never"/>
        <w:tblW w:w="5078" w:type="pct"/>
        <w:tblCellMar>
          <w:left w:w="0" w:type="dxa"/>
          <w:right w:w="0" w:type="dxa"/>
        </w:tblCellMar>
        <w:tblLook w:val="04A0" w:firstRow="1" w:lastRow="0" w:firstColumn="1" w:lastColumn="0" w:noHBand="0" w:noVBand="1"/>
      </w:tblPr>
      <w:tblGrid>
        <w:gridCol w:w="4669"/>
        <w:gridCol w:w="1843"/>
        <w:gridCol w:w="3543"/>
      </w:tblGrid>
      <w:tr w:rsidR="00FE153A" w:rsidRPr="000248A8" w14:paraId="7D5C4F6B" w14:textId="77777777" w:rsidTr="00971F90">
        <w:trPr>
          <w:trHeight w:val="902"/>
        </w:trPr>
        <w:tc>
          <w:tcPr>
            <w:tcW w:w="232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0540B8" w14:textId="77777777" w:rsidR="00FE153A" w:rsidRPr="000248A8" w:rsidRDefault="00FE153A" w:rsidP="009E3CE5">
            <w:pPr>
              <w:pStyle w:val="af0"/>
              <w:suppressAutoHyphens/>
              <w:spacing w:line="256" w:lineRule="auto"/>
              <w:ind w:firstLine="0"/>
              <w:jc w:val="center"/>
              <w:rPr>
                <w:sz w:val="22"/>
                <w:lang w:eastAsia="en-US"/>
              </w:rPr>
            </w:pPr>
            <w:r w:rsidRPr="000248A8">
              <w:rPr>
                <w:sz w:val="22"/>
                <w:lang w:eastAsia="en-US"/>
              </w:rPr>
              <w:t>Наименование участка</w:t>
            </w:r>
          </w:p>
        </w:tc>
        <w:tc>
          <w:tcPr>
            <w:tcW w:w="916"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90B78C" w14:textId="77777777" w:rsidR="00FE153A" w:rsidRPr="000248A8" w:rsidRDefault="00FE153A" w:rsidP="009E3CE5">
            <w:pPr>
              <w:pStyle w:val="af0"/>
              <w:suppressAutoHyphens/>
              <w:spacing w:line="256" w:lineRule="auto"/>
              <w:ind w:firstLine="0"/>
              <w:jc w:val="center"/>
              <w:rPr>
                <w:sz w:val="22"/>
                <w:lang w:eastAsia="en-US"/>
              </w:rPr>
            </w:pPr>
            <w:r w:rsidRPr="000248A8">
              <w:rPr>
                <w:sz w:val="22"/>
                <w:lang w:eastAsia="en-US"/>
              </w:rPr>
              <w:t>Сведения в ЕГРН</w:t>
            </w:r>
          </w:p>
        </w:tc>
        <w:tc>
          <w:tcPr>
            <w:tcW w:w="1762"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5DE547E" w14:textId="77777777" w:rsidR="00FE153A" w:rsidRPr="000248A8" w:rsidRDefault="00FE153A" w:rsidP="009E3CE5">
            <w:pPr>
              <w:pStyle w:val="af0"/>
              <w:suppressAutoHyphens/>
              <w:spacing w:line="256" w:lineRule="auto"/>
              <w:ind w:firstLine="0"/>
              <w:jc w:val="center"/>
              <w:rPr>
                <w:sz w:val="22"/>
                <w:lang w:eastAsia="en-US"/>
              </w:rPr>
            </w:pPr>
            <w:r w:rsidRPr="000248A8">
              <w:rPr>
                <w:sz w:val="22"/>
                <w:lang w:eastAsia="en-US"/>
              </w:rPr>
              <w:t>Фактическое соблюдение режима использования участка</w:t>
            </w:r>
          </w:p>
        </w:tc>
      </w:tr>
      <w:tr w:rsidR="00FE153A" w:rsidRPr="000248A8" w14:paraId="7534559F" w14:textId="77777777" w:rsidTr="00971F90">
        <w:trPr>
          <w:trHeight w:val="624"/>
        </w:trPr>
        <w:tc>
          <w:tcPr>
            <w:tcW w:w="2321"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95FC06B" w14:textId="77777777" w:rsidR="00FE153A" w:rsidRPr="00D01C08" w:rsidRDefault="00BC1B2A" w:rsidP="00D01C08">
            <w:pPr>
              <w:pStyle w:val="af0"/>
              <w:suppressAutoHyphens/>
              <w:spacing w:line="256" w:lineRule="auto"/>
              <w:ind w:firstLine="0"/>
              <w:jc w:val="center"/>
              <w:rPr>
                <w:sz w:val="22"/>
                <w:lang w:eastAsia="en-US"/>
              </w:rPr>
            </w:pPr>
            <w:proofErr w:type="spellStart"/>
            <w:r w:rsidRPr="00D01C08">
              <w:rPr>
                <w:sz w:val="22"/>
                <w:lang w:eastAsia="en-US"/>
              </w:rPr>
              <w:t>Елабужское</w:t>
            </w:r>
            <w:proofErr w:type="spellEnd"/>
            <w:r w:rsidR="00FE153A" w:rsidRPr="00D01C08">
              <w:rPr>
                <w:sz w:val="22"/>
                <w:lang w:eastAsia="en-US"/>
              </w:rPr>
              <w:t xml:space="preserve"> лесничеств</w:t>
            </w:r>
            <w:r w:rsidR="00E66F35" w:rsidRPr="00D01C08">
              <w:rPr>
                <w:sz w:val="22"/>
                <w:lang w:eastAsia="en-US"/>
              </w:rPr>
              <w:t>о</w:t>
            </w:r>
          </w:p>
        </w:tc>
        <w:tc>
          <w:tcPr>
            <w:tcW w:w="916"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4965AF26" w14:textId="77777777" w:rsidR="00FE153A" w:rsidRPr="009C132E" w:rsidRDefault="00BC1B2A" w:rsidP="00D01C08">
            <w:pPr>
              <w:pStyle w:val="af0"/>
              <w:suppressAutoHyphens/>
              <w:spacing w:line="256" w:lineRule="auto"/>
              <w:ind w:firstLine="0"/>
              <w:jc w:val="center"/>
              <w:rPr>
                <w:sz w:val="22"/>
                <w:lang w:eastAsia="en-US"/>
              </w:rPr>
            </w:pPr>
            <w:r w:rsidRPr="00D01C08">
              <w:rPr>
                <w:sz w:val="22"/>
                <w:lang w:eastAsia="en-US"/>
              </w:rPr>
              <w:t>16:00-6.3640</w:t>
            </w:r>
          </w:p>
        </w:tc>
        <w:tc>
          <w:tcPr>
            <w:tcW w:w="1762"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5CFD1C52" w14:textId="77777777" w:rsidR="00FE153A" w:rsidRPr="000248A8" w:rsidRDefault="00FE153A" w:rsidP="009E3CE5">
            <w:pPr>
              <w:pStyle w:val="af0"/>
              <w:suppressAutoHyphens/>
              <w:spacing w:line="256" w:lineRule="auto"/>
              <w:ind w:firstLine="0"/>
              <w:jc w:val="center"/>
              <w:rPr>
                <w:sz w:val="22"/>
                <w:lang w:eastAsia="en-US"/>
              </w:rPr>
            </w:pPr>
            <w:r w:rsidRPr="000248A8">
              <w:rPr>
                <w:sz w:val="22"/>
                <w:lang w:eastAsia="en-US"/>
              </w:rPr>
              <w:t>Соблюдается</w:t>
            </w:r>
          </w:p>
        </w:tc>
      </w:tr>
    </w:tbl>
    <w:p w14:paraId="73C59AD0" w14:textId="77777777" w:rsidR="00F71EA6" w:rsidRPr="000248A8" w:rsidRDefault="00F71EA6" w:rsidP="00EB5B4F">
      <w:pPr>
        <w:pStyle w:val="af0"/>
        <w:widowControl w:val="0"/>
        <w:suppressAutoHyphens/>
        <w:ind w:firstLine="0"/>
        <w:contextualSpacing/>
        <w:jc w:val="right"/>
        <w:rPr>
          <w:szCs w:val="28"/>
        </w:rPr>
      </w:pPr>
    </w:p>
    <w:p w14:paraId="7ED106AF" w14:textId="77777777" w:rsidR="00631ADA" w:rsidRDefault="00631ADA">
      <w:pPr>
        <w:rPr>
          <w:rFonts w:ascii="Times New Roman" w:eastAsia="Times New Roman" w:hAnsi="Times New Roman" w:cs="Times New Roman"/>
          <w:sz w:val="28"/>
          <w:szCs w:val="28"/>
          <w:lang w:eastAsia="ru-RU"/>
        </w:rPr>
      </w:pPr>
    </w:p>
    <w:p w14:paraId="33FA61C9" w14:textId="77777777" w:rsidR="00EB5B4F" w:rsidRPr="000248A8" w:rsidRDefault="00EB5B4F" w:rsidP="00EB5B4F">
      <w:pPr>
        <w:pStyle w:val="af0"/>
        <w:widowControl w:val="0"/>
        <w:suppressAutoHyphens/>
        <w:ind w:firstLine="0"/>
        <w:contextualSpacing/>
        <w:jc w:val="right"/>
        <w:rPr>
          <w:szCs w:val="28"/>
        </w:rPr>
      </w:pPr>
      <w:r w:rsidRPr="000248A8">
        <w:rPr>
          <w:szCs w:val="28"/>
        </w:rPr>
        <w:t>Таблица 3.1.2</w:t>
      </w:r>
    </w:p>
    <w:p w14:paraId="27861963" w14:textId="77777777" w:rsidR="00F71EA6" w:rsidRPr="000248A8" w:rsidRDefault="00E852DB" w:rsidP="00E852DB">
      <w:pPr>
        <w:pStyle w:val="af0"/>
        <w:widowControl w:val="0"/>
        <w:suppressAutoHyphens/>
        <w:ind w:firstLine="0"/>
        <w:contextualSpacing/>
        <w:jc w:val="center"/>
        <w:rPr>
          <w:szCs w:val="28"/>
        </w:rPr>
      </w:pPr>
      <w:r w:rsidRPr="000248A8">
        <w:rPr>
          <w:szCs w:val="28"/>
        </w:rPr>
        <w:t xml:space="preserve">Правовой режим использования земель лесного фонда, расположенных на территории </w:t>
      </w:r>
      <w:r w:rsidR="000248A8" w:rsidRPr="000248A8">
        <w:rPr>
          <w:szCs w:val="28"/>
        </w:rPr>
        <w:t>Новотроицкого</w:t>
      </w:r>
      <w:r w:rsidRPr="000248A8">
        <w:rPr>
          <w:szCs w:val="28"/>
        </w:rPr>
        <w:t xml:space="preserve"> сельского поселения</w:t>
      </w:r>
    </w:p>
    <w:tbl>
      <w:tblPr>
        <w:tblpPr w:leftFromText="180" w:rightFromText="180" w:vertAnchor="text" w:horzAnchor="margin" w:tblpY="684"/>
        <w:tblW w:w="10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2"/>
        <w:gridCol w:w="1701"/>
        <w:gridCol w:w="5812"/>
        <w:gridCol w:w="1980"/>
        <w:gridCol w:w="25"/>
      </w:tblGrid>
      <w:tr w:rsidR="00EB5B4F" w:rsidRPr="000248A8" w14:paraId="03E6113C" w14:textId="77777777" w:rsidTr="009E3CE5">
        <w:trPr>
          <w:gridAfter w:val="1"/>
          <w:wAfter w:w="25" w:type="dxa"/>
        </w:trPr>
        <w:tc>
          <w:tcPr>
            <w:tcW w:w="562" w:type="dxa"/>
            <w:vAlign w:val="center"/>
          </w:tcPr>
          <w:p w14:paraId="5E88BBBC"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 п/п</w:t>
            </w:r>
          </w:p>
        </w:tc>
        <w:tc>
          <w:tcPr>
            <w:tcW w:w="1701" w:type="dxa"/>
            <w:vAlign w:val="center"/>
          </w:tcPr>
          <w:p w14:paraId="3E971428"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Название зоны</w:t>
            </w:r>
          </w:p>
        </w:tc>
        <w:tc>
          <w:tcPr>
            <w:tcW w:w="5812" w:type="dxa"/>
            <w:vAlign w:val="center"/>
          </w:tcPr>
          <w:p w14:paraId="44ED1BD9" w14:textId="77777777" w:rsidR="00EB5B4F" w:rsidRPr="000248A8" w:rsidRDefault="00EB5B4F" w:rsidP="009E3CE5">
            <w:pPr>
              <w:pStyle w:val="34"/>
              <w:spacing w:after="0" w:line="23" w:lineRule="atLeast"/>
              <w:ind w:left="0" w:hanging="107"/>
              <w:jc w:val="center"/>
              <w:rPr>
                <w:rFonts w:ascii="Times New Roman" w:hAnsi="Times New Roman" w:cs="Times New Roman"/>
                <w:sz w:val="20"/>
                <w:szCs w:val="20"/>
              </w:rPr>
            </w:pPr>
            <w:r w:rsidRPr="000248A8">
              <w:rPr>
                <w:rFonts w:ascii="Times New Roman" w:hAnsi="Times New Roman" w:cs="Times New Roman"/>
                <w:sz w:val="20"/>
                <w:szCs w:val="20"/>
              </w:rPr>
              <w:t>Режим использования указанной зоны</w:t>
            </w:r>
          </w:p>
        </w:tc>
        <w:tc>
          <w:tcPr>
            <w:tcW w:w="1980" w:type="dxa"/>
            <w:vAlign w:val="center"/>
          </w:tcPr>
          <w:p w14:paraId="57521B16"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Нормативные документы, регулирующие разрешенное использование</w:t>
            </w:r>
          </w:p>
        </w:tc>
      </w:tr>
      <w:tr w:rsidR="00EB5B4F" w:rsidRPr="000248A8" w14:paraId="414CCDAC" w14:textId="77777777" w:rsidTr="009E3CE5">
        <w:tc>
          <w:tcPr>
            <w:tcW w:w="10080" w:type="dxa"/>
            <w:gridSpan w:val="5"/>
          </w:tcPr>
          <w:p w14:paraId="2C2FD00A" w14:textId="77777777" w:rsidR="00EB5B4F" w:rsidRPr="000248A8" w:rsidRDefault="00EB5B4F" w:rsidP="009E3CE5">
            <w:pPr>
              <w:pStyle w:val="34"/>
              <w:spacing w:after="0" w:line="23" w:lineRule="atLeast"/>
              <w:ind w:left="0"/>
              <w:jc w:val="center"/>
              <w:rPr>
                <w:rFonts w:ascii="Times New Roman" w:hAnsi="Times New Roman" w:cs="Times New Roman"/>
                <w:b/>
                <w:sz w:val="20"/>
                <w:szCs w:val="20"/>
              </w:rPr>
            </w:pPr>
            <w:r w:rsidRPr="000248A8">
              <w:rPr>
                <w:rFonts w:ascii="Times New Roman" w:hAnsi="Times New Roman" w:cs="Times New Roman"/>
                <w:b/>
                <w:sz w:val="20"/>
                <w:szCs w:val="20"/>
              </w:rPr>
              <w:t xml:space="preserve">Защитные леса </w:t>
            </w:r>
          </w:p>
        </w:tc>
      </w:tr>
      <w:tr w:rsidR="00EB5B4F" w:rsidRPr="000248A8" w14:paraId="4A0FFFBC" w14:textId="77777777" w:rsidTr="00E8611C">
        <w:trPr>
          <w:gridAfter w:val="1"/>
          <w:wAfter w:w="25" w:type="dxa"/>
        </w:trPr>
        <w:tc>
          <w:tcPr>
            <w:tcW w:w="562" w:type="dxa"/>
            <w:tcBorders>
              <w:top w:val="single" w:sz="4" w:space="0" w:color="auto"/>
              <w:left w:val="single" w:sz="4" w:space="0" w:color="auto"/>
              <w:bottom w:val="single" w:sz="4" w:space="0" w:color="auto"/>
              <w:right w:val="single" w:sz="4" w:space="0" w:color="auto"/>
            </w:tcBorders>
          </w:tcPr>
          <w:p w14:paraId="3A7B289C"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1D1BC72"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Ценные леса</w:t>
            </w:r>
          </w:p>
        </w:tc>
        <w:tc>
          <w:tcPr>
            <w:tcW w:w="5812" w:type="dxa"/>
            <w:tcBorders>
              <w:top w:val="single" w:sz="4" w:space="0" w:color="auto"/>
              <w:left w:val="single" w:sz="4" w:space="0" w:color="auto"/>
              <w:bottom w:val="single" w:sz="4" w:space="0" w:color="auto"/>
              <w:right w:val="single" w:sz="4" w:space="0" w:color="auto"/>
            </w:tcBorders>
            <w:shd w:val="clear" w:color="auto" w:fill="auto"/>
            <w:vAlign w:val="center"/>
          </w:tcPr>
          <w:p w14:paraId="063717BE" w14:textId="77777777" w:rsidR="00EB5B4F" w:rsidRPr="000248A8" w:rsidRDefault="00EB5B4F" w:rsidP="009E3CE5">
            <w:pPr>
              <w:autoSpaceDE w:val="0"/>
              <w:autoSpaceDN w:val="0"/>
              <w:adjustRightInd w:val="0"/>
              <w:spacing w:after="0" w:line="240" w:lineRule="auto"/>
              <w:rPr>
                <w:rFonts w:ascii="Times New Roman" w:hAnsi="Times New Roman" w:cs="Times New Roman"/>
                <w:color w:val="000000"/>
              </w:rPr>
            </w:pPr>
            <w:r w:rsidRPr="000248A8">
              <w:rPr>
                <w:rFonts w:ascii="Times New Roman" w:hAnsi="Times New Roman"/>
              </w:rPr>
              <w:t>В</w:t>
            </w:r>
            <w:r w:rsidRPr="000248A8">
              <w:rPr>
                <w:rFonts w:ascii="Times New Roman" w:hAnsi="Times New Roman"/>
                <w:spacing w:val="1"/>
              </w:rPr>
              <w:t xml:space="preserve"> </w:t>
            </w:r>
            <w:r w:rsidRPr="000248A8">
              <w:rPr>
                <w:rFonts w:ascii="Times New Roman" w:hAnsi="Times New Roman"/>
                <w:spacing w:val="-1"/>
              </w:rPr>
              <w:t>ценных</w:t>
            </w:r>
            <w:r w:rsidRPr="000248A8">
              <w:rPr>
                <w:rFonts w:ascii="Times New Roman" w:hAnsi="Times New Roman"/>
                <w:spacing w:val="1"/>
              </w:rPr>
              <w:t xml:space="preserve"> </w:t>
            </w:r>
            <w:r w:rsidRPr="000248A8">
              <w:rPr>
                <w:rFonts w:ascii="Times New Roman" w:hAnsi="Times New Roman"/>
              </w:rPr>
              <w:t>лесах</w:t>
            </w:r>
            <w:r w:rsidRPr="000248A8">
              <w:rPr>
                <w:rFonts w:ascii="Times New Roman" w:hAnsi="Times New Roman"/>
                <w:spacing w:val="1"/>
              </w:rPr>
              <w:t xml:space="preserve"> </w:t>
            </w:r>
            <w:r w:rsidRPr="000248A8">
              <w:rPr>
                <w:rFonts w:ascii="Times New Roman" w:hAnsi="Times New Roman"/>
              </w:rPr>
              <w:t>запрещаются</w:t>
            </w:r>
            <w:r w:rsidRPr="000248A8">
              <w:rPr>
                <w:rFonts w:ascii="Times New Roman" w:hAnsi="Times New Roman"/>
                <w:spacing w:val="12"/>
              </w:rPr>
              <w:t xml:space="preserve"> </w:t>
            </w:r>
            <w:r w:rsidRPr="000248A8">
              <w:rPr>
                <w:rFonts w:ascii="Times New Roman" w:hAnsi="Times New Roman"/>
                <w:spacing w:val="-1"/>
              </w:rPr>
              <w:t>строительство и эксплуатация</w:t>
            </w:r>
            <w:r w:rsidRPr="000248A8">
              <w:rPr>
                <w:rFonts w:ascii="Times New Roman" w:hAnsi="Times New Roman"/>
                <w:spacing w:val="12"/>
              </w:rPr>
              <w:t xml:space="preserve"> </w:t>
            </w:r>
            <w:r w:rsidRPr="000248A8">
              <w:rPr>
                <w:rFonts w:ascii="Times New Roman" w:hAnsi="Times New Roman"/>
              </w:rPr>
              <w:t>объектов капитального строительства, за исключением линейных объектов и гидротехнических сооружений.</w:t>
            </w:r>
            <w:r w:rsidRPr="000248A8">
              <w:rPr>
                <w:rFonts w:ascii="Calibri" w:hAnsi="Calibri" w:cs="Calibri"/>
              </w:rPr>
              <w:t xml:space="preserve"> </w:t>
            </w:r>
            <w:r w:rsidRPr="000248A8">
              <w:rPr>
                <w:rFonts w:ascii="Times New Roman" w:hAnsi="Times New Roman" w:cs="Times New Roman"/>
              </w:rPr>
              <w:t>В запретных полосах лесов, расположенных вдоль водных объектов, запрещаются строительство и эксплуатация объектов капитального строительства, за исключением линейных объектов, гидротехнических сооружений и объектов, необходимых для геологического изучения, разведки и добычи нефти и природного газа. В лесах, расположенных в орехово-промысловых зонах, запрещается заготовка древесины.</w:t>
            </w:r>
          </w:p>
        </w:tc>
        <w:tc>
          <w:tcPr>
            <w:tcW w:w="1980" w:type="dxa"/>
            <w:tcBorders>
              <w:top w:val="single" w:sz="4" w:space="0" w:color="auto"/>
              <w:left w:val="single" w:sz="4" w:space="0" w:color="auto"/>
              <w:bottom w:val="single" w:sz="4" w:space="0" w:color="auto"/>
              <w:right w:val="single" w:sz="4" w:space="0" w:color="auto"/>
            </w:tcBorders>
            <w:vAlign w:val="center"/>
          </w:tcPr>
          <w:p w14:paraId="0A967B97" w14:textId="77777777" w:rsidR="00EB5B4F" w:rsidRPr="000248A8" w:rsidRDefault="00EB5B4F" w:rsidP="009E3CE5">
            <w:pPr>
              <w:pStyle w:val="34"/>
              <w:spacing w:after="0" w:line="23" w:lineRule="atLeast"/>
              <w:ind w:left="0"/>
              <w:jc w:val="center"/>
              <w:rPr>
                <w:rFonts w:ascii="Times New Roman" w:hAnsi="Times New Roman" w:cs="Times New Roman"/>
                <w:sz w:val="20"/>
                <w:szCs w:val="20"/>
              </w:rPr>
            </w:pPr>
            <w:r w:rsidRPr="000248A8">
              <w:rPr>
                <w:rFonts w:ascii="Times New Roman" w:hAnsi="Times New Roman" w:cs="Times New Roman"/>
                <w:sz w:val="20"/>
                <w:szCs w:val="20"/>
              </w:rPr>
              <w:t>Статья 115 Лесного кодекса РФ от 04.12.2006 № 200-ФЗ</w:t>
            </w:r>
          </w:p>
        </w:tc>
      </w:tr>
    </w:tbl>
    <w:p w14:paraId="62D2ABC2" w14:textId="77777777" w:rsidR="00731C46" w:rsidRPr="00805340" w:rsidRDefault="00731C46">
      <w:pPr>
        <w:rPr>
          <w:rFonts w:ascii="Times New Roman" w:eastAsia="Times New Roman" w:hAnsi="Times New Roman" w:cs="Times New Roman"/>
          <w:sz w:val="28"/>
          <w:szCs w:val="28"/>
          <w:highlight w:val="yellow"/>
          <w:lang w:eastAsia="ru-RU"/>
        </w:rPr>
      </w:pPr>
      <w:r w:rsidRPr="00805340">
        <w:rPr>
          <w:rFonts w:ascii="Times New Roman" w:eastAsia="Times New Roman" w:hAnsi="Times New Roman" w:cs="Times New Roman"/>
          <w:sz w:val="28"/>
          <w:szCs w:val="28"/>
          <w:highlight w:val="yellow"/>
          <w:lang w:eastAsia="ru-RU"/>
        </w:rPr>
        <w:br w:type="page"/>
      </w:r>
    </w:p>
    <w:p w14:paraId="471410DC" w14:textId="77777777" w:rsidR="003B6B0D" w:rsidRPr="00B85D91" w:rsidRDefault="0094091E" w:rsidP="007B0CCE">
      <w:pPr>
        <w:pStyle w:val="ac"/>
        <w:widowControl w:val="0"/>
        <w:numPr>
          <w:ilvl w:val="0"/>
          <w:numId w:val="15"/>
        </w:numPr>
        <w:suppressAutoHyphens/>
        <w:spacing w:line="240" w:lineRule="auto"/>
        <w:ind w:left="709" w:hanging="709"/>
        <w:contextualSpacing w:val="0"/>
        <w:jc w:val="center"/>
        <w:outlineLvl w:val="0"/>
        <w:rPr>
          <w:rFonts w:ascii="Times New Roman" w:eastAsiaTheme="majorEastAsia" w:hAnsi="Times New Roman" w:cs="Times New Roman"/>
          <w:b/>
          <w:sz w:val="28"/>
          <w:szCs w:val="28"/>
        </w:rPr>
      </w:pPr>
      <w:bookmarkStart w:id="41" w:name="_Toc123289712"/>
      <w:bookmarkStart w:id="42" w:name="_Toc34205841"/>
      <w:r>
        <w:rPr>
          <w:rFonts w:ascii="Times New Roman" w:eastAsiaTheme="majorEastAsia" w:hAnsi="Times New Roman" w:cs="Times New Roman"/>
          <w:b/>
          <w:sz w:val="28"/>
          <w:szCs w:val="28"/>
        </w:rPr>
        <w:lastRenderedPageBreak/>
        <w:t xml:space="preserve">МЕСТОРОЖДЕНИЯ ПОЛЕЗНЫХ ИСКОПАЕМЫХ, УЧАСТКИ НЕДР, </w:t>
      </w:r>
      <w:r w:rsidR="003B6B0D" w:rsidRPr="00B85D91">
        <w:rPr>
          <w:rFonts w:ascii="Times New Roman" w:eastAsiaTheme="majorEastAsia" w:hAnsi="Times New Roman" w:cs="Times New Roman"/>
          <w:b/>
          <w:sz w:val="28"/>
          <w:szCs w:val="28"/>
        </w:rPr>
        <w:t>ГОРНЫЕ ОТВОДЫ</w:t>
      </w:r>
      <w:bookmarkEnd w:id="41"/>
      <w:r w:rsidR="003B6B0D" w:rsidRPr="00B85D91">
        <w:rPr>
          <w:rFonts w:ascii="Times New Roman" w:eastAsiaTheme="majorEastAsia" w:hAnsi="Times New Roman" w:cs="Times New Roman"/>
          <w:b/>
          <w:sz w:val="28"/>
          <w:szCs w:val="28"/>
        </w:rPr>
        <w:t xml:space="preserve"> </w:t>
      </w:r>
      <w:bookmarkEnd w:id="42"/>
    </w:p>
    <w:p w14:paraId="67D7AA87" w14:textId="77777777" w:rsidR="00B85D91" w:rsidRDefault="00B85D91" w:rsidP="00B85D91">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57B5D861"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Согласно государственному балансу запасов полезных ископаемых, </w:t>
      </w:r>
      <w:r w:rsidRPr="00443D9C">
        <w:rPr>
          <w:rFonts w:ascii="Times New Roman" w:hAnsi="Times New Roman" w:cs="Times New Roman"/>
          <w:sz w:val="28"/>
          <w:szCs w:val="28"/>
        </w:rPr>
        <w:t>реестру лицензий на пользование недрами по Республике Татарстан,</w:t>
      </w:r>
      <w:r w:rsidRPr="000543BF">
        <w:rPr>
          <w:rFonts w:ascii="Times New Roman" w:hAnsi="Times New Roman" w:cs="Times New Roman"/>
          <w:sz w:val="28"/>
          <w:szCs w:val="28"/>
        </w:rPr>
        <w:t xml:space="preserve"> перечню участков недр местного значения по Республике Татарстан (утв. приказом Минэкологии РТ от 01.09.2021 №949), а также данным, представленным П</w:t>
      </w:r>
      <w:r>
        <w:rPr>
          <w:rFonts w:ascii="Times New Roman" w:hAnsi="Times New Roman" w:cs="Times New Roman"/>
          <w:sz w:val="28"/>
          <w:szCs w:val="28"/>
        </w:rPr>
        <w:t>А</w:t>
      </w:r>
      <w:r w:rsidRPr="000543BF">
        <w:rPr>
          <w:rFonts w:ascii="Times New Roman" w:hAnsi="Times New Roman" w:cs="Times New Roman"/>
          <w:sz w:val="28"/>
          <w:szCs w:val="28"/>
        </w:rPr>
        <w:t xml:space="preserve">О «Татнефть» им. </w:t>
      </w:r>
      <w:proofErr w:type="spellStart"/>
      <w:r w:rsidRPr="000543BF">
        <w:rPr>
          <w:rFonts w:ascii="Times New Roman" w:hAnsi="Times New Roman" w:cs="Times New Roman"/>
          <w:sz w:val="28"/>
          <w:szCs w:val="28"/>
        </w:rPr>
        <w:t>В.Д.Шашина</w:t>
      </w:r>
      <w:proofErr w:type="spellEnd"/>
      <w:r w:rsidR="00B145D0">
        <w:rPr>
          <w:rFonts w:ascii="Times New Roman" w:hAnsi="Times New Roman" w:cs="Times New Roman"/>
          <w:sz w:val="28"/>
          <w:szCs w:val="28"/>
        </w:rPr>
        <w:t>,</w:t>
      </w:r>
      <w:r w:rsidRPr="000543BF">
        <w:rPr>
          <w:rFonts w:ascii="Times New Roman" w:hAnsi="Times New Roman" w:cs="Times New Roman"/>
          <w:sz w:val="28"/>
          <w:szCs w:val="28"/>
        </w:rPr>
        <w:t xml:space="preserve"> территория Новотроицкого сельского поселения расположена в пределах </w:t>
      </w:r>
      <w:proofErr w:type="spellStart"/>
      <w:r w:rsidRPr="00343CF8">
        <w:rPr>
          <w:rFonts w:ascii="Times New Roman" w:hAnsi="Times New Roman" w:cs="Times New Roman"/>
          <w:sz w:val="28"/>
          <w:szCs w:val="28"/>
        </w:rPr>
        <w:t>Мамадышской</w:t>
      </w:r>
      <w:proofErr w:type="spellEnd"/>
      <w:r>
        <w:rPr>
          <w:rFonts w:ascii="Times New Roman" w:hAnsi="Times New Roman" w:cs="Times New Roman"/>
          <w:sz w:val="28"/>
          <w:szCs w:val="28"/>
        </w:rPr>
        <w:t xml:space="preserve"> и </w:t>
      </w:r>
      <w:proofErr w:type="spellStart"/>
      <w:r w:rsidRPr="00343CF8">
        <w:rPr>
          <w:rFonts w:ascii="Times New Roman" w:hAnsi="Times New Roman" w:cs="Times New Roman"/>
          <w:sz w:val="28"/>
          <w:szCs w:val="28"/>
        </w:rPr>
        <w:t>Черемшано-Бастрыкской</w:t>
      </w:r>
      <w:proofErr w:type="spellEnd"/>
      <w:r>
        <w:rPr>
          <w:rFonts w:ascii="Times New Roman" w:hAnsi="Times New Roman" w:cs="Times New Roman"/>
          <w:sz w:val="28"/>
          <w:szCs w:val="28"/>
        </w:rPr>
        <w:t xml:space="preserve"> разведочных зон углеводородного сырья</w:t>
      </w:r>
      <w:r w:rsidRPr="00343CF8">
        <w:rPr>
          <w:rFonts w:ascii="Times New Roman" w:hAnsi="Times New Roman" w:cs="Times New Roman"/>
          <w:sz w:val="28"/>
          <w:szCs w:val="28"/>
        </w:rPr>
        <w:t>,</w:t>
      </w:r>
      <w:r w:rsidRPr="001F0D85">
        <w:rPr>
          <w:rFonts w:ascii="Times New Roman" w:hAnsi="Times New Roman" w:cs="Times New Roman"/>
          <w:sz w:val="28"/>
          <w:szCs w:val="28"/>
        </w:rPr>
        <w:t xml:space="preserve"> </w:t>
      </w:r>
      <w:r w:rsidRPr="000543BF">
        <w:rPr>
          <w:rFonts w:ascii="Times New Roman" w:hAnsi="Times New Roman" w:cs="Times New Roman"/>
          <w:sz w:val="28"/>
          <w:szCs w:val="28"/>
        </w:rPr>
        <w:t>Орловского, Ново-</w:t>
      </w:r>
      <w:proofErr w:type="spellStart"/>
      <w:r w:rsidRPr="000543BF">
        <w:rPr>
          <w:rFonts w:ascii="Times New Roman" w:hAnsi="Times New Roman" w:cs="Times New Roman"/>
          <w:sz w:val="28"/>
          <w:szCs w:val="28"/>
        </w:rPr>
        <w:t>Суксинского</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Юсуповского</w:t>
      </w:r>
      <w:proofErr w:type="spellEnd"/>
      <w:r w:rsidRPr="000543BF">
        <w:rPr>
          <w:rFonts w:ascii="Times New Roman" w:hAnsi="Times New Roman" w:cs="Times New Roman"/>
          <w:sz w:val="28"/>
          <w:szCs w:val="28"/>
        </w:rPr>
        <w:t xml:space="preserve"> и </w:t>
      </w:r>
      <w:proofErr w:type="spellStart"/>
      <w:r w:rsidRPr="000543BF">
        <w:rPr>
          <w:rFonts w:ascii="Times New Roman" w:hAnsi="Times New Roman" w:cs="Times New Roman"/>
          <w:sz w:val="28"/>
          <w:szCs w:val="28"/>
        </w:rPr>
        <w:t>Зычебашского</w:t>
      </w:r>
      <w:proofErr w:type="spellEnd"/>
      <w:r w:rsidRPr="000543BF">
        <w:rPr>
          <w:rFonts w:ascii="Times New Roman" w:hAnsi="Times New Roman" w:cs="Times New Roman"/>
          <w:sz w:val="28"/>
          <w:szCs w:val="28"/>
        </w:rPr>
        <w:t xml:space="preserve"> нефтяных месторождений. </w:t>
      </w:r>
    </w:p>
    <w:p w14:paraId="763AEB2F"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Орловское нефтяное месторождение расположено в северной части поселения. Продуктивными отложениями месторождения, где выявлена од</w:t>
      </w:r>
      <w:r>
        <w:rPr>
          <w:rFonts w:ascii="Times New Roman" w:hAnsi="Times New Roman" w:cs="Times New Roman"/>
          <w:sz w:val="28"/>
          <w:szCs w:val="28"/>
        </w:rPr>
        <w:t>н</w:t>
      </w:r>
      <w:r w:rsidRPr="000543BF">
        <w:rPr>
          <w:rFonts w:ascii="Times New Roman" w:hAnsi="Times New Roman" w:cs="Times New Roman"/>
          <w:sz w:val="28"/>
          <w:szCs w:val="28"/>
        </w:rPr>
        <w:t xml:space="preserve">а залежь нефти, являются терригенные пласты коллекторы </w:t>
      </w:r>
      <w:proofErr w:type="spellStart"/>
      <w:r w:rsidRPr="000543BF">
        <w:rPr>
          <w:rFonts w:ascii="Times New Roman" w:hAnsi="Times New Roman" w:cs="Times New Roman"/>
          <w:sz w:val="28"/>
          <w:szCs w:val="28"/>
        </w:rPr>
        <w:t>кыновского</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гоpизонта</w:t>
      </w:r>
      <w:proofErr w:type="spellEnd"/>
      <w:r w:rsidRPr="000543BF">
        <w:rPr>
          <w:rFonts w:ascii="Times New Roman" w:hAnsi="Times New Roman" w:cs="Times New Roman"/>
          <w:sz w:val="28"/>
          <w:szCs w:val="28"/>
        </w:rPr>
        <w:t xml:space="preserve">. Лицензия на добычу нефти и газа на месторождении тат 02272 НЭ выдана ПАО «Татнефть» сроком с 05.08.2016 г. по 31.12.2039 г. </w:t>
      </w:r>
    </w:p>
    <w:p w14:paraId="4D5D6422"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proofErr w:type="spellStart"/>
      <w:r w:rsidRPr="000543BF">
        <w:rPr>
          <w:rFonts w:ascii="Times New Roman" w:hAnsi="Times New Roman" w:cs="Times New Roman"/>
          <w:sz w:val="28"/>
          <w:szCs w:val="28"/>
        </w:rPr>
        <w:t>Зычебашское</w:t>
      </w:r>
      <w:proofErr w:type="spellEnd"/>
      <w:r w:rsidRPr="000543BF">
        <w:rPr>
          <w:rFonts w:ascii="Times New Roman" w:hAnsi="Times New Roman" w:cs="Times New Roman"/>
          <w:sz w:val="28"/>
          <w:szCs w:val="28"/>
        </w:rPr>
        <w:t xml:space="preserve"> нефтяное месторождение затрагивает южную часть Новотроицкого сельского поселения. Месторождение было введено в промышленную разработку в 1989 году. Продуктивными отложениями являются терригенные пласты коллекторы </w:t>
      </w:r>
      <w:proofErr w:type="spellStart"/>
      <w:r w:rsidRPr="000543BF">
        <w:rPr>
          <w:rFonts w:ascii="Times New Roman" w:hAnsi="Times New Roman" w:cs="Times New Roman"/>
          <w:sz w:val="28"/>
          <w:szCs w:val="28"/>
        </w:rPr>
        <w:t>кыновского</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бобриковского</w:t>
      </w:r>
      <w:proofErr w:type="spellEnd"/>
      <w:r w:rsidRPr="000543BF">
        <w:rPr>
          <w:rFonts w:ascii="Times New Roman" w:hAnsi="Times New Roman" w:cs="Times New Roman"/>
          <w:sz w:val="28"/>
          <w:szCs w:val="28"/>
        </w:rPr>
        <w:t xml:space="preserve"> и тульского горизонтов. На месторождении выявлено 5 залежей нефти, контролируемых небольшими куполовидными поднятиями. Срок действия лицензии на добычу нефти и газа на месторождении ТАТ 02239 НР составляет с 14.06.2016 по 31.12.2043 г.</w:t>
      </w:r>
      <w:r>
        <w:rPr>
          <w:rFonts w:ascii="Times New Roman" w:hAnsi="Times New Roman" w:cs="Times New Roman"/>
          <w:sz w:val="28"/>
          <w:szCs w:val="28"/>
        </w:rPr>
        <w:t xml:space="preserve"> </w:t>
      </w:r>
      <w:r w:rsidRPr="000543BF">
        <w:rPr>
          <w:rFonts w:ascii="Times New Roman" w:hAnsi="Times New Roman" w:cs="Times New Roman"/>
          <w:sz w:val="28"/>
          <w:szCs w:val="28"/>
        </w:rPr>
        <w:t xml:space="preserve"> </w:t>
      </w:r>
    </w:p>
    <w:p w14:paraId="12D74226"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 xml:space="preserve">На Орловском и </w:t>
      </w:r>
      <w:proofErr w:type="spellStart"/>
      <w:r w:rsidRPr="000543BF">
        <w:rPr>
          <w:rFonts w:ascii="Times New Roman" w:hAnsi="Times New Roman" w:cs="Times New Roman"/>
          <w:sz w:val="28"/>
          <w:szCs w:val="28"/>
        </w:rPr>
        <w:t>Зычебашском</w:t>
      </w:r>
      <w:proofErr w:type="spellEnd"/>
      <w:r w:rsidRPr="000543BF">
        <w:rPr>
          <w:rFonts w:ascii="Times New Roman" w:hAnsi="Times New Roman" w:cs="Times New Roman"/>
          <w:sz w:val="28"/>
          <w:szCs w:val="28"/>
        </w:rPr>
        <w:t xml:space="preserve"> месторождениях терригенные коллекторы, сложенные песчаниками и алевролитами, относятся по В.Н. Дахнову к типу поровых, средне- и </w:t>
      </w:r>
      <w:proofErr w:type="spellStart"/>
      <w:r w:rsidRPr="000543BF">
        <w:rPr>
          <w:rFonts w:ascii="Times New Roman" w:hAnsi="Times New Roman" w:cs="Times New Roman"/>
          <w:sz w:val="28"/>
          <w:szCs w:val="28"/>
        </w:rPr>
        <w:t>высокоемких</w:t>
      </w:r>
      <w:proofErr w:type="spellEnd"/>
      <w:r w:rsidRPr="000543BF">
        <w:rPr>
          <w:rFonts w:ascii="Times New Roman" w:hAnsi="Times New Roman" w:cs="Times New Roman"/>
          <w:sz w:val="28"/>
          <w:szCs w:val="28"/>
        </w:rPr>
        <w:t xml:space="preserve">. Карбонатные коллекторы, сложенные известняками различных структурных разностей, относятся к типу трещинно-поровых, низко- и </w:t>
      </w:r>
      <w:proofErr w:type="spellStart"/>
      <w:r w:rsidRPr="000543BF">
        <w:rPr>
          <w:rFonts w:ascii="Times New Roman" w:hAnsi="Times New Roman" w:cs="Times New Roman"/>
          <w:sz w:val="28"/>
          <w:szCs w:val="28"/>
        </w:rPr>
        <w:t>среднеемких</w:t>
      </w:r>
      <w:proofErr w:type="spellEnd"/>
      <w:r w:rsidRPr="000543BF">
        <w:rPr>
          <w:rFonts w:ascii="Times New Roman" w:hAnsi="Times New Roman" w:cs="Times New Roman"/>
          <w:sz w:val="28"/>
          <w:szCs w:val="28"/>
        </w:rPr>
        <w:t xml:space="preserve">, </w:t>
      </w:r>
      <w:proofErr w:type="spellStart"/>
      <w:r w:rsidRPr="000543BF">
        <w:rPr>
          <w:rFonts w:ascii="Times New Roman" w:hAnsi="Times New Roman" w:cs="Times New Roman"/>
          <w:sz w:val="28"/>
          <w:szCs w:val="28"/>
        </w:rPr>
        <w:t>среднепроницаемых</w:t>
      </w:r>
      <w:proofErr w:type="spellEnd"/>
      <w:r w:rsidRPr="000543BF">
        <w:rPr>
          <w:rFonts w:ascii="Times New Roman" w:hAnsi="Times New Roman" w:cs="Times New Roman"/>
          <w:sz w:val="28"/>
          <w:szCs w:val="28"/>
        </w:rPr>
        <w:t xml:space="preserve">. Режим залежей упруго-водонапорный. Воды представляют высоко-минерализованные рассолы хлоркальциевого типа по </w:t>
      </w:r>
      <w:proofErr w:type="spellStart"/>
      <w:r w:rsidRPr="000543BF">
        <w:rPr>
          <w:rFonts w:ascii="Times New Roman" w:hAnsi="Times New Roman" w:cs="Times New Roman"/>
          <w:sz w:val="28"/>
          <w:szCs w:val="28"/>
        </w:rPr>
        <w:t>В.А.Сулину</w:t>
      </w:r>
      <w:proofErr w:type="spellEnd"/>
      <w:r w:rsidRPr="000543BF">
        <w:rPr>
          <w:rFonts w:ascii="Times New Roman" w:hAnsi="Times New Roman" w:cs="Times New Roman"/>
          <w:sz w:val="28"/>
          <w:szCs w:val="28"/>
        </w:rPr>
        <w:t xml:space="preserve">. Нефти каменноугольных отложений близки по составу и относятся к типу тяжелых, высокосернистых, </w:t>
      </w:r>
      <w:proofErr w:type="spellStart"/>
      <w:r w:rsidRPr="000543BF">
        <w:rPr>
          <w:rFonts w:ascii="Times New Roman" w:hAnsi="Times New Roman" w:cs="Times New Roman"/>
          <w:sz w:val="28"/>
          <w:szCs w:val="28"/>
        </w:rPr>
        <w:t>парафинистых</w:t>
      </w:r>
      <w:proofErr w:type="spellEnd"/>
      <w:r w:rsidRPr="000543BF">
        <w:rPr>
          <w:rFonts w:ascii="Times New Roman" w:hAnsi="Times New Roman" w:cs="Times New Roman"/>
          <w:sz w:val="28"/>
          <w:szCs w:val="28"/>
        </w:rPr>
        <w:t>, высокосмолистых.</w:t>
      </w:r>
    </w:p>
    <w:p w14:paraId="67115E74" w14:textId="77777777" w:rsidR="008B5705" w:rsidRPr="000543BF"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Небольшой участок в западной части поселения входит в пределы лицензионного участка и горного отвода Ново-</w:t>
      </w:r>
      <w:proofErr w:type="spellStart"/>
      <w:r w:rsidRPr="000543BF">
        <w:rPr>
          <w:rFonts w:ascii="Times New Roman" w:hAnsi="Times New Roman" w:cs="Times New Roman"/>
          <w:sz w:val="28"/>
          <w:szCs w:val="28"/>
        </w:rPr>
        <w:t>Суксинского</w:t>
      </w:r>
      <w:proofErr w:type="spellEnd"/>
      <w:r w:rsidRPr="000543BF">
        <w:rPr>
          <w:rFonts w:ascii="Times New Roman" w:hAnsi="Times New Roman" w:cs="Times New Roman"/>
          <w:sz w:val="28"/>
          <w:szCs w:val="28"/>
        </w:rPr>
        <w:t xml:space="preserve"> нефтяного месторождения, переданного в пользование ПАО «Татнефть» им. </w:t>
      </w:r>
      <w:proofErr w:type="spellStart"/>
      <w:r w:rsidRPr="000543BF">
        <w:rPr>
          <w:rFonts w:ascii="Times New Roman" w:hAnsi="Times New Roman" w:cs="Times New Roman"/>
          <w:sz w:val="28"/>
          <w:szCs w:val="28"/>
        </w:rPr>
        <w:t>В.Д.Шашина</w:t>
      </w:r>
      <w:proofErr w:type="spellEnd"/>
      <w:r w:rsidRPr="000543BF">
        <w:rPr>
          <w:rFonts w:ascii="Times New Roman" w:hAnsi="Times New Roman" w:cs="Times New Roman"/>
          <w:sz w:val="28"/>
          <w:szCs w:val="28"/>
        </w:rPr>
        <w:t xml:space="preserve"> на основании лицензии ТАТ 02271 НЭ, выданной сроком с 05.08.2016 по 31.12.2050 гг. </w:t>
      </w:r>
    </w:p>
    <w:p w14:paraId="20618041" w14:textId="77777777" w:rsidR="008B5705" w:rsidRPr="004723DB"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0543BF">
        <w:rPr>
          <w:rFonts w:ascii="Times New Roman" w:hAnsi="Times New Roman" w:cs="Times New Roman"/>
          <w:sz w:val="28"/>
          <w:szCs w:val="28"/>
        </w:rPr>
        <w:t>Ново-</w:t>
      </w:r>
      <w:proofErr w:type="spellStart"/>
      <w:r w:rsidRPr="000543BF">
        <w:rPr>
          <w:rFonts w:ascii="Times New Roman" w:hAnsi="Times New Roman" w:cs="Times New Roman"/>
          <w:sz w:val="28"/>
          <w:szCs w:val="28"/>
        </w:rPr>
        <w:t>Суксинское</w:t>
      </w:r>
      <w:proofErr w:type="spellEnd"/>
      <w:r w:rsidRPr="000543BF">
        <w:rPr>
          <w:rFonts w:ascii="Times New Roman" w:hAnsi="Times New Roman" w:cs="Times New Roman"/>
          <w:sz w:val="28"/>
          <w:szCs w:val="28"/>
        </w:rPr>
        <w:t xml:space="preserve"> месторождение находится в краевой части северного склона Южного купола Татарского свода, представляет собой по кровле отложений нижнего карбона антиклинальную складку небольших размеров северо-восточного простирания. Месторождение </w:t>
      </w:r>
      <w:proofErr w:type="spellStart"/>
      <w:r w:rsidRPr="000543BF">
        <w:rPr>
          <w:rFonts w:ascii="Times New Roman" w:hAnsi="Times New Roman" w:cs="Times New Roman"/>
          <w:sz w:val="28"/>
          <w:szCs w:val="28"/>
        </w:rPr>
        <w:t>однопластовое</w:t>
      </w:r>
      <w:proofErr w:type="spellEnd"/>
      <w:r w:rsidRPr="000543BF">
        <w:rPr>
          <w:rFonts w:ascii="Times New Roman" w:hAnsi="Times New Roman" w:cs="Times New Roman"/>
          <w:sz w:val="28"/>
          <w:szCs w:val="28"/>
        </w:rPr>
        <w:t xml:space="preserve">. Залежь нефти установлена в отложениях </w:t>
      </w:r>
      <w:proofErr w:type="spellStart"/>
      <w:r w:rsidRPr="000543BF">
        <w:rPr>
          <w:rFonts w:ascii="Times New Roman" w:hAnsi="Times New Roman" w:cs="Times New Roman"/>
          <w:sz w:val="28"/>
          <w:szCs w:val="28"/>
        </w:rPr>
        <w:t>бобриковского</w:t>
      </w:r>
      <w:proofErr w:type="spellEnd"/>
      <w:r w:rsidRPr="000543BF">
        <w:rPr>
          <w:rFonts w:ascii="Times New Roman" w:hAnsi="Times New Roman" w:cs="Times New Roman"/>
          <w:sz w:val="28"/>
          <w:szCs w:val="28"/>
        </w:rPr>
        <w:t xml:space="preserve"> горизонта. Пласт представлен кварцевыми песчаниками мелко- и среднезернистыми, имеющими высокую пористость (23%) и проницаемость. Глубина залегания пласта - 1100 м. Нефть </w:t>
      </w:r>
      <w:proofErr w:type="spellStart"/>
      <w:r w:rsidRPr="000543BF">
        <w:rPr>
          <w:rFonts w:ascii="Times New Roman" w:hAnsi="Times New Roman" w:cs="Times New Roman"/>
          <w:sz w:val="28"/>
          <w:szCs w:val="28"/>
        </w:rPr>
        <w:t>бобриковского</w:t>
      </w:r>
      <w:proofErr w:type="spellEnd"/>
      <w:r w:rsidRPr="000543BF">
        <w:rPr>
          <w:rFonts w:ascii="Times New Roman" w:hAnsi="Times New Roman" w:cs="Times New Roman"/>
          <w:sz w:val="28"/>
          <w:szCs w:val="28"/>
        </w:rPr>
        <w:t xml:space="preserve"> </w:t>
      </w:r>
      <w:r w:rsidRPr="000543BF">
        <w:rPr>
          <w:rFonts w:ascii="Times New Roman" w:hAnsi="Times New Roman" w:cs="Times New Roman"/>
          <w:sz w:val="28"/>
          <w:szCs w:val="28"/>
        </w:rPr>
        <w:lastRenderedPageBreak/>
        <w:t xml:space="preserve">горизонта в пластовых условиях является тяжелой, высоковязкой, имеет очень </w:t>
      </w:r>
      <w:r w:rsidRPr="004723DB">
        <w:rPr>
          <w:rFonts w:ascii="Times New Roman" w:hAnsi="Times New Roman" w:cs="Times New Roman"/>
          <w:sz w:val="28"/>
          <w:szCs w:val="28"/>
        </w:rPr>
        <w:t xml:space="preserve">низкий газовый фактор и низкий коэффициент растворимости газа в нефти. </w:t>
      </w:r>
    </w:p>
    <w:p w14:paraId="3004E5C7" w14:textId="02D863C1" w:rsidR="008B5705"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4723DB">
        <w:rPr>
          <w:rFonts w:ascii="Times New Roman" w:hAnsi="Times New Roman" w:cs="Times New Roman"/>
          <w:sz w:val="28"/>
          <w:szCs w:val="28"/>
        </w:rPr>
        <w:t>Новотроицкое сельское поселение</w:t>
      </w:r>
      <w:r w:rsidRPr="000543BF">
        <w:rPr>
          <w:rFonts w:ascii="Times New Roman" w:hAnsi="Times New Roman" w:cs="Times New Roman"/>
          <w:sz w:val="28"/>
          <w:szCs w:val="28"/>
        </w:rPr>
        <w:t xml:space="preserve"> входит в </w:t>
      </w:r>
      <w:proofErr w:type="spellStart"/>
      <w:r w:rsidRPr="000543BF">
        <w:rPr>
          <w:rFonts w:ascii="Times New Roman" w:hAnsi="Times New Roman" w:cs="Times New Roman"/>
          <w:sz w:val="28"/>
          <w:szCs w:val="28"/>
        </w:rPr>
        <w:t>Черемшано-Бастрыкскую</w:t>
      </w:r>
      <w:proofErr w:type="spellEnd"/>
      <w:r w:rsidRPr="000543BF">
        <w:rPr>
          <w:rFonts w:ascii="Times New Roman" w:hAnsi="Times New Roman" w:cs="Times New Roman"/>
          <w:sz w:val="28"/>
          <w:szCs w:val="28"/>
        </w:rPr>
        <w:t xml:space="preserve"> разведочную зону, в пределах которой ПАО «Татнефть» осуществляет изучение залежей как нефти типа девона и карбона, так и высоковязкой тяжелой нефти пермского периода. Пласты нефти залегают на глубине от 70 до 200 м, их толщина достигает 30 м (в среднем - 8 м). Лицензия на геологиче</w:t>
      </w:r>
      <w:r>
        <w:rPr>
          <w:rFonts w:ascii="Times New Roman" w:hAnsi="Times New Roman" w:cs="Times New Roman"/>
          <w:sz w:val="28"/>
          <w:szCs w:val="28"/>
        </w:rPr>
        <w:t>с</w:t>
      </w:r>
      <w:r w:rsidRPr="000543BF">
        <w:rPr>
          <w:rFonts w:ascii="Times New Roman" w:hAnsi="Times New Roman" w:cs="Times New Roman"/>
          <w:sz w:val="28"/>
          <w:szCs w:val="28"/>
        </w:rPr>
        <w:t>кое изучение и последующую разработку месторождений ТАТ 02263 Н</w:t>
      </w:r>
      <w:r w:rsidR="00113C5C">
        <w:rPr>
          <w:rFonts w:ascii="Times New Roman" w:hAnsi="Times New Roman" w:cs="Times New Roman"/>
          <w:sz w:val="28"/>
          <w:szCs w:val="28"/>
        </w:rPr>
        <w:t>Р</w:t>
      </w:r>
      <w:r w:rsidRPr="000543BF">
        <w:rPr>
          <w:rFonts w:ascii="Times New Roman" w:hAnsi="Times New Roman" w:cs="Times New Roman"/>
          <w:sz w:val="28"/>
          <w:szCs w:val="28"/>
        </w:rPr>
        <w:t xml:space="preserve"> сроком с 18.07.2016 по 31.12.2105 гг. выдана ПАО «Татнефть» им. </w:t>
      </w:r>
      <w:proofErr w:type="spellStart"/>
      <w:r w:rsidRPr="000543BF">
        <w:rPr>
          <w:rFonts w:ascii="Times New Roman" w:hAnsi="Times New Roman" w:cs="Times New Roman"/>
          <w:sz w:val="28"/>
          <w:szCs w:val="28"/>
        </w:rPr>
        <w:t>В.Д.Шашина</w:t>
      </w:r>
      <w:proofErr w:type="spellEnd"/>
      <w:r w:rsidRPr="000543BF">
        <w:rPr>
          <w:rFonts w:ascii="Times New Roman" w:hAnsi="Times New Roman" w:cs="Times New Roman"/>
          <w:sz w:val="28"/>
          <w:szCs w:val="28"/>
        </w:rPr>
        <w:t xml:space="preserve">. </w:t>
      </w:r>
    </w:p>
    <w:p w14:paraId="584BE0AC" w14:textId="33D5C8A4" w:rsidR="004723DB" w:rsidRPr="004723DB" w:rsidRDefault="004723DB" w:rsidP="004723DB">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4723DB">
        <w:rPr>
          <w:rFonts w:ascii="Times New Roman" w:hAnsi="Times New Roman" w:cs="Times New Roman"/>
          <w:sz w:val="28"/>
          <w:szCs w:val="28"/>
        </w:rPr>
        <w:t xml:space="preserve">Западная часть сельского поселения входит в границы лицензионного участка </w:t>
      </w:r>
      <w:proofErr w:type="spellStart"/>
      <w:r w:rsidRPr="004723DB">
        <w:rPr>
          <w:rFonts w:ascii="Times New Roman" w:hAnsi="Times New Roman" w:cs="Times New Roman"/>
          <w:sz w:val="28"/>
          <w:szCs w:val="28"/>
        </w:rPr>
        <w:t>Юсуповского</w:t>
      </w:r>
      <w:proofErr w:type="spellEnd"/>
      <w:r w:rsidRPr="004723DB">
        <w:rPr>
          <w:rFonts w:ascii="Times New Roman" w:hAnsi="Times New Roman" w:cs="Times New Roman"/>
          <w:sz w:val="28"/>
          <w:szCs w:val="28"/>
        </w:rPr>
        <w:t xml:space="preserve"> нефтяного месторождения</w:t>
      </w:r>
      <w:r>
        <w:rPr>
          <w:rFonts w:ascii="Times New Roman" w:hAnsi="Times New Roman" w:cs="Times New Roman"/>
          <w:sz w:val="28"/>
          <w:szCs w:val="28"/>
        </w:rPr>
        <w:t xml:space="preserve"> </w:t>
      </w:r>
      <w:proofErr w:type="spellStart"/>
      <w:r>
        <w:rPr>
          <w:rFonts w:ascii="Times New Roman" w:hAnsi="Times New Roman" w:cs="Times New Roman"/>
          <w:sz w:val="28"/>
          <w:szCs w:val="28"/>
        </w:rPr>
        <w:t>Черемшано-Бастрыкской</w:t>
      </w:r>
      <w:proofErr w:type="spellEnd"/>
      <w:r>
        <w:rPr>
          <w:rFonts w:ascii="Times New Roman" w:hAnsi="Times New Roman" w:cs="Times New Roman"/>
          <w:sz w:val="28"/>
          <w:szCs w:val="28"/>
        </w:rPr>
        <w:t xml:space="preserve"> разведочной зоны</w:t>
      </w:r>
      <w:r w:rsidRPr="004723DB">
        <w:rPr>
          <w:rFonts w:ascii="Times New Roman" w:hAnsi="Times New Roman" w:cs="Times New Roman"/>
          <w:sz w:val="28"/>
          <w:szCs w:val="28"/>
        </w:rPr>
        <w:t xml:space="preserve">, также эксплуатируемого ПАО «Татнефть» им. </w:t>
      </w:r>
      <w:proofErr w:type="spellStart"/>
      <w:r w:rsidRPr="004723DB">
        <w:rPr>
          <w:rFonts w:ascii="Times New Roman" w:hAnsi="Times New Roman" w:cs="Times New Roman"/>
          <w:sz w:val="28"/>
          <w:szCs w:val="28"/>
        </w:rPr>
        <w:t>В.Д.Шашина</w:t>
      </w:r>
      <w:proofErr w:type="spellEnd"/>
      <w:r w:rsidRPr="004723DB">
        <w:rPr>
          <w:rFonts w:ascii="Times New Roman" w:hAnsi="Times New Roman" w:cs="Times New Roman"/>
          <w:sz w:val="28"/>
          <w:szCs w:val="28"/>
        </w:rPr>
        <w:t xml:space="preserve">. </w:t>
      </w:r>
    </w:p>
    <w:p w14:paraId="46EFCF6C" w14:textId="77777777" w:rsidR="008B5705"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CA3161">
        <w:rPr>
          <w:rFonts w:ascii="Times New Roman" w:hAnsi="Times New Roman" w:cs="Times New Roman"/>
          <w:sz w:val="28"/>
          <w:szCs w:val="28"/>
        </w:rPr>
        <w:t>Северная часть территории Новотроицкого сельского поселения относится к</w:t>
      </w:r>
      <w:r>
        <w:rPr>
          <w:rFonts w:ascii="Times New Roman" w:hAnsi="Times New Roman" w:cs="Times New Roman"/>
          <w:sz w:val="28"/>
          <w:szCs w:val="28"/>
        </w:rPr>
        <w:t xml:space="preserve"> </w:t>
      </w:r>
      <w:proofErr w:type="spellStart"/>
      <w:r w:rsidRPr="00CA3161">
        <w:rPr>
          <w:rFonts w:ascii="Times New Roman" w:hAnsi="Times New Roman" w:cs="Times New Roman"/>
          <w:sz w:val="28"/>
          <w:szCs w:val="28"/>
        </w:rPr>
        <w:t>Мамадышской</w:t>
      </w:r>
      <w:proofErr w:type="spellEnd"/>
      <w:r w:rsidRPr="00CA3161">
        <w:rPr>
          <w:rFonts w:ascii="Times New Roman" w:hAnsi="Times New Roman" w:cs="Times New Roman"/>
          <w:sz w:val="28"/>
          <w:szCs w:val="28"/>
        </w:rPr>
        <w:t xml:space="preserve"> разведочной зоне</w:t>
      </w:r>
      <w:r>
        <w:rPr>
          <w:rFonts w:ascii="Times New Roman" w:hAnsi="Times New Roman" w:cs="Times New Roman"/>
          <w:sz w:val="28"/>
          <w:szCs w:val="28"/>
        </w:rPr>
        <w:t xml:space="preserve"> </w:t>
      </w:r>
      <w:r w:rsidRPr="00CA3161">
        <w:rPr>
          <w:rFonts w:ascii="Times New Roman" w:hAnsi="Times New Roman" w:cs="Times New Roman"/>
          <w:sz w:val="28"/>
          <w:szCs w:val="28"/>
        </w:rPr>
        <w:t xml:space="preserve">углеводородного сырья. Лицензия на </w:t>
      </w:r>
      <w:r w:rsidRPr="000543BF">
        <w:rPr>
          <w:rFonts w:ascii="Times New Roman" w:hAnsi="Times New Roman" w:cs="Times New Roman"/>
          <w:sz w:val="28"/>
          <w:szCs w:val="28"/>
        </w:rPr>
        <w:t>геологиче</w:t>
      </w:r>
      <w:r>
        <w:rPr>
          <w:rFonts w:ascii="Times New Roman" w:hAnsi="Times New Roman" w:cs="Times New Roman"/>
          <w:sz w:val="28"/>
          <w:szCs w:val="28"/>
        </w:rPr>
        <w:t>с</w:t>
      </w:r>
      <w:r w:rsidRPr="000543BF">
        <w:rPr>
          <w:rFonts w:ascii="Times New Roman" w:hAnsi="Times New Roman" w:cs="Times New Roman"/>
          <w:sz w:val="28"/>
          <w:szCs w:val="28"/>
        </w:rPr>
        <w:t>кое изучение и последующую разработку месторождений</w:t>
      </w:r>
      <w:r w:rsidRPr="00CA3161">
        <w:rPr>
          <w:rFonts w:ascii="Times New Roman" w:hAnsi="Times New Roman" w:cs="Times New Roman"/>
          <w:sz w:val="28"/>
          <w:szCs w:val="28"/>
        </w:rPr>
        <w:t xml:space="preserve"> ТАТ 02260 НЭ сроком с 18.07.2016 по 31.12.2044 гг</w:t>
      </w:r>
      <w:r>
        <w:rPr>
          <w:rFonts w:ascii="Times New Roman" w:hAnsi="Times New Roman" w:cs="Times New Roman"/>
          <w:sz w:val="28"/>
          <w:szCs w:val="28"/>
        </w:rPr>
        <w:t>.</w:t>
      </w:r>
      <w:r w:rsidRPr="00CA3161">
        <w:rPr>
          <w:rFonts w:ascii="Times New Roman" w:hAnsi="Times New Roman" w:cs="Times New Roman"/>
          <w:sz w:val="28"/>
          <w:szCs w:val="28"/>
        </w:rPr>
        <w:t xml:space="preserve"> выдана </w:t>
      </w:r>
      <w:r w:rsidRPr="000543BF">
        <w:rPr>
          <w:rFonts w:ascii="Times New Roman" w:hAnsi="Times New Roman" w:cs="Times New Roman"/>
          <w:sz w:val="28"/>
          <w:szCs w:val="28"/>
        </w:rPr>
        <w:t xml:space="preserve">ПАО «Татнефть» им. </w:t>
      </w:r>
      <w:proofErr w:type="spellStart"/>
      <w:r w:rsidRPr="000543BF">
        <w:rPr>
          <w:rFonts w:ascii="Times New Roman" w:hAnsi="Times New Roman" w:cs="Times New Roman"/>
          <w:sz w:val="28"/>
          <w:szCs w:val="28"/>
        </w:rPr>
        <w:t>В.Д.Шашина</w:t>
      </w:r>
      <w:proofErr w:type="spellEnd"/>
      <w:r>
        <w:rPr>
          <w:rFonts w:ascii="Times New Roman" w:hAnsi="Times New Roman" w:cs="Times New Roman"/>
          <w:sz w:val="28"/>
          <w:szCs w:val="28"/>
        </w:rPr>
        <w:t>.</w:t>
      </w:r>
    </w:p>
    <w:p w14:paraId="78F52AB0" w14:textId="77777777" w:rsidR="008B5705" w:rsidRDefault="008B5705" w:rsidP="008B5705">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D92DD1">
        <w:rPr>
          <w:rFonts w:ascii="Times New Roman" w:hAnsi="Times New Roman" w:cs="Times New Roman"/>
          <w:sz w:val="28"/>
          <w:szCs w:val="28"/>
        </w:rPr>
        <w:t>Также в Новотроицком сельском поселении разрабатыва</w:t>
      </w:r>
      <w:r>
        <w:rPr>
          <w:rFonts w:ascii="Times New Roman" w:hAnsi="Times New Roman" w:cs="Times New Roman"/>
          <w:sz w:val="28"/>
          <w:szCs w:val="28"/>
        </w:rPr>
        <w:t>е</w:t>
      </w:r>
      <w:r w:rsidRPr="00D92DD1">
        <w:rPr>
          <w:rFonts w:ascii="Times New Roman" w:hAnsi="Times New Roman" w:cs="Times New Roman"/>
          <w:sz w:val="28"/>
          <w:szCs w:val="28"/>
        </w:rPr>
        <w:t>тся месторождени</w:t>
      </w:r>
      <w:r>
        <w:rPr>
          <w:rFonts w:ascii="Times New Roman" w:hAnsi="Times New Roman" w:cs="Times New Roman"/>
          <w:sz w:val="28"/>
          <w:szCs w:val="28"/>
        </w:rPr>
        <w:t xml:space="preserve">е </w:t>
      </w:r>
      <w:r w:rsidRPr="00D92DD1">
        <w:rPr>
          <w:rFonts w:ascii="Times New Roman" w:hAnsi="Times New Roman" w:cs="Times New Roman"/>
          <w:sz w:val="28"/>
          <w:szCs w:val="28"/>
        </w:rPr>
        <w:t>общераспространенных полезных ископаемых.</w:t>
      </w:r>
      <w:r>
        <w:rPr>
          <w:rFonts w:ascii="Times New Roman" w:hAnsi="Times New Roman" w:cs="Times New Roman"/>
          <w:sz w:val="28"/>
          <w:szCs w:val="28"/>
        </w:rPr>
        <w:t xml:space="preserve"> </w:t>
      </w:r>
      <w:r w:rsidRPr="00731F60">
        <w:rPr>
          <w:rFonts w:ascii="Times New Roman" w:hAnsi="Times New Roman" w:cs="Times New Roman"/>
          <w:sz w:val="28"/>
          <w:szCs w:val="28"/>
        </w:rPr>
        <w:t xml:space="preserve">Западнее </w:t>
      </w:r>
      <w:proofErr w:type="spellStart"/>
      <w:r w:rsidRPr="00731F60">
        <w:rPr>
          <w:rFonts w:ascii="Times New Roman" w:hAnsi="Times New Roman" w:cs="Times New Roman"/>
          <w:sz w:val="28"/>
          <w:szCs w:val="28"/>
        </w:rPr>
        <w:t>н.п</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Суровка</w:t>
      </w:r>
      <w:proofErr w:type="spellEnd"/>
      <w:r>
        <w:rPr>
          <w:rFonts w:ascii="Times New Roman" w:hAnsi="Times New Roman" w:cs="Times New Roman"/>
          <w:sz w:val="28"/>
          <w:szCs w:val="28"/>
        </w:rPr>
        <w:t xml:space="preserve"> и Новотроицкое </w:t>
      </w:r>
      <w:r w:rsidRPr="00731F60">
        <w:rPr>
          <w:rFonts w:ascii="Times New Roman" w:hAnsi="Times New Roman" w:cs="Times New Roman"/>
          <w:sz w:val="28"/>
          <w:szCs w:val="28"/>
        </w:rPr>
        <w:t xml:space="preserve">находится </w:t>
      </w:r>
      <w:r>
        <w:rPr>
          <w:rFonts w:ascii="Times New Roman" w:hAnsi="Times New Roman" w:cs="Times New Roman"/>
          <w:sz w:val="28"/>
          <w:szCs w:val="28"/>
        </w:rPr>
        <w:t>участок недр «Восточно-</w:t>
      </w:r>
      <w:proofErr w:type="spellStart"/>
      <w:r>
        <w:rPr>
          <w:rFonts w:ascii="Times New Roman" w:hAnsi="Times New Roman" w:cs="Times New Roman"/>
          <w:sz w:val="28"/>
          <w:szCs w:val="28"/>
        </w:rPr>
        <w:t>Суровское</w:t>
      </w:r>
      <w:proofErr w:type="spellEnd"/>
      <w:r>
        <w:rPr>
          <w:rFonts w:ascii="Times New Roman" w:hAnsi="Times New Roman" w:cs="Times New Roman"/>
          <w:sz w:val="28"/>
          <w:szCs w:val="28"/>
        </w:rPr>
        <w:t>» (</w:t>
      </w:r>
      <w:r w:rsidRPr="00731F60">
        <w:rPr>
          <w:rFonts w:ascii="Times New Roman" w:hAnsi="Times New Roman" w:cs="Times New Roman"/>
          <w:sz w:val="28"/>
          <w:szCs w:val="28"/>
        </w:rPr>
        <w:t xml:space="preserve">лицензионный участок </w:t>
      </w:r>
      <w:r>
        <w:rPr>
          <w:rFonts w:ascii="Times New Roman" w:hAnsi="Times New Roman" w:cs="Times New Roman"/>
          <w:sz w:val="28"/>
          <w:szCs w:val="28"/>
        </w:rPr>
        <w:t>№</w:t>
      </w:r>
      <w:r w:rsidRPr="00731F60">
        <w:rPr>
          <w:rFonts w:ascii="Times New Roman" w:hAnsi="Times New Roman" w:cs="Times New Roman"/>
          <w:sz w:val="28"/>
          <w:szCs w:val="28"/>
        </w:rPr>
        <w:t xml:space="preserve">ТАТ </w:t>
      </w:r>
      <w:r>
        <w:rPr>
          <w:rFonts w:ascii="Times New Roman" w:hAnsi="Times New Roman" w:cs="Times New Roman"/>
          <w:sz w:val="28"/>
          <w:szCs w:val="28"/>
        </w:rPr>
        <w:t xml:space="preserve">ТУК 2363 </w:t>
      </w:r>
      <w:r w:rsidRPr="00731F60">
        <w:rPr>
          <w:rFonts w:ascii="Times New Roman" w:hAnsi="Times New Roman" w:cs="Times New Roman"/>
          <w:sz w:val="28"/>
          <w:szCs w:val="28"/>
        </w:rPr>
        <w:t>ТР</w:t>
      </w:r>
      <w:r>
        <w:rPr>
          <w:rFonts w:ascii="Times New Roman" w:hAnsi="Times New Roman" w:cs="Times New Roman"/>
          <w:sz w:val="28"/>
          <w:szCs w:val="28"/>
        </w:rPr>
        <w:t xml:space="preserve">, дата выдачи лицензии 05.02.2020, дата окончания лицензии </w:t>
      </w:r>
      <w:r w:rsidRPr="009C0278">
        <w:rPr>
          <w:rFonts w:ascii="Times New Roman" w:hAnsi="Times New Roman" w:cs="Times New Roman"/>
          <w:sz w:val="28"/>
          <w:szCs w:val="28"/>
        </w:rPr>
        <w:t>0</w:t>
      </w:r>
      <w:r>
        <w:rPr>
          <w:rFonts w:ascii="Times New Roman" w:hAnsi="Times New Roman" w:cs="Times New Roman"/>
          <w:sz w:val="28"/>
          <w:szCs w:val="28"/>
        </w:rPr>
        <w:t>1</w:t>
      </w:r>
      <w:r w:rsidRPr="009C0278">
        <w:rPr>
          <w:rFonts w:ascii="Times New Roman" w:hAnsi="Times New Roman" w:cs="Times New Roman"/>
          <w:sz w:val="28"/>
          <w:szCs w:val="28"/>
        </w:rPr>
        <w:t>.</w:t>
      </w:r>
      <w:r>
        <w:rPr>
          <w:rFonts w:ascii="Times New Roman" w:hAnsi="Times New Roman" w:cs="Times New Roman"/>
          <w:sz w:val="28"/>
          <w:szCs w:val="28"/>
        </w:rPr>
        <w:t>12</w:t>
      </w:r>
      <w:r w:rsidRPr="009C0278">
        <w:rPr>
          <w:rFonts w:ascii="Times New Roman" w:hAnsi="Times New Roman" w:cs="Times New Roman"/>
          <w:sz w:val="28"/>
          <w:szCs w:val="28"/>
        </w:rPr>
        <w:t>.204</w:t>
      </w:r>
      <w:r>
        <w:rPr>
          <w:rFonts w:ascii="Times New Roman" w:hAnsi="Times New Roman" w:cs="Times New Roman"/>
          <w:sz w:val="28"/>
          <w:szCs w:val="28"/>
        </w:rPr>
        <w:t>0 г.</w:t>
      </w:r>
      <w:r w:rsidRPr="00731F60">
        <w:rPr>
          <w:rFonts w:ascii="Times New Roman" w:hAnsi="Times New Roman" w:cs="Times New Roman"/>
          <w:sz w:val="28"/>
          <w:szCs w:val="28"/>
        </w:rPr>
        <w:t xml:space="preserve">), предназначенный для геологического изучения, разведки и добычи </w:t>
      </w:r>
      <w:r>
        <w:rPr>
          <w:rFonts w:ascii="Times New Roman" w:hAnsi="Times New Roman" w:cs="Times New Roman"/>
          <w:sz w:val="28"/>
          <w:szCs w:val="28"/>
        </w:rPr>
        <w:t>кирпичной глины</w:t>
      </w:r>
      <w:r w:rsidRPr="00731F60">
        <w:rPr>
          <w:rFonts w:ascii="Times New Roman" w:hAnsi="Times New Roman" w:cs="Times New Roman"/>
          <w:sz w:val="28"/>
          <w:szCs w:val="28"/>
        </w:rPr>
        <w:t>.</w:t>
      </w:r>
    </w:p>
    <w:p w14:paraId="70739493" w14:textId="1A314EAB" w:rsidR="00CC5B64" w:rsidRPr="003C33C5" w:rsidRDefault="008B5705" w:rsidP="00CC5B64">
      <w:pPr>
        <w:widowControl w:val="0"/>
        <w:tabs>
          <w:tab w:val="left" w:pos="851"/>
        </w:tabs>
        <w:suppressAutoHyphens/>
        <w:spacing w:after="0" w:line="240" w:lineRule="auto"/>
        <w:ind w:firstLine="709"/>
        <w:contextualSpacing/>
        <w:rPr>
          <w:rFonts w:ascii="Times New Roman" w:hAnsi="Times New Roman" w:cs="Times New Roman"/>
          <w:sz w:val="28"/>
          <w:szCs w:val="28"/>
        </w:rPr>
      </w:pPr>
      <w:r w:rsidRPr="002E66FD">
        <w:rPr>
          <w:rFonts w:ascii="Times New Roman" w:hAnsi="Times New Roman" w:cs="Times New Roman"/>
          <w:sz w:val="28"/>
          <w:szCs w:val="28"/>
        </w:rPr>
        <w:t xml:space="preserve">Территория Новотроицкого сельского поселения попадает в границы </w:t>
      </w:r>
      <w:r>
        <w:rPr>
          <w:rFonts w:ascii="Times New Roman" w:hAnsi="Times New Roman" w:cs="Times New Roman"/>
          <w:sz w:val="28"/>
          <w:szCs w:val="28"/>
        </w:rPr>
        <w:t xml:space="preserve">следующих </w:t>
      </w:r>
      <w:r w:rsidRPr="002E66FD">
        <w:rPr>
          <w:rFonts w:ascii="Times New Roman" w:hAnsi="Times New Roman" w:cs="Times New Roman"/>
          <w:sz w:val="28"/>
          <w:szCs w:val="28"/>
        </w:rPr>
        <w:t xml:space="preserve">месторождений питьевых подземных вод: </w:t>
      </w:r>
      <w:proofErr w:type="spellStart"/>
      <w:r w:rsidRPr="002E66FD">
        <w:rPr>
          <w:rFonts w:ascii="Times New Roman" w:hAnsi="Times New Roman" w:cs="Times New Roman"/>
          <w:sz w:val="28"/>
          <w:szCs w:val="28"/>
        </w:rPr>
        <w:t>Ялховское</w:t>
      </w:r>
      <w:proofErr w:type="spellEnd"/>
      <w:r w:rsidRPr="002E66FD">
        <w:rPr>
          <w:rFonts w:ascii="Times New Roman" w:hAnsi="Times New Roman" w:cs="Times New Roman"/>
          <w:sz w:val="28"/>
          <w:szCs w:val="28"/>
        </w:rPr>
        <w:t>, Бройлерное,</w:t>
      </w:r>
      <w:r w:rsidR="00CC5B64">
        <w:rPr>
          <w:rFonts w:ascii="Times New Roman" w:hAnsi="Times New Roman" w:cs="Times New Roman"/>
          <w:sz w:val="28"/>
          <w:szCs w:val="28"/>
        </w:rPr>
        <w:t xml:space="preserve"> </w:t>
      </w:r>
      <w:proofErr w:type="spellStart"/>
      <w:r w:rsidRPr="002E66FD">
        <w:rPr>
          <w:rFonts w:ascii="Times New Roman" w:hAnsi="Times New Roman" w:cs="Times New Roman"/>
          <w:sz w:val="28"/>
          <w:szCs w:val="28"/>
        </w:rPr>
        <w:t>Титовское</w:t>
      </w:r>
      <w:proofErr w:type="spellEnd"/>
      <w:r w:rsidRPr="002E66FD">
        <w:rPr>
          <w:rFonts w:ascii="Times New Roman" w:hAnsi="Times New Roman" w:cs="Times New Roman"/>
          <w:sz w:val="28"/>
          <w:szCs w:val="28"/>
        </w:rPr>
        <w:t>, а также технически</w:t>
      </w:r>
      <w:r>
        <w:rPr>
          <w:rFonts w:ascii="Times New Roman" w:hAnsi="Times New Roman" w:cs="Times New Roman"/>
          <w:sz w:val="28"/>
          <w:szCs w:val="28"/>
        </w:rPr>
        <w:t>х</w:t>
      </w:r>
      <w:r w:rsidRPr="002E66FD">
        <w:rPr>
          <w:rFonts w:ascii="Times New Roman" w:hAnsi="Times New Roman" w:cs="Times New Roman"/>
          <w:sz w:val="28"/>
          <w:szCs w:val="28"/>
        </w:rPr>
        <w:t xml:space="preserve"> подземных вод: </w:t>
      </w:r>
      <w:proofErr w:type="spellStart"/>
      <w:r w:rsidR="00A671C6">
        <w:rPr>
          <w:rFonts w:ascii="Times New Roman" w:hAnsi="Times New Roman" w:cs="Times New Roman"/>
          <w:sz w:val="28"/>
          <w:szCs w:val="28"/>
        </w:rPr>
        <w:t>Ш</w:t>
      </w:r>
      <w:r w:rsidRPr="002E66FD">
        <w:rPr>
          <w:rFonts w:ascii="Times New Roman" w:hAnsi="Times New Roman" w:cs="Times New Roman"/>
          <w:sz w:val="28"/>
          <w:szCs w:val="28"/>
        </w:rPr>
        <w:t>укралевское</w:t>
      </w:r>
      <w:proofErr w:type="spellEnd"/>
      <w:r w:rsidRPr="002E66FD">
        <w:rPr>
          <w:rFonts w:ascii="Times New Roman" w:hAnsi="Times New Roman" w:cs="Times New Roman"/>
          <w:sz w:val="28"/>
          <w:szCs w:val="28"/>
        </w:rPr>
        <w:t xml:space="preserve">, Крещенское, </w:t>
      </w:r>
      <w:proofErr w:type="spellStart"/>
      <w:r w:rsidRPr="002E66FD">
        <w:rPr>
          <w:rFonts w:ascii="Times New Roman" w:hAnsi="Times New Roman" w:cs="Times New Roman"/>
          <w:sz w:val="28"/>
          <w:szCs w:val="28"/>
        </w:rPr>
        <w:t>Бурдинское</w:t>
      </w:r>
      <w:proofErr w:type="spellEnd"/>
      <w:r w:rsidRPr="002E66FD">
        <w:rPr>
          <w:rFonts w:ascii="Times New Roman" w:hAnsi="Times New Roman" w:cs="Times New Roman"/>
          <w:sz w:val="28"/>
          <w:szCs w:val="28"/>
        </w:rPr>
        <w:t xml:space="preserve">. </w:t>
      </w:r>
      <w:r w:rsidR="00CC5B64">
        <w:rPr>
          <w:rFonts w:ascii="Times New Roman" w:hAnsi="Times New Roman" w:cs="Times New Roman"/>
          <w:sz w:val="28"/>
          <w:szCs w:val="28"/>
        </w:rPr>
        <w:t xml:space="preserve">В поселении расположены лицензионные участки по добыче пресной воды: </w:t>
      </w:r>
      <w:r w:rsidR="00CC5B64" w:rsidRPr="003C33C5">
        <w:rPr>
          <w:rFonts w:ascii="Times New Roman" w:hAnsi="Times New Roman" w:cs="Times New Roman"/>
          <w:sz w:val="28"/>
          <w:szCs w:val="28"/>
        </w:rPr>
        <w:t>ТУК 01858 ВЭ</w:t>
      </w:r>
      <w:r w:rsidR="00CC5B64">
        <w:rPr>
          <w:rFonts w:ascii="Times New Roman" w:hAnsi="Times New Roman" w:cs="Times New Roman"/>
          <w:sz w:val="28"/>
          <w:szCs w:val="28"/>
        </w:rPr>
        <w:t xml:space="preserve"> сроком с </w:t>
      </w:r>
      <w:r w:rsidR="00CC5B64" w:rsidRPr="003C33C5">
        <w:rPr>
          <w:rFonts w:ascii="Times New Roman" w:hAnsi="Times New Roman" w:cs="Times New Roman"/>
          <w:sz w:val="28"/>
          <w:szCs w:val="28"/>
        </w:rPr>
        <w:t>26.10.2017</w:t>
      </w:r>
      <w:r w:rsidR="00CC5B64">
        <w:rPr>
          <w:rFonts w:ascii="Times New Roman" w:hAnsi="Times New Roman" w:cs="Times New Roman"/>
          <w:sz w:val="28"/>
          <w:szCs w:val="28"/>
        </w:rPr>
        <w:t xml:space="preserve"> по </w:t>
      </w:r>
      <w:r w:rsidR="00CC5B64" w:rsidRPr="003C33C5">
        <w:rPr>
          <w:rFonts w:ascii="Times New Roman" w:hAnsi="Times New Roman" w:cs="Times New Roman"/>
          <w:sz w:val="28"/>
          <w:szCs w:val="28"/>
        </w:rPr>
        <w:t>01.10.2042</w:t>
      </w:r>
      <w:r w:rsidR="00CC5B64">
        <w:rPr>
          <w:rFonts w:ascii="Times New Roman" w:hAnsi="Times New Roman" w:cs="Times New Roman"/>
          <w:sz w:val="28"/>
          <w:szCs w:val="28"/>
        </w:rPr>
        <w:t xml:space="preserve">; </w:t>
      </w:r>
      <w:r w:rsidR="00CC5B64" w:rsidRPr="003C33C5">
        <w:rPr>
          <w:rFonts w:ascii="Times New Roman" w:hAnsi="Times New Roman" w:cs="Times New Roman"/>
          <w:sz w:val="28"/>
          <w:szCs w:val="28"/>
        </w:rPr>
        <w:t>ТУК 01912 ВЭ</w:t>
      </w:r>
      <w:r w:rsidR="00CC5B64">
        <w:rPr>
          <w:rFonts w:ascii="Times New Roman" w:hAnsi="Times New Roman" w:cs="Times New Roman"/>
          <w:sz w:val="28"/>
          <w:szCs w:val="28"/>
        </w:rPr>
        <w:t xml:space="preserve"> сроком </w:t>
      </w:r>
      <w:r w:rsidR="00B145D0">
        <w:rPr>
          <w:rFonts w:ascii="Times New Roman" w:hAnsi="Times New Roman" w:cs="Times New Roman"/>
          <w:sz w:val="28"/>
          <w:szCs w:val="28"/>
        </w:rPr>
        <w:t xml:space="preserve">действия </w:t>
      </w:r>
      <w:r w:rsidR="00CC5B64">
        <w:rPr>
          <w:rFonts w:ascii="Times New Roman" w:hAnsi="Times New Roman" w:cs="Times New Roman"/>
          <w:sz w:val="28"/>
          <w:szCs w:val="28"/>
        </w:rPr>
        <w:t xml:space="preserve">с </w:t>
      </w:r>
      <w:r w:rsidR="00CC5B64" w:rsidRPr="003C33C5">
        <w:rPr>
          <w:rFonts w:ascii="Times New Roman" w:hAnsi="Times New Roman" w:cs="Times New Roman"/>
          <w:sz w:val="28"/>
          <w:szCs w:val="28"/>
        </w:rPr>
        <w:t>23.03.2018</w:t>
      </w:r>
      <w:r w:rsidR="00CC5B64">
        <w:rPr>
          <w:rFonts w:ascii="Times New Roman" w:hAnsi="Times New Roman" w:cs="Times New Roman"/>
          <w:sz w:val="28"/>
          <w:szCs w:val="28"/>
        </w:rPr>
        <w:t xml:space="preserve"> по </w:t>
      </w:r>
      <w:r w:rsidR="00CC5B64" w:rsidRPr="003C33C5">
        <w:rPr>
          <w:rFonts w:ascii="Times New Roman" w:hAnsi="Times New Roman" w:cs="Times New Roman"/>
          <w:sz w:val="28"/>
          <w:szCs w:val="28"/>
        </w:rPr>
        <w:t>29.02.2028</w:t>
      </w:r>
      <w:r w:rsidR="00CC5B64">
        <w:rPr>
          <w:rFonts w:ascii="Times New Roman" w:hAnsi="Times New Roman" w:cs="Times New Roman"/>
          <w:sz w:val="28"/>
          <w:szCs w:val="28"/>
        </w:rPr>
        <w:t xml:space="preserve"> гг.</w:t>
      </w:r>
    </w:p>
    <w:p w14:paraId="1D17C84F" w14:textId="77777777" w:rsidR="00D92DD1" w:rsidRDefault="00D92DD1" w:rsidP="00B85D91">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346C50BF" w14:textId="77777777" w:rsidR="00D92DD1" w:rsidRDefault="00D92DD1" w:rsidP="00B85D91">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3A628541" w14:textId="77777777" w:rsidR="003B6B0D" w:rsidRPr="00B85D91" w:rsidRDefault="003B6B0D" w:rsidP="007B0CCE">
      <w:pPr>
        <w:pStyle w:val="ac"/>
        <w:widowControl w:val="0"/>
        <w:numPr>
          <w:ilvl w:val="0"/>
          <w:numId w:val="15"/>
        </w:numPr>
        <w:suppressAutoHyphens/>
        <w:spacing w:line="240" w:lineRule="auto"/>
        <w:ind w:left="709" w:hanging="709"/>
        <w:contextualSpacing w:val="0"/>
        <w:jc w:val="center"/>
        <w:outlineLvl w:val="0"/>
        <w:rPr>
          <w:rFonts w:ascii="Times New Roman" w:eastAsiaTheme="majorEastAsia" w:hAnsi="Times New Roman" w:cs="Times New Roman"/>
          <w:b/>
          <w:sz w:val="28"/>
          <w:szCs w:val="28"/>
        </w:rPr>
      </w:pPr>
      <w:bookmarkStart w:id="43" w:name="_Toc34205842"/>
      <w:bookmarkStart w:id="44" w:name="_Toc123289713"/>
      <w:r w:rsidRPr="00B85D91">
        <w:rPr>
          <w:rFonts w:ascii="Times New Roman" w:eastAsiaTheme="majorEastAsia" w:hAnsi="Times New Roman" w:cs="Times New Roman"/>
          <w:b/>
          <w:sz w:val="28"/>
          <w:szCs w:val="28"/>
        </w:rPr>
        <w:t>ОСОБО ОХРАНЯЕМЫЕ ПРИРОДНЫЕ ТЕРРИТОРИИ</w:t>
      </w:r>
      <w:bookmarkEnd w:id="43"/>
      <w:bookmarkEnd w:id="44"/>
    </w:p>
    <w:p w14:paraId="709EEE98" w14:textId="405A0EB2" w:rsidR="00B9546F" w:rsidRPr="00B9546F" w:rsidRDefault="000D0B42" w:rsidP="002866D5">
      <w:pPr>
        <w:spacing w:after="0" w:line="240" w:lineRule="auto"/>
        <w:ind w:firstLine="567"/>
        <w:rPr>
          <w:rFonts w:ascii="Times New Roman" w:hAnsi="Times New Roman" w:cs="Times New Roman"/>
          <w:sz w:val="28"/>
          <w:szCs w:val="28"/>
        </w:rPr>
      </w:pPr>
      <w:r w:rsidRPr="00B9546F">
        <w:rPr>
          <w:rFonts w:ascii="Times New Roman" w:hAnsi="Times New Roman" w:cs="Times New Roman"/>
          <w:sz w:val="28"/>
          <w:szCs w:val="28"/>
        </w:rPr>
        <w:t xml:space="preserve">В </w:t>
      </w:r>
      <w:r w:rsidR="00B9546F" w:rsidRPr="00B9546F">
        <w:rPr>
          <w:rFonts w:ascii="Times New Roman" w:hAnsi="Times New Roman" w:cs="Times New Roman"/>
          <w:sz w:val="28"/>
          <w:szCs w:val="28"/>
        </w:rPr>
        <w:t xml:space="preserve">Новотроицком сельском поселении </w:t>
      </w:r>
      <w:r w:rsidRPr="00B9546F">
        <w:rPr>
          <w:rFonts w:ascii="Times New Roman" w:hAnsi="Times New Roman" w:cs="Times New Roman"/>
          <w:sz w:val="28"/>
          <w:szCs w:val="28"/>
        </w:rPr>
        <w:t xml:space="preserve">особо охраняемые природные территории </w:t>
      </w:r>
      <w:r>
        <w:rPr>
          <w:rFonts w:ascii="Times New Roman" w:hAnsi="Times New Roman" w:cs="Times New Roman"/>
          <w:sz w:val="28"/>
          <w:szCs w:val="28"/>
        </w:rPr>
        <w:t>отсутствуют</w:t>
      </w:r>
      <w:r w:rsidR="00B9546F" w:rsidRPr="00B9546F">
        <w:rPr>
          <w:rFonts w:ascii="Times New Roman" w:hAnsi="Times New Roman" w:cs="Times New Roman"/>
          <w:sz w:val="28"/>
          <w:szCs w:val="28"/>
        </w:rPr>
        <w:t>.</w:t>
      </w:r>
    </w:p>
    <w:p w14:paraId="1C343136" w14:textId="77777777" w:rsidR="00F01678" w:rsidRDefault="00F01678" w:rsidP="00F10A75">
      <w:pPr>
        <w:pStyle w:val="aff1"/>
        <w:widowControl w:val="0"/>
        <w:suppressAutoHyphens/>
        <w:rPr>
          <w:rFonts w:eastAsiaTheme="majorEastAsia"/>
          <w:szCs w:val="28"/>
        </w:rPr>
      </w:pPr>
    </w:p>
    <w:p w14:paraId="19509EFD" w14:textId="77777777" w:rsidR="00E75DE9" w:rsidRPr="00E75DE9" w:rsidRDefault="00E75DE9" w:rsidP="008246B8">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44F0167E" w14:textId="77777777" w:rsidR="00162DF2" w:rsidRDefault="00162DF2" w:rsidP="008246B8">
      <w:pPr>
        <w:widowControl w:val="0"/>
        <w:tabs>
          <w:tab w:val="left" w:pos="851"/>
        </w:tabs>
        <w:suppressAutoHyphens/>
        <w:spacing w:after="0" w:line="240" w:lineRule="auto"/>
        <w:ind w:firstLine="709"/>
        <w:contextualSpacing/>
        <w:rPr>
          <w:rFonts w:ascii="Times New Roman" w:hAnsi="Times New Roman" w:cs="Times New Roman"/>
          <w:sz w:val="28"/>
          <w:szCs w:val="28"/>
        </w:rPr>
        <w:sectPr w:rsidR="00162DF2">
          <w:pgSz w:w="11906" w:h="16838"/>
          <w:pgMar w:top="851" w:right="851" w:bottom="851" w:left="1134" w:header="708" w:footer="708" w:gutter="0"/>
          <w:cols w:space="720"/>
        </w:sectPr>
      </w:pPr>
    </w:p>
    <w:p w14:paraId="499BBDA9" w14:textId="77777777" w:rsidR="00162DF2" w:rsidRDefault="00162DF2" w:rsidP="008246B8">
      <w:pPr>
        <w:widowControl w:val="0"/>
        <w:tabs>
          <w:tab w:val="left" w:pos="851"/>
        </w:tabs>
        <w:suppressAutoHyphens/>
        <w:spacing w:after="0" w:line="240" w:lineRule="auto"/>
        <w:ind w:firstLine="709"/>
        <w:contextualSpacing/>
        <w:rPr>
          <w:rFonts w:ascii="Times New Roman" w:hAnsi="Times New Roman" w:cs="Times New Roman"/>
          <w:sz w:val="28"/>
          <w:szCs w:val="28"/>
        </w:rPr>
      </w:pPr>
    </w:p>
    <w:p w14:paraId="76C7C6B8" w14:textId="77777777" w:rsidR="003B6B0D" w:rsidRPr="00EA1819" w:rsidRDefault="00EE5174" w:rsidP="0013102A">
      <w:pPr>
        <w:pStyle w:val="ac"/>
        <w:widowControl w:val="0"/>
        <w:suppressAutoHyphens/>
        <w:spacing w:line="240" w:lineRule="auto"/>
        <w:ind w:left="0" w:firstLine="709"/>
        <w:contextualSpacing w:val="0"/>
        <w:jc w:val="center"/>
        <w:outlineLvl w:val="0"/>
        <w:rPr>
          <w:rFonts w:ascii="Times New Roman" w:eastAsiaTheme="majorEastAsia" w:hAnsi="Times New Roman" w:cs="Times New Roman"/>
          <w:b/>
          <w:sz w:val="28"/>
          <w:szCs w:val="28"/>
        </w:rPr>
      </w:pPr>
      <w:bookmarkStart w:id="45" w:name="_Toc34205843"/>
      <w:bookmarkStart w:id="46" w:name="_Toc123289714"/>
      <w:r w:rsidRPr="00EA1819">
        <w:rPr>
          <w:rFonts w:ascii="Times New Roman" w:eastAsiaTheme="majorEastAsia" w:hAnsi="Times New Roman" w:cs="Times New Roman"/>
          <w:b/>
          <w:sz w:val="28"/>
          <w:szCs w:val="28"/>
        </w:rPr>
        <w:t xml:space="preserve">6. </w:t>
      </w:r>
      <w:r w:rsidR="003B6B0D" w:rsidRPr="00EA1819">
        <w:rPr>
          <w:rFonts w:ascii="Times New Roman" w:eastAsiaTheme="majorEastAsia" w:hAnsi="Times New Roman" w:cs="Times New Roman"/>
          <w:b/>
          <w:sz w:val="28"/>
          <w:szCs w:val="28"/>
        </w:rPr>
        <w:t xml:space="preserve">ЗОНЫ С </w:t>
      </w:r>
      <w:r w:rsidR="005A2D1F" w:rsidRPr="00EA1819">
        <w:rPr>
          <w:rFonts w:ascii="Times New Roman" w:eastAsiaTheme="majorEastAsia" w:hAnsi="Times New Roman" w:cs="Times New Roman"/>
          <w:b/>
          <w:sz w:val="28"/>
          <w:szCs w:val="28"/>
        </w:rPr>
        <w:t xml:space="preserve">ОСОБЫМИ УСЛОВИЯМИ ИСПОЛЬЗОВАНИЯ </w:t>
      </w:r>
      <w:r w:rsidR="003B6B0D" w:rsidRPr="00EA1819">
        <w:rPr>
          <w:rFonts w:ascii="Times New Roman" w:eastAsiaTheme="majorEastAsia" w:hAnsi="Times New Roman" w:cs="Times New Roman"/>
          <w:b/>
          <w:sz w:val="28"/>
          <w:szCs w:val="28"/>
        </w:rPr>
        <w:t>ТЕРРИТОРИИ</w:t>
      </w:r>
      <w:bookmarkEnd w:id="45"/>
      <w:bookmarkEnd w:id="46"/>
    </w:p>
    <w:p w14:paraId="691F883D" w14:textId="77777777" w:rsidR="003B6B0D" w:rsidRPr="005372F6" w:rsidRDefault="003B6B0D" w:rsidP="007B0CCE">
      <w:pPr>
        <w:pStyle w:val="ac"/>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rPr>
      </w:pPr>
      <w:bookmarkStart w:id="47" w:name="_Toc34205844"/>
      <w:bookmarkStart w:id="48" w:name="_Toc123289715"/>
      <w:r w:rsidRPr="005372F6">
        <w:rPr>
          <w:rFonts w:ascii="Times New Roman" w:eastAsiaTheme="majorEastAsia" w:hAnsi="Times New Roman" w:cs="Times New Roman"/>
          <w:b/>
          <w:sz w:val="28"/>
          <w:szCs w:val="28"/>
        </w:rPr>
        <w:t>Санитарно-защитные зоны производственных и иных объектов</w:t>
      </w:r>
      <w:bookmarkEnd w:id="47"/>
      <w:bookmarkEnd w:id="48"/>
    </w:p>
    <w:p w14:paraId="79BA6EB0" w14:textId="77777777" w:rsidR="00342929" w:rsidRPr="00017DA6" w:rsidRDefault="00342929" w:rsidP="00342929">
      <w:pPr>
        <w:pStyle w:val="37"/>
        <w:spacing w:after="0"/>
        <w:ind w:firstLine="709"/>
        <w:jc w:val="both"/>
        <w:rPr>
          <w:sz w:val="28"/>
          <w:szCs w:val="28"/>
        </w:rPr>
      </w:pPr>
      <w:r w:rsidRPr="00017DA6">
        <w:rPr>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г. № 52-ФЗ вокруг объектов и производств, являющихся источниками воздействия на окружающую среду и здоровье человека устанавливается санитарно-защитная зона -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 </w:t>
      </w:r>
    </w:p>
    <w:p w14:paraId="003550AD" w14:textId="77777777" w:rsidR="00342929" w:rsidRPr="00342929" w:rsidRDefault="00342929" w:rsidP="00342929">
      <w:pPr>
        <w:spacing w:after="0" w:line="240" w:lineRule="auto"/>
        <w:ind w:firstLine="709"/>
        <w:rPr>
          <w:rFonts w:ascii="Times New Roman" w:eastAsia="Times New Roman" w:hAnsi="Times New Roman" w:cs="Times New Roman"/>
          <w:sz w:val="28"/>
          <w:szCs w:val="28"/>
          <w:lang w:eastAsia="ru-RU"/>
        </w:rPr>
      </w:pPr>
      <w:r w:rsidRPr="00342929">
        <w:rPr>
          <w:rFonts w:ascii="Times New Roman" w:eastAsia="Times New Roman" w:hAnsi="Times New Roman" w:cs="Times New Roman"/>
          <w:sz w:val="28"/>
          <w:szCs w:val="28"/>
          <w:lang w:eastAsia="ru-RU"/>
        </w:rPr>
        <w:t xml:space="preserve">Требования к размеру санитарно-защитных зон в зависимости от санитарной классификации предприятий устанавливают СанПиН 2.2.1/2.1.1.1200-03 «Санитарно-защитные зоны и санитарная классификация предприятий, сооружений и иных объектов». </w:t>
      </w:r>
    </w:p>
    <w:p w14:paraId="18649E58" w14:textId="77777777" w:rsidR="00E75CD1" w:rsidRPr="003A6A7A" w:rsidRDefault="00E75CD1" w:rsidP="00CA748C">
      <w:pPr>
        <w:pStyle w:val="af0"/>
        <w:widowControl w:val="0"/>
        <w:suppressAutoHyphens/>
        <w:ind w:firstLine="709"/>
        <w:contextualSpacing/>
        <w:rPr>
          <w:szCs w:val="28"/>
        </w:rPr>
      </w:pPr>
      <w:r w:rsidRPr="003A6A7A">
        <w:rPr>
          <w:szCs w:val="28"/>
        </w:rPr>
        <w:t xml:space="preserve">На территории поселения расположены объекты </w:t>
      </w:r>
      <w:r w:rsidRPr="00131399">
        <w:rPr>
          <w:szCs w:val="28"/>
        </w:rPr>
        <w:t>I</w:t>
      </w:r>
      <w:r w:rsidR="00342929">
        <w:rPr>
          <w:szCs w:val="28"/>
        </w:rPr>
        <w:t>-</w:t>
      </w:r>
      <w:r w:rsidRPr="00131399">
        <w:rPr>
          <w:szCs w:val="28"/>
        </w:rPr>
        <w:t xml:space="preserve">V классов опасности. Данные о санитарно-защитных зонах существующих </w:t>
      </w:r>
      <w:r w:rsidR="00F71EA6">
        <w:rPr>
          <w:szCs w:val="28"/>
        </w:rPr>
        <w:t xml:space="preserve">и планируемых </w:t>
      </w:r>
      <w:r w:rsidRPr="00131399">
        <w:rPr>
          <w:szCs w:val="28"/>
        </w:rPr>
        <w:t>объектов и информация</w:t>
      </w:r>
      <w:r w:rsidRPr="003A6A7A">
        <w:rPr>
          <w:szCs w:val="28"/>
        </w:rPr>
        <w:t xml:space="preserve"> о соблюдении режима санитарно-защитных зон приведены в таблице 6.1.1. Регламенты использования санитарно-защитной зоны объектов приведены в таблице 6.1.2.</w:t>
      </w:r>
    </w:p>
    <w:p w14:paraId="671B50DD" w14:textId="77777777" w:rsidR="00342929" w:rsidRPr="00B4274E" w:rsidRDefault="00342929" w:rsidP="00342929">
      <w:pPr>
        <w:pStyle w:val="af0"/>
        <w:widowControl w:val="0"/>
        <w:suppressAutoHyphens/>
        <w:rPr>
          <w:szCs w:val="28"/>
        </w:rPr>
      </w:pPr>
      <w:r w:rsidRPr="003B717B">
        <w:rPr>
          <w:szCs w:val="28"/>
        </w:rPr>
        <w:t>Согласно СанПиН 2.2.1/2.1.1.1200-03</w:t>
      </w:r>
      <w:r w:rsidR="00B145D0">
        <w:rPr>
          <w:szCs w:val="28"/>
        </w:rPr>
        <w:t>,</w:t>
      </w:r>
      <w:r w:rsidRPr="003B717B">
        <w:rPr>
          <w:szCs w:val="28"/>
        </w:rPr>
        <w:t xml:space="preserve"> птицефабрика ООО «Челны - Бройлер» относится к объектам I класса опасности с ориентировочным размером санитарно-защитной зоны 1000 метров. В связи с несоблюдением санитарно-защитной зоны до нормируемых объектов был разработан проект обоснования сокращения размеров санитарно-защитной зоны. На проект получено экспертное заключение АНО "Центр содействия обеспечению санитарно-эпидемиологического благополучия населения" № 283/СЗЗ-04-2021 от 20.04.2021г и санитарно-эпидемиологическое заключение Управления </w:t>
      </w:r>
      <w:proofErr w:type="spellStart"/>
      <w:r w:rsidRPr="003B717B">
        <w:rPr>
          <w:szCs w:val="28"/>
        </w:rPr>
        <w:t>Роспотребнадзора</w:t>
      </w:r>
      <w:proofErr w:type="spellEnd"/>
      <w:r w:rsidRPr="003B717B">
        <w:rPr>
          <w:szCs w:val="28"/>
        </w:rPr>
        <w:t xml:space="preserve"> по РТ № 16.11.11.000.Т.001208.05.21 от 24.05.2021 г.</w:t>
      </w:r>
      <w:r w:rsidRPr="00B4274E">
        <w:rPr>
          <w:szCs w:val="28"/>
        </w:rPr>
        <w:t xml:space="preserve"> </w:t>
      </w:r>
      <w:r>
        <w:rPr>
          <w:szCs w:val="28"/>
        </w:rPr>
        <w:t xml:space="preserve">Санитарно-защитная зона </w:t>
      </w:r>
      <w:r w:rsidRPr="003B717B">
        <w:rPr>
          <w:szCs w:val="28"/>
        </w:rPr>
        <w:t>ООО «Челны - Бройлер»</w:t>
      </w:r>
      <w:r>
        <w:rPr>
          <w:szCs w:val="28"/>
        </w:rPr>
        <w:t xml:space="preserve"> поставлена на кадастровый учет (</w:t>
      </w:r>
      <w:r w:rsidRPr="003B717B">
        <w:rPr>
          <w:szCs w:val="28"/>
        </w:rPr>
        <w:t>ЗОУИТ</w:t>
      </w:r>
      <w:r>
        <w:rPr>
          <w:szCs w:val="28"/>
        </w:rPr>
        <w:t xml:space="preserve"> </w:t>
      </w:r>
      <w:r w:rsidRPr="003B717B">
        <w:rPr>
          <w:szCs w:val="28"/>
        </w:rPr>
        <w:t>16:00-6.4368).</w:t>
      </w:r>
    </w:p>
    <w:p w14:paraId="1DFA0DA7" w14:textId="77777777" w:rsidR="00342929" w:rsidRPr="006C01EB" w:rsidRDefault="00342929" w:rsidP="00342929">
      <w:pPr>
        <w:pStyle w:val="af0"/>
        <w:widowControl w:val="0"/>
        <w:suppressAutoHyphens/>
        <w:rPr>
          <w:szCs w:val="28"/>
        </w:rPr>
      </w:pPr>
      <w:r w:rsidRPr="003B717B">
        <w:rPr>
          <w:szCs w:val="28"/>
        </w:rPr>
        <w:t>Согласно проекту расчетной санитарно-защитной зоны ООО «</w:t>
      </w:r>
      <w:proofErr w:type="spellStart"/>
      <w:r w:rsidRPr="003B717B">
        <w:rPr>
          <w:szCs w:val="28"/>
        </w:rPr>
        <w:t>Тукаевский</w:t>
      </w:r>
      <w:proofErr w:type="spellEnd"/>
      <w:r w:rsidRPr="003B717B">
        <w:rPr>
          <w:szCs w:val="28"/>
        </w:rPr>
        <w:t xml:space="preserve"> </w:t>
      </w:r>
      <w:proofErr w:type="spellStart"/>
      <w:r w:rsidRPr="003B717B">
        <w:rPr>
          <w:szCs w:val="28"/>
        </w:rPr>
        <w:t>племрепродуктор</w:t>
      </w:r>
      <w:proofErr w:type="spellEnd"/>
      <w:r w:rsidRPr="003B717B">
        <w:rPr>
          <w:szCs w:val="28"/>
        </w:rPr>
        <w:t xml:space="preserve">», получившему экспертное заключение ФБУЗ «Центр гигиены и эпидемиологии в РТ» №62907 от 11.07.2013 г. и санитарно-эпидемиологическое заключение Управления </w:t>
      </w:r>
      <w:proofErr w:type="spellStart"/>
      <w:r w:rsidRPr="003B717B">
        <w:rPr>
          <w:szCs w:val="28"/>
        </w:rPr>
        <w:t>Роспотребнадзора</w:t>
      </w:r>
      <w:proofErr w:type="spellEnd"/>
      <w:r w:rsidRPr="003B717B">
        <w:rPr>
          <w:szCs w:val="28"/>
        </w:rPr>
        <w:t xml:space="preserve"> по РТ №16.11.11.000.Т.000916.08.13 от 08.08.2013 г., размеры расчетной санитарно-защитной зоны </w:t>
      </w:r>
      <w:proofErr w:type="spellStart"/>
      <w:r w:rsidRPr="003B717B">
        <w:rPr>
          <w:szCs w:val="28"/>
        </w:rPr>
        <w:t>промплощадки</w:t>
      </w:r>
      <w:proofErr w:type="spellEnd"/>
      <w:r w:rsidRPr="003B717B">
        <w:rPr>
          <w:szCs w:val="28"/>
        </w:rPr>
        <w:t xml:space="preserve"> ООО «</w:t>
      </w:r>
      <w:proofErr w:type="spellStart"/>
      <w:r w:rsidRPr="003B717B">
        <w:rPr>
          <w:szCs w:val="28"/>
        </w:rPr>
        <w:t>Тукаевский</w:t>
      </w:r>
      <w:proofErr w:type="spellEnd"/>
      <w:r w:rsidRPr="003B717B">
        <w:rPr>
          <w:szCs w:val="28"/>
        </w:rPr>
        <w:t xml:space="preserve"> </w:t>
      </w:r>
      <w:proofErr w:type="spellStart"/>
      <w:r w:rsidRPr="003B717B">
        <w:rPr>
          <w:szCs w:val="28"/>
        </w:rPr>
        <w:t>племрепродуктор</w:t>
      </w:r>
      <w:proofErr w:type="spellEnd"/>
      <w:r w:rsidRPr="003B717B">
        <w:rPr>
          <w:szCs w:val="28"/>
        </w:rPr>
        <w:t xml:space="preserve">» составляют 970 м с восточной стороны и 1000 м - с остальных сторон. Существующая застройка и площадки нового жилищного строительства д. </w:t>
      </w:r>
      <w:proofErr w:type="spellStart"/>
      <w:r w:rsidRPr="003B717B">
        <w:rPr>
          <w:szCs w:val="28"/>
        </w:rPr>
        <w:t>Суровка</w:t>
      </w:r>
      <w:proofErr w:type="spellEnd"/>
      <w:r w:rsidRPr="003B717B">
        <w:rPr>
          <w:szCs w:val="28"/>
        </w:rPr>
        <w:t xml:space="preserve"> оказываются размещенными в санитарно-защитной зоне </w:t>
      </w:r>
      <w:r w:rsidRPr="003B717B">
        <w:rPr>
          <w:szCs w:val="28"/>
        </w:rPr>
        <w:lastRenderedPageBreak/>
        <w:t>ООО «</w:t>
      </w:r>
      <w:proofErr w:type="spellStart"/>
      <w:r w:rsidRPr="003B717B">
        <w:rPr>
          <w:szCs w:val="28"/>
        </w:rPr>
        <w:t>Тукаевский</w:t>
      </w:r>
      <w:proofErr w:type="spellEnd"/>
      <w:r w:rsidRPr="003B717B">
        <w:rPr>
          <w:szCs w:val="28"/>
        </w:rPr>
        <w:t xml:space="preserve"> </w:t>
      </w:r>
      <w:proofErr w:type="spellStart"/>
      <w:r w:rsidRPr="003B717B">
        <w:rPr>
          <w:szCs w:val="28"/>
        </w:rPr>
        <w:t>племрепродуктор</w:t>
      </w:r>
      <w:proofErr w:type="spellEnd"/>
      <w:r w:rsidRPr="003B717B">
        <w:rPr>
          <w:szCs w:val="28"/>
        </w:rPr>
        <w:t xml:space="preserve">» в нарушение требований действующего природоохранного и санитарного </w:t>
      </w:r>
      <w:r w:rsidRPr="006C01EB">
        <w:rPr>
          <w:szCs w:val="28"/>
        </w:rPr>
        <w:t xml:space="preserve">законодательства, в связи с этим в настоящее время разрабатывается проект сокращения размера санитарно-защитной зоны. </w:t>
      </w:r>
    </w:p>
    <w:p w14:paraId="1CEA83C8" w14:textId="77777777" w:rsidR="00342929" w:rsidRDefault="00342929" w:rsidP="00342929">
      <w:pPr>
        <w:pStyle w:val="af0"/>
        <w:widowControl w:val="0"/>
        <w:suppressAutoHyphens/>
        <w:rPr>
          <w:szCs w:val="28"/>
        </w:rPr>
      </w:pPr>
      <w:r w:rsidRPr="00D834D2">
        <w:rPr>
          <w:szCs w:val="28"/>
        </w:rPr>
        <w:t xml:space="preserve">Согласно санитарно-эпидемиологическому заключению Управления </w:t>
      </w:r>
      <w:proofErr w:type="spellStart"/>
      <w:r w:rsidRPr="00D834D2">
        <w:rPr>
          <w:szCs w:val="28"/>
        </w:rPr>
        <w:t>Роспотребнадзора</w:t>
      </w:r>
      <w:proofErr w:type="spellEnd"/>
      <w:r w:rsidRPr="00D834D2">
        <w:rPr>
          <w:szCs w:val="28"/>
        </w:rPr>
        <w:t xml:space="preserve"> по РТ №</w:t>
      </w:r>
      <w:r w:rsidRPr="00D834D2">
        <w:rPr>
          <w:rFonts w:ascii="Times" w:hAnsi="Times"/>
          <w:b/>
          <w:bCs/>
          <w:color w:val="000000"/>
          <w:sz w:val="27"/>
          <w:szCs w:val="27"/>
          <w:shd w:val="clear" w:color="auto" w:fill="FFFFFF"/>
        </w:rPr>
        <w:t xml:space="preserve"> </w:t>
      </w:r>
      <w:r w:rsidRPr="00D834D2">
        <w:rPr>
          <w:szCs w:val="28"/>
        </w:rPr>
        <w:t>16.11.11.000.Т.002146.08.21 от 30.08.2021 установление санитарно-защитной зоны Инкубатора №3 ООО</w:t>
      </w:r>
      <w:r w:rsidRPr="00F82218">
        <w:rPr>
          <w:szCs w:val="28"/>
        </w:rPr>
        <w:t xml:space="preserve"> "</w:t>
      </w:r>
      <w:proofErr w:type="spellStart"/>
      <w:r w:rsidRPr="00F82218">
        <w:rPr>
          <w:szCs w:val="28"/>
        </w:rPr>
        <w:t>Набережночелнинский</w:t>
      </w:r>
      <w:proofErr w:type="spellEnd"/>
      <w:r w:rsidRPr="00F82218">
        <w:rPr>
          <w:szCs w:val="28"/>
        </w:rPr>
        <w:t xml:space="preserve"> инкубатор" не требуется.</w:t>
      </w:r>
    </w:p>
    <w:p w14:paraId="6BCE4767" w14:textId="77777777" w:rsidR="00342929" w:rsidRDefault="00342929" w:rsidP="00CA7D2A">
      <w:pPr>
        <w:pStyle w:val="af0"/>
        <w:widowControl w:val="0"/>
        <w:suppressAutoHyphens/>
        <w:ind w:firstLine="709"/>
        <w:contextualSpacing/>
        <w:rPr>
          <w:szCs w:val="28"/>
        </w:rPr>
      </w:pPr>
      <w:r w:rsidRPr="00251384">
        <w:rPr>
          <w:szCs w:val="28"/>
        </w:rPr>
        <w:t xml:space="preserve">На проект санитарно-защитной зоны семенного завода ООО «Агрофирма КАМА» получено санитарно-эпидемиологическое заключение Управления </w:t>
      </w:r>
      <w:proofErr w:type="spellStart"/>
      <w:r w:rsidRPr="00251384">
        <w:rPr>
          <w:szCs w:val="28"/>
        </w:rPr>
        <w:t>Роспотребнадзора</w:t>
      </w:r>
      <w:proofErr w:type="spellEnd"/>
      <w:r w:rsidRPr="00251384">
        <w:rPr>
          <w:szCs w:val="28"/>
        </w:rPr>
        <w:t xml:space="preserve"> по РТ № 16.11.11.000.Т.000006.01.21 от 12.01.2021 г. Санитарно-защитная зона </w:t>
      </w:r>
      <w:r>
        <w:rPr>
          <w:szCs w:val="28"/>
        </w:rPr>
        <w:t xml:space="preserve">предприятия </w:t>
      </w:r>
      <w:r w:rsidRPr="00251384">
        <w:rPr>
          <w:szCs w:val="28"/>
        </w:rPr>
        <w:t>поставлена на кадастровый учет (ЗОУИТ16:39-6.2533).</w:t>
      </w:r>
    </w:p>
    <w:p w14:paraId="639619A6" w14:textId="77777777" w:rsidR="00C2503B" w:rsidRPr="00B4274E" w:rsidRDefault="00C2503B" w:rsidP="00C2503B">
      <w:pPr>
        <w:pStyle w:val="af0"/>
        <w:widowControl w:val="0"/>
        <w:suppressAutoHyphens/>
        <w:rPr>
          <w:szCs w:val="28"/>
        </w:rPr>
      </w:pPr>
      <w:r w:rsidRPr="00B4274E">
        <w:rPr>
          <w:szCs w:val="28"/>
        </w:rPr>
        <w:t>Размеры санитарно-защитных зон нефтепромысловых объектов составляют от 300 до 1000 м. Санитарно-защитные зоны нефтяных скважин ПАО «Татнефть»</w:t>
      </w:r>
      <w:r w:rsidR="00EE1431">
        <w:rPr>
          <w:szCs w:val="28"/>
        </w:rPr>
        <w:t xml:space="preserve"> им. </w:t>
      </w:r>
      <w:proofErr w:type="spellStart"/>
      <w:r w:rsidR="00EE1431">
        <w:rPr>
          <w:szCs w:val="28"/>
        </w:rPr>
        <w:t>В.Д.Шашина</w:t>
      </w:r>
      <w:proofErr w:type="spellEnd"/>
      <w:r w:rsidRPr="00B4274E">
        <w:rPr>
          <w:szCs w:val="28"/>
        </w:rPr>
        <w:t>, эксплуатирующих Орловское нефтяное месторождение, оказывают неблагоприятное воздействие на садово-огородные участки.</w:t>
      </w:r>
    </w:p>
    <w:p w14:paraId="1062F06A" w14:textId="77777777" w:rsidR="00C2503B" w:rsidRPr="00B4274E" w:rsidRDefault="00C2503B" w:rsidP="00C2503B">
      <w:pPr>
        <w:pStyle w:val="af0"/>
        <w:widowControl w:val="0"/>
        <w:suppressAutoHyphens/>
        <w:rPr>
          <w:szCs w:val="28"/>
        </w:rPr>
      </w:pPr>
      <w:r w:rsidRPr="00247F4E">
        <w:rPr>
          <w:szCs w:val="28"/>
        </w:rPr>
        <w:t xml:space="preserve">В </w:t>
      </w:r>
      <w:proofErr w:type="spellStart"/>
      <w:r w:rsidRPr="00247F4E">
        <w:rPr>
          <w:szCs w:val="28"/>
        </w:rPr>
        <w:t>н.п</w:t>
      </w:r>
      <w:proofErr w:type="spellEnd"/>
      <w:r w:rsidRPr="00247F4E">
        <w:rPr>
          <w:szCs w:val="28"/>
        </w:rPr>
        <w:t xml:space="preserve">. </w:t>
      </w:r>
      <w:proofErr w:type="spellStart"/>
      <w:r w:rsidRPr="00247F4E">
        <w:rPr>
          <w:szCs w:val="28"/>
        </w:rPr>
        <w:t>Суровка</w:t>
      </w:r>
      <w:proofErr w:type="spellEnd"/>
      <w:r w:rsidRPr="00247F4E">
        <w:rPr>
          <w:szCs w:val="28"/>
        </w:rPr>
        <w:t xml:space="preserve"> расположены цех по производству мебели (СЗЗ -100 м), многотопливная АЗС ООО «Мир» (СЗЗ – 90 м- 100 м), санитарно-защитные зоны которых попадает на территорию жилой застройки. Для АЗС ООО «Мир» разработан проект расчетной санитарно-защитной зоны, получивший санитарно-эпидемиологическое заключение № 16.11.11.000.Т.002220.12.14 от 12.12.2014 г., однако данный проект не учитывает земельные участки, отведенные под индивидуальное жилищное строительство, а также действующие водозаборные скважины, используемые для хозяйственно-питьевых нужд населения.</w:t>
      </w:r>
    </w:p>
    <w:p w14:paraId="3EADD6B1" w14:textId="0F6603EC" w:rsidR="00C2503B" w:rsidRDefault="00C2503B" w:rsidP="00C2503B">
      <w:pPr>
        <w:pStyle w:val="af0"/>
        <w:widowControl w:val="0"/>
        <w:suppressAutoHyphens/>
        <w:rPr>
          <w:szCs w:val="28"/>
        </w:rPr>
      </w:pPr>
      <w:r w:rsidRPr="00D5392C">
        <w:rPr>
          <w:szCs w:val="28"/>
        </w:rPr>
        <w:t>В с. Новотроицкое в зоне жилой застройки расположена пекарня - объект V класса опасности с размером санитарно-защитной зоны 50 м. Также на атмосферный воздух населенного пункта воздействуют предприятия</w:t>
      </w:r>
      <w:r>
        <w:rPr>
          <w:szCs w:val="28"/>
        </w:rPr>
        <w:t>,</w:t>
      </w:r>
      <w:r w:rsidRPr="00D5392C">
        <w:rPr>
          <w:szCs w:val="28"/>
        </w:rPr>
        <w:t xml:space="preserve"> расположенные вплотную к границам с. Новотроицкое</w:t>
      </w:r>
      <w:r>
        <w:rPr>
          <w:szCs w:val="28"/>
        </w:rPr>
        <w:t xml:space="preserve">: </w:t>
      </w:r>
      <w:r w:rsidR="00083A73">
        <w:rPr>
          <w:szCs w:val="28"/>
        </w:rPr>
        <w:t>п</w:t>
      </w:r>
      <w:r w:rsidR="00083A73" w:rsidRPr="00083A73">
        <w:rPr>
          <w:szCs w:val="28"/>
        </w:rPr>
        <w:t>роизводственн</w:t>
      </w:r>
      <w:r w:rsidR="00083A73">
        <w:rPr>
          <w:szCs w:val="28"/>
        </w:rPr>
        <w:t>ая</w:t>
      </w:r>
      <w:r w:rsidR="00083A73" w:rsidRPr="00083A73">
        <w:rPr>
          <w:szCs w:val="28"/>
        </w:rPr>
        <w:t xml:space="preserve"> территори</w:t>
      </w:r>
      <w:r w:rsidR="00083A73">
        <w:rPr>
          <w:szCs w:val="28"/>
        </w:rPr>
        <w:t>я</w:t>
      </w:r>
      <w:r w:rsidRPr="00083A73">
        <w:rPr>
          <w:szCs w:val="28"/>
        </w:rPr>
        <w:t xml:space="preserve"> </w:t>
      </w:r>
      <w:r w:rsidRPr="00D5392C">
        <w:rPr>
          <w:szCs w:val="28"/>
        </w:rPr>
        <w:t>ООО «Агрофирма «КАМА» (СЗЗ – 300 м)</w:t>
      </w:r>
      <w:r w:rsidR="00083A73">
        <w:rPr>
          <w:szCs w:val="28"/>
        </w:rPr>
        <w:t>, с</w:t>
      </w:r>
      <w:r w:rsidR="00083A73" w:rsidRPr="00083A73">
        <w:rPr>
          <w:szCs w:val="28"/>
        </w:rPr>
        <w:t>тоянка грузовых и легковых машин</w:t>
      </w:r>
      <w:r w:rsidR="00083A73">
        <w:rPr>
          <w:szCs w:val="28"/>
        </w:rPr>
        <w:t xml:space="preserve"> (СЗЗ – 10</w:t>
      </w:r>
      <w:r w:rsidR="00083A73" w:rsidRPr="00D5392C">
        <w:rPr>
          <w:szCs w:val="28"/>
        </w:rPr>
        <w:t>0 м)</w:t>
      </w:r>
      <w:r w:rsidRPr="00083A73">
        <w:rPr>
          <w:szCs w:val="28"/>
        </w:rPr>
        <w:t>,</w:t>
      </w:r>
      <w:r w:rsidRPr="00D5392C">
        <w:rPr>
          <w:szCs w:val="28"/>
        </w:rPr>
        <w:t xml:space="preserve"> зерно</w:t>
      </w:r>
      <w:r>
        <w:rPr>
          <w:szCs w:val="28"/>
        </w:rPr>
        <w:t>склад</w:t>
      </w:r>
      <w:r w:rsidRPr="00D5392C">
        <w:rPr>
          <w:szCs w:val="28"/>
        </w:rPr>
        <w:t xml:space="preserve"> (СЗЗ – 50 м),</w:t>
      </w:r>
      <w:r>
        <w:rPr>
          <w:szCs w:val="28"/>
        </w:rPr>
        <w:t xml:space="preserve"> </w:t>
      </w:r>
      <w:r w:rsidR="001A4A62">
        <w:rPr>
          <w:szCs w:val="28"/>
        </w:rPr>
        <w:t>п</w:t>
      </w:r>
      <w:r w:rsidR="001A4A62" w:rsidRPr="001A4A62">
        <w:rPr>
          <w:szCs w:val="28"/>
        </w:rPr>
        <w:t>роизводственные территории</w:t>
      </w:r>
      <w:r>
        <w:rPr>
          <w:szCs w:val="28"/>
        </w:rPr>
        <w:t xml:space="preserve"> (СЗЗ - 300 м), слесарный цех (СЗЗ -100 м), цех по ремонту кран-балок (СЗЗ -100 м), пилорама и </w:t>
      </w:r>
      <w:proofErr w:type="spellStart"/>
      <w:r>
        <w:rPr>
          <w:szCs w:val="28"/>
        </w:rPr>
        <w:t>лесоцех</w:t>
      </w:r>
      <w:proofErr w:type="spellEnd"/>
      <w:r>
        <w:rPr>
          <w:szCs w:val="28"/>
        </w:rPr>
        <w:t xml:space="preserve"> (100 м), цех по изготовлению бетонных плит (100 м)</w:t>
      </w:r>
      <w:r w:rsidRPr="00D5392C">
        <w:rPr>
          <w:szCs w:val="28"/>
        </w:rPr>
        <w:t>. В</w:t>
      </w:r>
      <w:r>
        <w:rPr>
          <w:szCs w:val="28"/>
        </w:rPr>
        <w:t xml:space="preserve"> </w:t>
      </w:r>
      <w:r w:rsidRPr="00D5392C">
        <w:rPr>
          <w:szCs w:val="28"/>
        </w:rPr>
        <w:t>ориентировочных санитарно-защитных зонах указанных объектов расположена жилая застройка. Проекты обоснования сокращения санитарно-защитных зон, предназначенные для установления фактического воздействия источников на окружающую среду и здоровье населения, для данных объектов не разработаны.</w:t>
      </w:r>
    </w:p>
    <w:p w14:paraId="2E122961" w14:textId="77777777" w:rsidR="005E029F" w:rsidRPr="006A387F" w:rsidRDefault="005E029F" w:rsidP="005E029F">
      <w:pPr>
        <w:spacing w:after="0" w:line="240" w:lineRule="auto"/>
        <w:ind w:firstLine="709"/>
        <w:contextualSpacing/>
        <w:rPr>
          <w:rFonts w:ascii="Times New Roman" w:hAnsi="Times New Roman" w:cs="Times New Roman"/>
          <w:sz w:val="28"/>
          <w:szCs w:val="28"/>
        </w:rPr>
      </w:pPr>
      <w:r w:rsidRPr="005E029F">
        <w:rPr>
          <w:rFonts w:ascii="Times New Roman" w:eastAsia="Times New Roman" w:hAnsi="Times New Roman" w:cs="Times New Roman"/>
          <w:sz w:val="28"/>
          <w:szCs w:val="28"/>
          <w:lang w:eastAsia="ru-RU"/>
        </w:rPr>
        <w:t xml:space="preserve">Ориентировочные размеры санитарно-защитных зон планируемых к реализации </w:t>
      </w:r>
      <w:r w:rsidRPr="006A387F">
        <w:rPr>
          <w:rFonts w:ascii="Times New Roman" w:eastAsia="Times New Roman" w:hAnsi="Times New Roman" w:cs="Times New Roman"/>
          <w:sz w:val="28"/>
          <w:szCs w:val="28"/>
          <w:lang w:eastAsia="ru-RU"/>
        </w:rPr>
        <w:t>объектов приняты согласно СанПиН 2.2.1/2.1.1.1200-03 и приведены в таблице 6.1.1. Планируется перспективное развитие агропромышленного</w:t>
      </w:r>
      <w:r w:rsidRPr="006A387F">
        <w:rPr>
          <w:rFonts w:ascii="Times New Roman" w:hAnsi="Times New Roman" w:cs="Times New Roman"/>
          <w:sz w:val="28"/>
          <w:szCs w:val="28"/>
        </w:rPr>
        <w:t xml:space="preserve"> комплекса. Ориентировочный размер санитарно-защитной зоны площадк</w:t>
      </w:r>
      <w:r w:rsidR="00881764">
        <w:rPr>
          <w:rFonts w:ascii="Times New Roman" w:hAnsi="Times New Roman" w:cs="Times New Roman"/>
          <w:sz w:val="28"/>
          <w:szCs w:val="28"/>
        </w:rPr>
        <w:t>и</w:t>
      </w:r>
      <w:r w:rsidRPr="006A387F">
        <w:rPr>
          <w:rFonts w:ascii="Times New Roman" w:hAnsi="Times New Roman" w:cs="Times New Roman"/>
          <w:sz w:val="28"/>
          <w:szCs w:val="28"/>
        </w:rPr>
        <w:t xml:space="preserve"> перспективного развития АПК V класса опасности составит </w:t>
      </w:r>
      <w:r w:rsidR="00375D48" w:rsidRPr="006A387F">
        <w:rPr>
          <w:rFonts w:ascii="Times New Roman" w:hAnsi="Times New Roman" w:cs="Times New Roman"/>
          <w:sz w:val="28"/>
          <w:szCs w:val="28"/>
        </w:rPr>
        <w:t>5</w:t>
      </w:r>
      <w:r w:rsidRPr="006A387F">
        <w:rPr>
          <w:rFonts w:ascii="Times New Roman" w:hAnsi="Times New Roman" w:cs="Times New Roman"/>
          <w:sz w:val="28"/>
          <w:szCs w:val="28"/>
        </w:rPr>
        <w:t xml:space="preserve">0 м. </w:t>
      </w:r>
    </w:p>
    <w:p w14:paraId="09CA495B" w14:textId="77777777" w:rsidR="006E6D3A" w:rsidRPr="007602B6" w:rsidRDefault="006E6D3A" w:rsidP="006E6D3A">
      <w:pPr>
        <w:spacing w:after="0" w:line="240" w:lineRule="auto"/>
        <w:ind w:firstLine="709"/>
        <w:rPr>
          <w:rFonts w:ascii="Times New Roman" w:hAnsi="Times New Roman" w:cs="Times New Roman"/>
          <w:sz w:val="28"/>
          <w:szCs w:val="28"/>
        </w:rPr>
      </w:pPr>
      <w:r w:rsidRPr="007602B6">
        <w:rPr>
          <w:rFonts w:ascii="Times New Roman" w:hAnsi="Times New Roman" w:cs="Times New Roman"/>
          <w:sz w:val="28"/>
          <w:szCs w:val="28"/>
        </w:rPr>
        <w:t xml:space="preserve">Согласно п.12.1.4 СанПиН 2.2.1/2.1.1.1200-03, сибиреязвенные скотомогильники и скотомогильники с захоронением в ямах относятся к объектам </w:t>
      </w:r>
      <w:r w:rsidRPr="007602B6">
        <w:rPr>
          <w:rFonts w:ascii="Times New Roman" w:hAnsi="Times New Roman" w:cs="Times New Roman"/>
          <w:sz w:val="28"/>
          <w:szCs w:val="28"/>
          <w:lang w:val="en-US"/>
        </w:rPr>
        <w:t>I</w:t>
      </w:r>
      <w:r w:rsidRPr="007602B6">
        <w:rPr>
          <w:rFonts w:ascii="Times New Roman" w:hAnsi="Times New Roman" w:cs="Times New Roman"/>
          <w:sz w:val="28"/>
          <w:szCs w:val="28"/>
        </w:rPr>
        <w:t xml:space="preserve"> класса опасности и имеют ориентировочную санитарно-защитную зону 1000 м. </w:t>
      </w:r>
    </w:p>
    <w:p w14:paraId="306CD6BD" w14:textId="77777777" w:rsidR="006E6D3A" w:rsidRDefault="006E6D3A" w:rsidP="006E6D3A">
      <w:pPr>
        <w:spacing w:after="0" w:line="240" w:lineRule="auto"/>
        <w:ind w:firstLine="709"/>
        <w:rPr>
          <w:rFonts w:ascii="Times New Roman" w:hAnsi="Times New Roman" w:cs="Times New Roman"/>
          <w:sz w:val="28"/>
          <w:szCs w:val="28"/>
        </w:rPr>
      </w:pPr>
      <w:r w:rsidRPr="007602B6">
        <w:rPr>
          <w:rFonts w:ascii="Times New Roman" w:hAnsi="Times New Roman" w:cs="Times New Roman"/>
          <w:sz w:val="28"/>
          <w:szCs w:val="28"/>
        </w:rPr>
        <w:lastRenderedPageBreak/>
        <w:t xml:space="preserve">Согласно п.12.2.4 СанПиН 2.2.1/2.1.1.1200-03, скотомогильники с биологическими камерами (биотермические ямы) относятся к объектам </w:t>
      </w:r>
      <w:r w:rsidRPr="007602B6">
        <w:rPr>
          <w:rFonts w:ascii="Times New Roman" w:hAnsi="Times New Roman" w:cs="Times New Roman"/>
          <w:sz w:val="28"/>
          <w:szCs w:val="28"/>
          <w:lang w:val="en-US"/>
        </w:rPr>
        <w:t>II</w:t>
      </w:r>
      <w:r w:rsidRPr="007602B6">
        <w:rPr>
          <w:rFonts w:ascii="Times New Roman" w:hAnsi="Times New Roman" w:cs="Times New Roman"/>
          <w:sz w:val="28"/>
          <w:szCs w:val="28"/>
        </w:rPr>
        <w:t xml:space="preserve"> класса опасности и имеют ориентировочную санитарно-защитную зону 500 м. При этом устройство биологической камеры должно гарантировать изоляцию </w:t>
      </w:r>
      <w:proofErr w:type="spellStart"/>
      <w:r w:rsidRPr="007602B6">
        <w:rPr>
          <w:rFonts w:ascii="Times New Roman" w:hAnsi="Times New Roman" w:cs="Times New Roman"/>
          <w:sz w:val="28"/>
          <w:szCs w:val="28"/>
        </w:rPr>
        <w:t>захораниваемых</w:t>
      </w:r>
      <w:proofErr w:type="spellEnd"/>
      <w:r w:rsidRPr="007602B6">
        <w:rPr>
          <w:rFonts w:ascii="Times New Roman" w:hAnsi="Times New Roman" w:cs="Times New Roman"/>
          <w:sz w:val="28"/>
          <w:szCs w:val="28"/>
        </w:rPr>
        <w:t xml:space="preserve"> умеренно опасных биологических отходов от объектов внешней среды (почвы, воды) и недопущение к ним посторонних физических лиц и животных. В случае нарушения конструкции биологической камеры, такое захоронение приравнивается к захоронению в яме, и размер санитарно-защитной зоны увеличивается до 1000 м.</w:t>
      </w:r>
    </w:p>
    <w:p w14:paraId="5A76F0B8" w14:textId="77777777" w:rsidR="007076CC" w:rsidRPr="00F02939" w:rsidRDefault="007076CC" w:rsidP="00E75CD1">
      <w:pPr>
        <w:pStyle w:val="af3"/>
        <w:spacing w:after="0" w:line="240" w:lineRule="auto"/>
        <w:ind w:firstLine="709"/>
        <w:rPr>
          <w:rFonts w:ascii="Times New Roman" w:hAnsi="Times New Roman" w:cs="Times New Roman"/>
          <w:sz w:val="28"/>
          <w:szCs w:val="28"/>
        </w:rPr>
      </w:pPr>
      <w:r w:rsidRPr="006A387F">
        <w:rPr>
          <w:rFonts w:ascii="Times New Roman" w:hAnsi="Times New Roman" w:cs="Times New Roman"/>
          <w:sz w:val="28"/>
          <w:szCs w:val="28"/>
        </w:rPr>
        <w:t>В нарушение установленных требований санитарно-защитные зоны скотомогильников воздействуют на жилую застройку с. Новотроицкое, садовые участки, конеферму, водозаборную скважину</w:t>
      </w:r>
      <w:r w:rsidR="006A387F">
        <w:rPr>
          <w:rFonts w:ascii="Times New Roman" w:hAnsi="Times New Roman" w:cs="Times New Roman"/>
          <w:sz w:val="28"/>
          <w:szCs w:val="28"/>
        </w:rPr>
        <w:t>.</w:t>
      </w:r>
      <w:r w:rsidRPr="006A387F">
        <w:rPr>
          <w:rFonts w:ascii="Times New Roman" w:hAnsi="Times New Roman" w:cs="Times New Roman"/>
          <w:sz w:val="28"/>
          <w:szCs w:val="28"/>
        </w:rPr>
        <w:t xml:space="preserve"> Основная часть санитарно-защитных зон занята землями сельскохозяйственного назначения.</w:t>
      </w:r>
    </w:p>
    <w:p w14:paraId="1FFD9771" w14:textId="77777777" w:rsidR="002549A5" w:rsidRPr="00CF29D1" w:rsidRDefault="00337E74" w:rsidP="002E5023">
      <w:pPr>
        <w:pStyle w:val="afa"/>
        <w:widowControl w:val="0"/>
        <w:suppressAutoHyphens/>
        <w:rPr>
          <w:szCs w:val="28"/>
          <w:highlight w:val="yellow"/>
        </w:rPr>
      </w:pPr>
      <w:r w:rsidRPr="006A387F">
        <w:rPr>
          <w:szCs w:val="28"/>
        </w:rPr>
        <w:t xml:space="preserve">Сельские кладбища (в </w:t>
      </w:r>
      <w:proofErr w:type="spellStart"/>
      <w:r w:rsidRPr="006A387F">
        <w:rPr>
          <w:szCs w:val="28"/>
        </w:rPr>
        <w:t>т.ч</w:t>
      </w:r>
      <w:proofErr w:type="spellEnd"/>
      <w:r w:rsidRPr="006A387F">
        <w:rPr>
          <w:szCs w:val="28"/>
        </w:rPr>
        <w:t>. закрытые)</w:t>
      </w:r>
      <w:r w:rsidR="0027294A" w:rsidRPr="006A387F">
        <w:rPr>
          <w:szCs w:val="28"/>
        </w:rPr>
        <w:t>,</w:t>
      </w:r>
      <w:r w:rsidRPr="006A387F">
        <w:rPr>
          <w:szCs w:val="28"/>
        </w:rPr>
        <w:t xml:space="preserve"> </w:t>
      </w:r>
      <w:r w:rsidRPr="00E37754">
        <w:rPr>
          <w:szCs w:val="28"/>
        </w:rPr>
        <w:t>согласно п.12</w:t>
      </w:r>
      <w:r w:rsidR="00E37754" w:rsidRPr="00E37754">
        <w:rPr>
          <w:szCs w:val="28"/>
        </w:rPr>
        <w:t>.5.2</w:t>
      </w:r>
      <w:r w:rsidRPr="006A387F">
        <w:rPr>
          <w:szCs w:val="28"/>
        </w:rPr>
        <w:t xml:space="preserve"> СанПиН 2.2.1/2.1.1.1200-03</w:t>
      </w:r>
      <w:r w:rsidR="0027294A" w:rsidRPr="006A387F">
        <w:rPr>
          <w:szCs w:val="28"/>
        </w:rPr>
        <w:t>,</w:t>
      </w:r>
      <w:r w:rsidR="00603F52" w:rsidRPr="006A387F">
        <w:rPr>
          <w:szCs w:val="28"/>
        </w:rPr>
        <w:t xml:space="preserve"> </w:t>
      </w:r>
      <w:r w:rsidRPr="006A387F">
        <w:rPr>
          <w:szCs w:val="28"/>
        </w:rPr>
        <w:t xml:space="preserve">относятся к объектам V класса опасности, для которых </w:t>
      </w:r>
      <w:r w:rsidR="00D2716D" w:rsidRPr="006A387F">
        <w:rPr>
          <w:szCs w:val="28"/>
        </w:rPr>
        <w:t xml:space="preserve">устанавливается </w:t>
      </w:r>
      <w:r w:rsidRPr="006A387F">
        <w:rPr>
          <w:szCs w:val="28"/>
        </w:rPr>
        <w:t xml:space="preserve">размер санитарно-защитной зоны 50 м. </w:t>
      </w:r>
      <w:r w:rsidR="006A387F" w:rsidRPr="006A387F">
        <w:rPr>
          <w:rFonts w:eastAsiaTheme="minorEastAsia"/>
          <w:szCs w:val="28"/>
          <w:lang w:eastAsia="en-US"/>
        </w:rPr>
        <w:t xml:space="preserve">Также на территорию Новотроицкого сельского поселения </w:t>
      </w:r>
      <w:r w:rsidR="006A387F" w:rsidRPr="000550C0">
        <w:rPr>
          <w:rFonts w:eastAsiaTheme="minorEastAsia"/>
          <w:szCs w:val="28"/>
          <w:lang w:eastAsia="en-US"/>
        </w:rPr>
        <w:t>воздействует</w:t>
      </w:r>
      <w:r w:rsidR="006A387F" w:rsidRPr="000550C0">
        <w:rPr>
          <w:szCs w:val="28"/>
        </w:rPr>
        <w:t xml:space="preserve"> 500-метровая санитарно-защитная зона кладбища г. Набережные Челны, граничащего с поселением на северо-востоке.</w:t>
      </w:r>
      <w:r w:rsidR="002E5023">
        <w:t xml:space="preserve"> </w:t>
      </w:r>
    </w:p>
    <w:p w14:paraId="5EA7804C" w14:textId="77777777" w:rsidR="00EA28A0" w:rsidRPr="004A0A92" w:rsidRDefault="00490D1D" w:rsidP="00265B59">
      <w:pPr>
        <w:pStyle w:val="af3"/>
        <w:spacing w:after="0" w:line="240" w:lineRule="auto"/>
        <w:ind w:firstLine="709"/>
        <w:rPr>
          <w:rFonts w:ascii="Times New Roman" w:hAnsi="Times New Roman" w:cs="Times New Roman"/>
          <w:sz w:val="28"/>
          <w:szCs w:val="28"/>
        </w:rPr>
      </w:pPr>
      <w:r w:rsidRPr="004A0A92">
        <w:rPr>
          <w:rFonts w:ascii="Times New Roman" w:hAnsi="Times New Roman" w:cs="Times New Roman"/>
          <w:sz w:val="28"/>
          <w:szCs w:val="28"/>
        </w:rPr>
        <w:t>Согласно СанПиН 2.2.1/2.1.1.1200-03, санитарные разрывы устанавливаются в отношении автомагистралей. На территории поселения автомагистрали отсутствуют.</w:t>
      </w:r>
      <w:r w:rsidR="002E5023" w:rsidRPr="004A0A92">
        <w:rPr>
          <w:rFonts w:ascii="Times New Roman" w:hAnsi="Times New Roman" w:cs="Times New Roman"/>
          <w:sz w:val="28"/>
          <w:szCs w:val="28"/>
        </w:rPr>
        <w:t xml:space="preserve"> </w:t>
      </w:r>
    </w:p>
    <w:p w14:paraId="5AF1D0EE" w14:textId="77777777" w:rsidR="00490D1D" w:rsidRDefault="00490D1D" w:rsidP="00B563A9">
      <w:pPr>
        <w:pStyle w:val="af3"/>
        <w:spacing w:after="0" w:line="240" w:lineRule="auto"/>
        <w:rPr>
          <w:rFonts w:ascii="Times New Roman" w:hAnsi="Times New Roman"/>
          <w:sz w:val="28"/>
          <w:szCs w:val="28"/>
          <w:lang w:eastAsia="ru-RU"/>
        </w:rPr>
      </w:pPr>
    </w:p>
    <w:p w14:paraId="09E914D4" w14:textId="77777777" w:rsidR="00EE1171" w:rsidRPr="009277AC" w:rsidRDefault="003F7B1E" w:rsidP="00C210E4">
      <w:pPr>
        <w:pStyle w:val="af0"/>
        <w:widowControl w:val="0"/>
        <w:suppressAutoHyphens/>
        <w:ind w:firstLine="709"/>
        <w:contextualSpacing/>
        <w:jc w:val="right"/>
        <w:rPr>
          <w:szCs w:val="28"/>
        </w:rPr>
      </w:pPr>
      <w:r w:rsidRPr="009277AC">
        <w:rPr>
          <w:szCs w:val="28"/>
        </w:rPr>
        <w:t>Таблица 6.1.</w:t>
      </w:r>
      <w:r w:rsidR="00B622CB" w:rsidRPr="009277AC">
        <w:rPr>
          <w:szCs w:val="28"/>
        </w:rPr>
        <w:t>1</w:t>
      </w:r>
    </w:p>
    <w:p w14:paraId="4DD0BEBD" w14:textId="77777777" w:rsidR="003B6B0D" w:rsidRDefault="003B6B0D"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9277AC">
        <w:rPr>
          <w:rFonts w:ascii="Times New Roman" w:eastAsia="Times New Roman" w:hAnsi="Times New Roman" w:cs="Times New Roman"/>
          <w:sz w:val="28"/>
          <w:szCs w:val="28"/>
          <w:lang w:eastAsia="ru-RU"/>
        </w:rPr>
        <w:t xml:space="preserve">Санитарно-защитные зоны производственных и иных объектов, расположенных на территории </w:t>
      </w:r>
      <w:r w:rsidR="00D8769A">
        <w:rPr>
          <w:rFonts w:ascii="Times New Roman" w:eastAsia="Times New Roman" w:hAnsi="Times New Roman" w:cs="Times New Roman"/>
          <w:sz w:val="28"/>
          <w:szCs w:val="28"/>
          <w:lang w:eastAsia="ru-RU"/>
        </w:rPr>
        <w:t>Новотроицкого</w:t>
      </w:r>
      <w:r w:rsidR="00F718C8" w:rsidRPr="009277AC">
        <w:rPr>
          <w:rFonts w:ascii="Times New Roman" w:eastAsia="Times New Roman" w:hAnsi="Times New Roman" w:cs="Times New Roman"/>
          <w:sz w:val="28"/>
          <w:szCs w:val="28"/>
          <w:lang w:eastAsia="ru-RU"/>
        </w:rPr>
        <w:t xml:space="preserve"> </w:t>
      </w:r>
      <w:r w:rsidRPr="009277AC">
        <w:rPr>
          <w:rFonts w:ascii="Times New Roman" w:eastAsia="Times New Roman" w:hAnsi="Times New Roman" w:cs="Times New Roman"/>
          <w:sz w:val="28"/>
          <w:szCs w:val="28"/>
          <w:lang w:eastAsia="ru-RU"/>
        </w:rPr>
        <w:t>сельского поселения</w:t>
      </w:r>
    </w:p>
    <w:tbl>
      <w:tblPr>
        <w:tblStyle w:val="af2"/>
        <w:tblW w:w="5000" w:type="pct"/>
        <w:tblLook w:val="04A0" w:firstRow="1" w:lastRow="0" w:firstColumn="1" w:lastColumn="0" w:noHBand="0" w:noVBand="1"/>
      </w:tblPr>
      <w:tblGrid>
        <w:gridCol w:w="2346"/>
        <w:gridCol w:w="1741"/>
        <w:gridCol w:w="1493"/>
        <w:gridCol w:w="2779"/>
        <w:gridCol w:w="1552"/>
      </w:tblGrid>
      <w:tr w:rsidR="00422E96" w14:paraId="20405530" w14:textId="77777777" w:rsidTr="00FF47BA">
        <w:tc>
          <w:tcPr>
            <w:tcW w:w="2346" w:type="dxa"/>
            <w:vAlign w:val="center"/>
          </w:tcPr>
          <w:p w14:paraId="5C323B90" w14:textId="77777777" w:rsidR="00422E96" w:rsidRPr="007B1749" w:rsidRDefault="00422E96" w:rsidP="007B1749">
            <w:pPr>
              <w:pStyle w:val="afa"/>
              <w:widowControl w:val="0"/>
              <w:spacing w:after="60"/>
              <w:ind w:firstLine="0"/>
              <w:jc w:val="center"/>
              <w:rPr>
                <w:b/>
                <w:sz w:val="20"/>
                <w:szCs w:val="20"/>
              </w:rPr>
            </w:pPr>
            <w:r w:rsidRPr="007B1749">
              <w:rPr>
                <w:b/>
                <w:sz w:val="20"/>
                <w:szCs w:val="20"/>
              </w:rPr>
              <w:t>Наименование объекта</w:t>
            </w:r>
          </w:p>
        </w:tc>
        <w:tc>
          <w:tcPr>
            <w:tcW w:w="1741" w:type="dxa"/>
          </w:tcPr>
          <w:p w14:paraId="0E23FA87" w14:textId="77777777" w:rsidR="00422E96" w:rsidRPr="007B1749" w:rsidRDefault="00422E96" w:rsidP="007B1749">
            <w:pPr>
              <w:pStyle w:val="afa"/>
              <w:widowControl w:val="0"/>
              <w:spacing w:after="60"/>
              <w:ind w:firstLine="0"/>
              <w:jc w:val="center"/>
              <w:rPr>
                <w:b/>
                <w:sz w:val="20"/>
                <w:szCs w:val="20"/>
              </w:rPr>
            </w:pPr>
            <w:r w:rsidRPr="007B1749">
              <w:rPr>
                <w:b/>
                <w:sz w:val="20"/>
                <w:szCs w:val="20"/>
              </w:rPr>
              <w:t>Вид СЗЗ</w:t>
            </w:r>
          </w:p>
        </w:tc>
        <w:tc>
          <w:tcPr>
            <w:tcW w:w="1493" w:type="dxa"/>
            <w:vAlign w:val="center"/>
          </w:tcPr>
          <w:p w14:paraId="154EC026" w14:textId="77777777" w:rsidR="00422E96" w:rsidRPr="007B1749" w:rsidRDefault="00422E96" w:rsidP="007B1749">
            <w:pPr>
              <w:pStyle w:val="afa"/>
              <w:widowControl w:val="0"/>
              <w:spacing w:after="60"/>
              <w:ind w:firstLine="0"/>
              <w:jc w:val="center"/>
              <w:rPr>
                <w:b/>
                <w:sz w:val="20"/>
                <w:szCs w:val="20"/>
              </w:rPr>
            </w:pPr>
            <w:r w:rsidRPr="007B1749">
              <w:rPr>
                <w:b/>
                <w:sz w:val="20"/>
                <w:szCs w:val="20"/>
              </w:rPr>
              <w:t>Размер СЗЗ, м</w:t>
            </w:r>
          </w:p>
        </w:tc>
        <w:tc>
          <w:tcPr>
            <w:tcW w:w="2779" w:type="dxa"/>
            <w:vAlign w:val="center"/>
          </w:tcPr>
          <w:p w14:paraId="092E20A3" w14:textId="77777777" w:rsidR="00422E96" w:rsidRPr="007B1749" w:rsidRDefault="00422E96" w:rsidP="007B1749">
            <w:pPr>
              <w:pStyle w:val="afa"/>
              <w:widowControl w:val="0"/>
              <w:spacing w:after="60"/>
              <w:ind w:firstLine="0"/>
              <w:jc w:val="center"/>
              <w:rPr>
                <w:b/>
                <w:sz w:val="20"/>
                <w:szCs w:val="20"/>
              </w:rPr>
            </w:pPr>
            <w:r w:rsidRPr="007B1749">
              <w:rPr>
                <w:b/>
                <w:sz w:val="20"/>
                <w:szCs w:val="20"/>
              </w:rPr>
              <w:t>Обоснование</w:t>
            </w:r>
          </w:p>
        </w:tc>
        <w:tc>
          <w:tcPr>
            <w:tcW w:w="1544" w:type="dxa"/>
          </w:tcPr>
          <w:p w14:paraId="49A6D4D9" w14:textId="77777777" w:rsidR="00422E96" w:rsidRPr="007B1749" w:rsidRDefault="00422E96" w:rsidP="007B1749">
            <w:pPr>
              <w:pStyle w:val="afa"/>
              <w:widowControl w:val="0"/>
              <w:spacing w:after="60"/>
              <w:ind w:firstLine="0"/>
              <w:jc w:val="center"/>
              <w:rPr>
                <w:b/>
                <w:sz w:val="20"/>
                <w:szCs w:val="20"/>
              </w:rPr>
            </w:pPr>
            <w:r w:rsidRPr="00C02B86">
              <w:rPr>
                <w:b/>
                <w:sz w:val="20"/>
                <w:szCs w:val="20"/>
              </w:rPr>
              <w:t>Соблюдение режима СЗЗ</w:t>
            </w:r>
            <w:r w:rsidR="00E37754" w:rsidRPr="00C02B86">
              <w:rPr>
                <w:b/>
                <w:sz w:val="20"/>
                <w:szCs w:val="20"/>
              </w:rPr>
              <w:t xml:space="preserve"> объекта</w:t>
            </w:r>
            <w:r w:rsidR="00E37754">
              <w:rPr>
                <w:b/>
                <w:sz w:val="20"/>
                <w:szCs w:val="20"/>
              </w:rPr>
              <w:t xml:space="preserve"> </w:t>
            </w:r>
          </w:p>
        </w:tc>
      </w:tr>
      <w:tr w:rsidR="000535E0" w14:paraId="220C8D9A" w14:textId="77777777" w:rsidTr="00FF47BA">
        <w:tc>
          <w:tcPr>
            <w:tcW w:w="9911" w:type="dxa"/>
            <w:gridSpan w:val="5"/>
          </w:tcPr>
          <w:p w14:paraId="5F10C96F" w14:textId="77777777" w:rsidR="000535E0" w:rsidRPr="008E442D" w:rsidRDefault="000535E0" w:rsidP="008E442D">
            <w:pPr>
              <w:pStyle w:val="afa"/>
              <w:widowControl w:val="0"/>
              <w:spacing w:after="60"/>
              <w:ind w:firstLine="0"/>
              <w:jc w:val="center"/>
              <w:rPr>
                <w:b/>
                <w:sz w:val="20"/>
                <w:szCs w:val="20"/>
              </w:rPr>
            </w:pPr>
            <w:r w:rsidRPr="008E442D">
              <w:rPr>
                <w:b/>
                <w:sz w:val="20"/>
                <w:szCs w:val="20"/>
              </w:rPr>
              <w:t>Существующие объекты</w:t>
            </w:r>
          </w:p>
        </w:tc>
      </w:tr>
      <w:tr w:rsidR="00422E96" w14:paraId="188BD4AC" w14:textId="77777777" w:rsidTr="00FF47BA">
        <w:tc>
          <w:tcPr>
            <w:tcW w:w="2346" w:type="dxa"/>
            <w:vAlign w:val="center"/>
          </w:tcPr>
          <w:p w14:paraId="56A12476" w14:textId="77777777" w:rsidR="00422E96" w:rsidRPr="008E442D" w:rsidRDefault="00422E96" w:rsidP="003F38E2">
            <w:pPr>
              <w:pStyle w:val="afa"/>
              <w:widowControl w:val="0"/>
              <w:spacing w:after="60"/>
              <w:ind w:firstLine="0"/>
              <w:jc w:val="left"/>
              <w:rPr>
                <w:sz w:val="20"/>
                <w:szCs w:val="20"/>
              </w:rPr>
            </w:pPr>
            <w:r>
              <w:rPr>
                <w:sz w:val="20"/>
                <w:szCs w:val="20"/>
              </w:rPr>
              <w:t>Объекты нефтедобычи</w:t>
            </w:r>
            <w:r w:rsidRPr="008E442D">
              <w:rPr>
                <w:sz w:val="20"/>
                <w:szCs w:val="20"/>
              </w:rPr>
              <w:t xml:space="preserve"> ПАО «Татнефть»</w:t>
            </w:r>
          </w:p>
        </w:tc>
        <w:tc>
          <w:tcPr>
            <w:tcW w:w="1741" w:type="dxa"/>
            <w:vAlign w:val="center"/>
          </w:tcPr>
          <w:p w14:paraId="7F00A2B2" w14:textId="77777777" w:rsidR="00422E96" w:rsidRPr="008E442D" w:rsidRDefault="00422E96" w:rsidP="008E442D">
            <w:pPr>
              <w:pStyle w:val="afa"/>
              <w:widowControl w:val="0"/>
              <w:spacing w:after="60"/>
              <w:ind w:firstLine="0"/>
              <w:jc w:val="center"/>
              <w:rPr>
                <w:sz w:val="20"/>
                <w:szCs w:val="20"/>
              </w:rPr>
            </w:pPr>
            <w:r w:rsidRPr="008E442D">
              <w:rPr>
                <w:sz w:val="20"/>
                <w:szCs w:val="20"/>
              </w:rPr>
              <w:t>ориентировочная</w:t>
            </w:r>
          </w:p>
        </w:tc>
        <w:tc>
          <w:tcPr>
            <w:tcW w:w="1493" w:type="dxa"/>
            <w:vAlign w:val="center"/>
          </w:tcPr>
          <w:p w14:paraId="566E9314" w14:textId="77777777" w:rsidR="00422E96" w:rsidRPr="008E442D" w:rsidRDefault="00422E96" w:rsidP="008E442D">
            <w:pPr>
              <w:pStyle w:val="afa"/>
              <w:widowControl w:val="0"/>
              <w:spacing w:after="60"/>
              <w:ind w:firstLine="0"/>
              <w:jc w:val="center"/>
              <w:rPr>
                <w:sz w:val="20"/>
                <w:szCs w:val="20"/>
              </w:rPr>
            </w:pPr>
            <w:r w:rsidRPr="008E442D">
              <w:rPr>
                <w:sz w:val="20"/>
                <w:szCs w:val="20"/>
              </w:rPr>
              <w:t>300, 1000</w:t>
            </w:r>
          </w:p>
        </w:tc>
        <w:tc>
          <w:tcPr>
            <w:tcW w:w="2779" w:type="dxa"/>
          </w:tcPr>
          <w:p w14:paraId="6B0D4F63" w14:textId="77777777" w:rsidR="00422E96" w:rsidRPr="008E442D" w:rsidRDefault="00422E96" w:rsidP="008E442D">
            <w:pPr>
              <w:pStyle w:val="afa"/>
              <w:widowControl w:val="0"/>
              <w:spacing w:after="60"/>
              <w:ind w:firstLine="0"/>
              <w:jc w:val="center"/>
              <w:rPr>
                <w:sz w:val="20"/>
                <w:szCs w:val="20"/>
              </w:rPr>
            </w:pPr>
            <w:r w:rsidRPr="008E442D">
              <w:rPr>
                <w:sz w:val="20"/>
                <w:szCs w:val="20"/>
              </w:rPr>
              <w:t xml:space="preserve">Письмо ОАО «Татнефть» </w:t>
            </w:r>
          </w:p>
          <w:p w14:paraId="78AB8318" w14:textId="77777777" w:rsidR="00422E96" w:rsidRPr="008E442D" w:rsidRDefault="00422E96" w:rsidP="008E442D">
            <w:pPr>
              <w:pStyle w:val="afa"/>
              <w:widowControl w:val="0"/>
              <w:spacing w:after="60"/>
              <w:ind w:firstLine="0"/>
              <w:jc w:val="center"/>
              <w:rPr>
                <w:sz w:val="20"/>
                <w:szCs w:val="20"/>
              </w:rPr>
            </w:pPr>
            <w:r w:rsidRPr="008E442D">
              <w:rPr>
                <w:sz w:val="20"/>
                <w:szCs w:val="20"/>
              </w:rPr>
              <w:t xml:space="preserve">от </w:t>
            </w:r>
            <w:r w:rsidR="000738C3">
              <w:rPr>
                <w:sz w:val="20"/>
                <w:szCs w:val="20"/>
              </w:rPr>
              <w:t>07</w:t>
            </w:r>
            <w:r w:rsidRPr="008E442D">
              <w:rPr>
                <w:sz w:val="20"/>
                <w:szCs w:val="20"/>
              </w:rPr>
              <w:t>.0</w:t>
            </w:r>
            <w:r w:rsidR="000738C3">
              <w:rPr>
                <w:sz w:val="20"/>
                <w:szCs w:val="20"/>
              </w:rPr>
              <w:t>4</w:t>
            </w:r>
            <w:r w:rsidRPr="008E442D">
              <w:rPr>
                <w:sz w:val="20"/>
                <w:szCs w:val="20"/>
              </w:rPr>
              <w:t>.2022 г. № 61</w:t>
            </w:r>
            <w:r w:rsidR="000738C3">
              <w:rPr>
                <w:sz w:val="20"/>
                <w:szCs w:val="20"/>
              </w:rPr>
              <w:t>94</w:t>
            </w:r>
          </w:p>
          <w:p w14:paraId="66D132EB" w14:textId="77777777" w:rsidR="00422E96" w:rsidRPr="008E442D" w:rsidRDefault="00422E96" w:rsidP="008E442D">
            <w:pPr>
              <w:pStyle w:val="afa"/>
              <w:widowControl w:val="0"/>
              <w:spacing w:after="60"/>
              <w:ind w:firstLine="0"/>
              <w:jc w:val="center"/>
              <w:rPr>
                <w:sz w:val="20"/>
                <w:szCs w:val="20"/>
              </w:rPr>
            </w:pPr>
            <w:r w:rsidRPr="008E442D">
              <w:rPr>
                <w:sz w:val="20"/>
                <w:szCs w:val="20"/>
              </w:rPr>
              <w:t>СанПиН 2.2.1/2.1.1.1200-03 п.3.3.8</w:t>
            </w:r>
          </w:p>
        </w:tc>
        <w:tc>
          <w:tcPr>
            <w:tcW w:w="1544" w:type="dxa"/>
          </w:tcPr>
          <w:p w14:paraId="029B3D50" w14:textId="77777777" w:rsidR="00B0502B" w:rsidRPr="008E442D" w:rsidRDefault="00B0502B" w:rsidP="006E6173">
            <w:pPr>
              <w:pStyle w:val="afa"/>
              <w:widowControl w:val="0"/>
              <w:spacing w:after="60"/>
              <w:ind w:firstLine="0"/>
              <w:jc w:val="center"/>
              <w:rPr>
                <w:sz w:val="20"/>
                <w:szCs w:val="20"/>
              </w:rPr>
            </w:pPr>
            <w:r>
              <w:rPr>
                <w:sz w:val="20"/>
                <w:szCs w:val="20"/>
              </w:rPr>
              <w:t xml:space="preserve">В северной части поселения в границы СЗЗ </w:t>
            </w:r>
            <w:r w:rsidR="00EE1431">
              <w:rPr>
                <w:sz w:val="20"/>
                <w:szCs w:val="20"/>
              </w:rPr>
              <w:t xml:space="preserve">скважин </w:t>
            </w:r>
            <w:r>
              <w:rPr>
                <w:sz w:val="20"/>
                <w:szCs w:val="20"/>
              </w:rPr>
              <w:t>попада</w:t>
            </w:r>
            <w:r w:rsidR="006E6173">
              <w:rPr>
                <w:sz w:val="20"/>
                <w:szCs w:val="20"/>
              </w:rPr>
              <w:t>ю</w:t>
            </w:r>
            <w:r>
              <w:rPr>
                <w:sz w:val="20"/>
                <w:szCs w:val="20"/>
              </w:rPr>
              <w:t xml:space="preserve">т </w:t>
            </w:r>
            <w:r w:rsidR="006E6173">
              <w:rPr>
                <w:sz w:val="20"/>
                <w:szCs w:val="20"/>
              </w:rPr>
              <w:t>садово-огородные участки</w:t>
            </w:r>
          </w:p>
        </w:tc>
      </w:tr>
      <w:tr w:rsidR="0077094A" w14:paraId="1ED11AC6" w14:textId="77777777" w:rsidTr="00FF47BA">
        <w:tc>
          <w:tcPr>
            <w:tcW w:w="2346" w:type="dxa"/>
            <w:vAlign w:val="center"/>
          </w:tcPr>
          <w:p w14:paraId="476A7D37" w14:textId="77777777" w:rsidR="0077094A" w:rsidRPr="008E442D" w:rsidRDefault="0077094A" w:rsidP="003F38E2">
            <w:pPr>
              <w:pStyle w:val="afa"/>
              <w:widowControl w:val="0"/>
              <w:spacing w:after="60"/>
              <w:ind w:firstLine="0"/>
              <w:jc w:val="left"/>
              <w:rPr>
                <w:sz w:val="20"/>
                <w:szCs w:val="20"/>
              </w:rPr>
            </w:pPr>
            <w:r w:rsidRPr="00D06E42">
              <w:rPr>
                <w:sz w:val="20"/>
                <w:szCs w:val="20"/>
              </w:rPr>
              <w:t>Сибиреязвенны</w:t>
            </w:r>
            <w:r w:rsidRPr="008E442D">
              <w:rPr>
                <w:sz w:val="20"/>
                <w:szCs w:val="20"/>
              </w:rPr>
              <w:t xml:space="preserve">й </w:t>
            </w:r>
            <w:r w:rsidRPr="00D06E42">
              <w:rPr>
                <w:sz w:val="20"/>
                <w:szCs w:val="20"/>
              </w:rPr>
              <w:t>скотомогильник</w:t>
            </w:r>
          </w:p>
        </w:tc>
        <w:tc>
          <w:tcPr>
            <w:tcW w:w="1741" w:type="dxa"/>
            <w:vAlign w:val="center"/>
          </w:tcPr>
          <w:p w14:paraId="5B527055" w14:textId="77777777" w:rsidR="0077094A" w:rsidRPr="008E442D" w:rsidRDefault="0077094A" w:rsidP="008E442D">
            <w:pPr>
              <w:pStyle w:val="afa"/>
              <w:widowControl w:val="0"/>
              <w:spacing w:after="60"/>
              <w:ind w:firstLine="0"/>
              <w:jc w:val="center"/>
              <w:rPr>
                <w:sz w:val="20"/>
                <w:szCs w:val="20"/>
              </w:rPr>
            </w:pPr>
            <w:r w:rsidRPr="008E442D">
              <w:rPr>
                <w:sz w:val="20"/>
                <w:szCs w:val="20"/>
              </w:rPr>
              <w:t>ориентировочная</w:t>
            </w:r>
          </w:p>
        </w:tc>
        <w:tc>
          <w:tcPr>
            <w:tcW w:w="1493" w:type="dxa"/>
            <w:vAlign w:val="center"/>
          </w:tcPr>
          <w:p w14:paraId="04AC666B" w14:textId="77777777" w:rsidR="0077094A" w:rsidRPr="008E442D" w:rsidRDefault="0077094A" w:rsidP="008E442D">
            <w:pPr>
              <w:pStyle w:val="afa"/>
              <w:widowControl w:val="0"/>
              <w:spacing w:after="60"/>
              <w:ind w:firstLine="0"/>
              <w:jc w:val="center"/>
              <w:rPr>
                <w:sz w:val="20"/>
                <w:szCs w:val="20"/>
              </w:rPr>
            </w:pPr>
            <w:r w:rsidRPr="00D06E42">
              <w:rPr>
                <w:sz w:val="20"/>
                <w:szCs w:val="20"/>
              </w:rPr>
              <w:t xml:space="preserve">1000 </w:t>
            </w:r>
          </w:p>
        </w:tc>
        <w:tc>
          <w:tcPr>
            <w:tcW w:w="2779" w:type="dxa"/>
            <w:vMerge w:val="restart"/>
            <w:vAlign w:val="center"/>
          </w:tcPr>
          <w:p w14:paraId="64E1BBCF" w14:textId="77777777" w:rsidR="0077094A" w:rsidRDefault="0077094A" w:rsidP="008E442D">
            <w:pPr>
              <w:pStyle w:val="afa"/>
              <w:widowControl w:val="0"/>
              <w:spacing w:after="60"/>
              <w:ind w:firstLine="0"/>
              <w:jc w:val="center"/>
              <w:rPr>
                <w:sz w:val="20"/>
                <w:szCs w:val="20"/>
              </w:rPr>
            </w:pPr>
            <w:r w:rsidRPr="009B1B62">
              <w:rPr>
                <w:sz w:val="20"/>
                <w:szCs w:val="20"/>
              </w:rPr>
              <w:t>СанПиН 2.2.1/2.1.1.1200-03 п.12.1.4</w:t>
            </w:r>
          </w:p>
          <w:p w14:paraId="42EEE318" w14:textId="77777777" w:rsidR="0077094A" w:rsidRPr="00D06E42" w:rsidRDefault="0077094A" w:rsidP="008E442D">
            <w:pPr>
              <w:pStyle w:val="afa"/>
              <w:widowControl w:val="0"/>
              <w:spacing w:after="60"/>
              <w:ind w:firstLine="0"/>
              <w:jc w:val="center"/>
              <w:rPr>
                <w:sz w:val="20"/>
                <w:szCs w:val="20"/>
              </w:rPr>
            </w:pPr>
            <w:r w:rsidRPr="00D06E42">
              <w:rPr>
                <w:sz w:val="20"/>
                <w:szCs w:val="20"/>
              </w:rPr>
              <w:t>Ветеринарные правила перемещения, хранения, переработки и утилизации биологических отходов, утв. Приказом Министерства сельского хозяйства РФ от 26.10.2020 № 626</w:t>
            </w:r>
          </w:p>
          <w:p w14:paraId="618AE2F6" w14:textId="77777777" w:rsidR="0077094A" w:rsidRPr="008E442D" w:rsidRDefault="0077094A" w:rsidP="008E442D">
            <w:pPr>
              <w:pStyle w:val="afa"/>
              <w:widowControl w:val="0"/>
              <w:spacing w:after="60"/>
              <w:ind w:firstLine="0"/>
              <w:jc w:val="center"/>
              <w:rPr>
                <w:sz w:val="20"/>
                <w:szCs w:val="20"/>
              </w:rPr>
            </w:pPr>
            <w:r w:rsidRPr="00D06E42">
              <w:rPr>
                <w:sz w:val="20"/>
                <w:szCs w:val="20"/>
              </w:rPr>
              <w:t>СанПиН 3.3686-21</w:t>
            </w:r>
          </w:p>
        </w:tc>
        <w:tc>
          <w:tcPr>
            <w:tcW w:w="1544" w:type="dxa"/>
          </w:tcPr>
          <w:p w14:paraId="2831F001" w14:textId="77777777" w:rsidR="0077094A" w:rsidRPr="009B1B62" w:rsidRDefault="0077094A" w:rsidP="008E442D">
            <w:pPr>
              <w:pStyle w:val="afa"/>
              <w:widowControl w:val="0"/>
              <w:spacing w:after="60"/>
              <w:ind w:firstLine="0"/>
              <w:jc w:val="center"/>
              <w:rPr>
                <w:sz w:val="20"/>
                <w:szCs w:val="20"/>
              </w:rPr>
            </w:pPr>
            <w:r w:rsidRPr="0077094A">
              <w:rPr>
                <w:sz w:val="20"/>
                <w:szCs w:val="20"/>
              </w:rPr>
              <w:t>Попадает территория жилой застройки</w:t>
            </w:r>
            <w:r>
              <w:rPr>
                <w:sz w:val="20"/>
                <w:szCs w:val="20"/>
              </w:rPr>
              <w:t>, участки сельхозугодий на которых ведется распашка</w:t>
            </w:r>
          </w:p>
        </w:tc>
      </w:tr>
      <w:tr w:rsidR="0077094A" w14:paraId="1F405127" w14:textId="77777777" w:rsidTr="00FF47BA">
        <w:tc>
          <w:tcPr>
            <w:tcW w:w="2346" w:type="dxa"/>
            <w:vAlign w:val="center"/>
          </w:tcPr>
          <w:p w14:paraId="56FCF18C" w14:textId="77777777" w:rsidR="0077094A" w:rsidRPr="00D06E42" w:rsidRDefault="0077094A" w:rsidP="003F38E2">
            <w:pPr>
              <w:pStyle w:val="afa"/>
              <w:widowControl w:val="0"/>
              <w:spacing w:after="60"/>
              <w:ind w:firstLine="0"/>
              <w:jc w:val="left"/>
              <w:rPr>
                <w:sz w:val="20"/>
                <w:szCs w:val="20"/>
              </w:rPr>
            </w:pPr>
            <w:r w:rsidRPr="00D06E42">
              <w:rPr>
                <w:sz w:val="20"/>
                <w:szCs w:val="20"/>
              </w:rPr>
              <w:t xml:space="preserve">Биотермические ямы </w:t>
            </w:r>
          </w:p>
        </w:tc>
        <w:tc>
          <w:tcPr>
            <w:tcW w:w="1741" w:type="dxa"/>
            <w:vAlign w:val="center"/>
          </w:tcPr>
          <w:p w14:paraId="40CB7CF9" w14:textId="77777777" w:rsidR="0077094A" w:rsidRPr="008E442D" w:rsidRDefault="0077094A" w:rsidP="0077094A">
            <w:pPr>
              <w:pStyle w:val="afa"/>
              <w:widowControl w:val="0"/>
              <w:spacing w:after="60"/>
              <w:ind w:firstLine="0"/>
              <w:jc w:val="center"/>
              <w:rPr>
                <w:sz w:val="20"/>
                <w:szCs w:val="20"/>
              </w:rPr>
            </w:pPr>
            <w:r w:rsidRPr="008E442D">
              <w:rPr>
                <w:sz w:val="20"/>
                <w:szCs w:val="20"/>
              </w:rPr>
              <w:t>ориентировочная</w:t>
            </w:r>
          </w:p>
        </w:tc>
        <w:tc>
          <w:tcPr>
            <w:tcW w:w="1493" w:type="dxa"/>
            <w:vAlign w:val="center"/>
          </w:tcPr>
          <w:p w14:paraId="598632A0" w14:textId="77777777" w:rsidR="0077094A" w:rsidRPr="00D06E42" w:rsidRDefault="0077094A" w:rsidP="0077094A">
            <w:pPr>
              <w:pStyle w:val="afa"/>
              <w:widowControl w:val="0"/>
              <w:spacing w:after="60"/>
              <w:ind w:firstLine="0"/>
              <w:jc w:val="center"/>
              <w:rPr>
                <w:sz w:val="20"/>
                <w:szCs w:val="20"/>
              </w:rPr>
            </w:pPr>
            <w:r w:rsidRPr="00D06E42">
              <w:rPr>
                <w:sz w:val="20"/>
                <w:szCs w:val="20"/>
              </w:rPr>
              <w:t xml:space="preserve">1000 </w:t>
            </w:r>
          </w:p>
        </w:tc>
        <w:tc>
          <w:tcPr>
            <w:tcW w:w="2779" w:type="dxa"/>
            <w:vMerge/>
            <w:vAlign w:val="center"/>
          </w:tcPr>
          <w:p w14:paraId="0C50F99F" w14:textId="77777777" w:rsidR="0077094A" w:rsidRPr="009B1B62" w:rsidRDefault="0077094A" w:rsidP="0077094A">
            <w:pPr>
              <w:pStyle w:val="afa"/>
              <w:widowControl w:val="0"/>
              <w:spacing w:after="60"/>
              <w:ind w:firstLine="0"/>
              <w:jc w:val="center"/>
              <w:rPr>
                <w:sz w:val="20"/>
                <w:szCs w:val="20"/>
              </w:rPr>
            </w:pPr>
          </w:p>
        </w:tc>
        <w:tc>
          <w:tcPr>
            <w:tcW w:w="1544" w:type="dxa"/>
          </w:tcPr>
          <w:p w14:paraId="198505E8" w14:textId="77777777" w:rsidR="0077094A" w:rsidRPr="0077094A" w:rsidRDefault="0077094A" w:rsidP="0077094A">
            <w:pPr>
              <w:pStyle w:val="afa"/>
              <w:widowControl w:val="0"/>
              <w:spacing w:after="60"/>
              <w:ind w:firstLine="0"/>
              <w:jc w:val="center"/>
              <w:rPr>
                <w:sz w:val="20"/>
                <w:szCs w:val="20"/>
              </w:rPr>
            </w:pPr>
            <w:r w:rsidRPr="0077094A">
              <w:rPr>
                <w:sz w:val="20"/>
                <w:szCs w:val="20"/>
              </w:rPr>
              <w:t xml:space="preserve">Попадает территория </w:t>
            </w:r>
            <w:r>
              <w:rPr>
                <w:sz w:val="20"/>
                <w:szCs w:val="20"/>
              </w:rPr>
              <w:t xml:space="preserve">садовых </w:t>
            </w:r>
            <w:r>
              <w:rPr>
                <w:sz w:val="20"/>
                <w:szCs w:val="20"/>
              </w:rPr>
              <w:lastRenderedPageBreak/>
              <w:t>участков, участки сельхозугодий на которых ведется распашка</w:t>
            </w:r>
          </w:p>
        </w:tc>
      </w:tr>
      <w:tr w:rsidR="0077094A" w14:paraId="514E52B5" w14:textId="77777777" w:rsidTr="00FF47BA">
        <w:tc>
          <w:tcPr>
            <w:tcW w:w="2346" w:type="dxa"/>
            <w:shd w:val="clear" w:color="auto" w:fill="auto"/>
          </w:tcPr>
          <w:p w14:paraId="0175FDAB" w14:textId="77777777" w:rsidR="0077094A" w:rsidRPr="00B145D0" w:rsidRDefault="0077094A" w:rsidP="003F38E2">
            <w:pPr>
              <w:pStyle w:val="afa"/>
              <w:widowControl w:val="0"/>
              <w:spacing w:after="60"/>
              <w:ind w:firstLine="0"/>
              <w:jc w:val="left"/>
              <w:rPr>
                <w:sz w:val="20"/>
                <w:szCs w:val="20"/>
              </w:rPr>
            </w:pPr>
            <w:r w:rsidRPr="00B145D0">
              <w:rPr>
                <w:sz w:val="20"/>
                <w:szCs w:val="20"/>
              </w:rPr>
              <w:lastRenderedPageBreak/>
              <w:t xml:space="preserve">Участок добычи полезных ископаемых </w:t>
            </w:r>
          </w:p>
        </w:tc>
        <w:tc>
          <w:tcPr>
            <w:tcW w:w="1741" w:type="dxa"/>
            <w:shd w:val="clear" w:color="auto" w:fill="auto"/>
          </w:tcPr>
          <w:p w14:paraId="26913AF3" w14:textId="77777777" w:rsidR="0077094A" w:rsidRPr="00B145D0" w:rsidRDefault="0077094A" w:rsidP="0077094A">
            <w:pPr>
              <w:pStyle w:val="afa"/>
              <w:widowControl w:val="0"/>
              <w:spacing w:after="60"/>
              <w:ind w:firstLine="0"/>
              <w:jc w:val="center"/>
              <w:rPr>
                <w:sz w:val="20"/>
                <w:szCs w:val="20"/>
              </w:rPr>
            </w:pPr>
            <w:r w:rsidRPr="00B145D0">
              <w:rPr>
                <w:sz w:val="20"/>
                <w:szCs w:val="20"/>
              </w:rPr>
              <w:t>ориентировочная</w:t>
            </w:r>
          </w:p>
        </w:tc>
        <w:tc>
          <w:tcPr>
            <w:tcW w:w="1493" w:type="dxa"/>
            <w:shd w:val="clear" w:color="auto" w:fill="auto"/>
          </w:tcPr>
          <w:p w14:paraId="2C8F4E1A" w14:textId="77777777" w:rsidR="0077094A" w:rsidRPr="00B145D0" w:rsidRDefault="0077094A" w:rsidP="0077094A">
            <w:pPr>
              <w:pStyle w:val="afa"/>
              <w:widowControl w:val="0"/>
              <w:spacing w:after="60"/>
              <w:ind w:firstLine="0"/>
              <w:jc w:val="center"/>
              <w:rPr>
                <w:sz w:val="20"/>
                <w:szCs w:val="20"/>
              </w:rPr>
            </w:pPr>
            <w:r w:rsidRPr="00B145D0">
              <w:rPr>
                <w:sz w:val="20"/>
                <w:szCs w:val="20"/>
              </w:rPr>
              <w:t xml:space="preserve">100 </w:t>
            </w:r>
          </w:p>
        </w:tc>
        <w:tc>
          <w:tcPr>
            <w:tcW w:w="2779" w:type="dxa"/>
            <w:shd w:val="clear" w:color="auto" w:fill="auto"/>
          </w:tcPr>
          <w:p w14:paraId="10B407EA" w14:textId="77777777" w:rsidR="0077094A" w:rsidRPr="00B145D0" w:rsidRDefault="0077094A" w:rsidP="0077094A">
            <w:pPr>
              <w:pStyle w:val="afa"/>
              <w:widowControl w:val="0"/>
              <w:spacing w:after="60"/>
              <w:ind w:firstLine="0"/>
              <w:jc w:val="center"/>
              <w:rPr>
                <w:sz w:val="20"/>
                <w:szCs w:val="20"/>
              </w:rPr>
            </w:pPr>
            <w:r w:rsidRPr="00B145D0">
              <w:rPr>
                <w:sz w:val="20"/>
                <w:szCs w:val="20"/>
              </w:rPr>
              <w:t>СанПиН 2.2.1/2.1.1.1200-03 п.3.4.1</w:t>
            </w:r>
          </w:p>
        </w:tc>
        <w:tc>
          <w:tcPr>
            <w:tcW w:w="1544" w:type="dxa"/>
            <w:shd w:val="clear" w:color="auto" w:fill="auto"/>
          </w:tcPr>
          <w:p w14:paraId="65A04A46" w14:textId="77777777" w:rsidR="0077094A" w:rsidRPr="00B145D0" w:rsidRDefault="00245E4D" w:rsidP="0077094A">
            <w:pPr>
              <w:pStyle w:val="afa"/>
              <w:widowControl w:val="0"/>
              <w:spacing w:after="60"/>
              <w:ind w:firstLine="0"/>
              <w:jc w:val="center"/>
              <w:rPr>
                <w:sz w:val="20"/>
                <w:szCs w:val="20"/>
              </w:rPr>
            </w:pPr>
            <w:r w:rsidRPr="00B145D0">
              <w:rPr>
                <w:sz w:val="20"/>
                <w:szCs w:val="20"/>
              </w:rPr>
              <w:t>Соблюдается</w:t>
            </w:r>
          </w:p>
        </w:tc>
      </w:tr>
      <w:tr w:rsidR="00DF2910" w14:paraId="743461AA" w14:textId="77777777" w:rsidTr="00FF47BA">
        <w:tc>
          <w:tcPr>
            <w:tcW w:w="2346" w:type="dxa"/>
            <w:shd w:val="clear" w:color="auto" w:fill="auto"/>
          </w:tcPr>
          <w:p w14:paraId="44C7C1DF" w14:textId="77777777" w:rsidR="00DF2910" w:rsidRPr="00B145D0" w:rsidRDefault="00DF2910" w:rsidP="003F38E2">
            <w:pPr>
              <w:pStyle w:val="afa"/>
              <w:widowControl w:val="0"/>
              <w:ind w:firstLine="0"/>
              <w:jc w:val="left"/>
              <w:rPr>
                <w:sz w:val="20"/>
                <w:szCs w:val="20"/>
              </w:rPr>
            </w:pPr>
            <w:proofErr w:type="spellStart"/>
            <w:r w:rsidRPr="00B145D0">
              <w:rPr>
                <w:sz w:val="20"/>
                <w:szCs w:val="20"/>
              </w:rPr>
              <w:t>Промплощадка</w:t>
            </w:r>
            <w:proofErr w:type="spellEnd"/>
            <w:r w:rsidRPr="00B145D0">
              <w:rPr>
                <w:sz w:val="20"/>
                <w:szCs w:val="20"/>
              </w:rPr>
              <w:t xml:space="preserve"> </w:t>
            </w:r>
            <w:proofErr w:type="spellStart"/>
            <w:r w:rsidRPr="00B145D0">
              <w:rPr>
                <w:sz w:val="20"/>
                <w:szCs w:val="20"/>
              </w:rPr>
              <w:t>ПВиИК</w:t>
            </w:r>
            <w:proofErr w:type="spellEnd"/>
            <w:r w:rsidRPr="00B145D0">
              <w:rPr>
                <w:sz w:val="20"/>
                <w:szCs w:val="20"/>
              </w:rPr>
              <w:t xml:space="preserve"> - СМОП и УСШ известкового хозяйства прудов накопителей №1 и №2 КНС-, </w:t>
            </w:r>
            <w:proofErr w:type="spellStart"/>
            <w:r w:rsidRPr="00B145D0">
              <w:rPr>
                <w:sz w:val="20"/>
                <w:szCs w:val="20"/>
              </w:rPr>
              <w:t>УАТиСТ</w:t>
            </w:r>
            <w:proofErr w:type="spellEnd"/>
            <w:r w:rsidRPr="00B145D0">
              <w:rPr>
                <w:sz w:val="20"/>
                <w:szCs w:val="20"/>
              </w:rPr>
              <w:t xml:space="preserve">, </w:t>
            </w:r>
            <w:proofErr w:type="spellStart"/>
            <w:r w:rsidRPr="00B145D0">
              <w:rPr>
                <w:sz w:val="20"/>
                <w:szCs w:val="20"/>
              </w:rPr>
              <w:t>ДЗил</w:t>
            </w:r>
            <w:proofErr w:type="spellEnd"/>
            <w:r w:rsidRPr="00B145D0">
              <w:rPr>
                <w:sz w:val="20"/>
                <w:szCs w:val="20"/>
              </w:rPr>
              <w:t xml:space="preserve"> (ЦКР и РСЦ) </w:t>
            </w:r>
          </w:p>
          <w:p w14:paraId="3E6552DE" w14:textId="77777777" w:rsidR="00DF2910" w:rsidRPr="00B145D0" w:rsidRDefault="00DF2910" w:rsidP="003F38E2">
            <w:pPr>
              <w:pStyle w:val="afa"/>
              <w:widowControl w:val="0"/>
              <w:ind w:firstLine="0"/>
              <w:jc w:val="left"/>
              <w:rPr>
                <w:sz w:val="20"/>
                <w:szCs w:val="20"/>
              </w:rPr>
            </w:pPr>
            <w:r w:rsidRPr="00B145D0">
              <w:rPr>
                <w:sz w:val="20"/>
                <w:szCs w:val="20"/>
              </w:rPr>
              <w:t xml:space="preserve">ООО </w:t>
            </w:r>
            <w:r w:rsidR="00450E3F">
              <w:rPr>
                <w:sz w:val="20"/>
                <w:szCs w:val="20"/>
              </w:rPr>
              <w:t>«</w:t>
            </w:r>
            <w:proofErr w:type="spellStart"/>
            <w:r w:rsidRPr="00B145D0">
              <w:rPr>
                <w:sz w:val="20"/>
                <w:szCs w:val="20"/>
              </w:rPr>
              <w:t>Челныводоканал</w:t>
            </w:r>
            <w:proofErr w:type="spellEnd"/>
            <w:r w:rsidR="00450E3F">
              <w:rPr>
                <w:sz w:val="20"/>
                <w:szCs w:val="20"/>
              </w:rPr>
              <w:t>»</w:t>
            </w:r>
          </w:p>
          <w:p w14:paraId="5028D3BB" w14:textId="77777777" w:rsidR="00DF2910" w:rsidRPr="00B145D0" w:rsidRDefault="00DF2910" w:rsidP="003F38E2">
            <w:pPr>
              <w:pStyle w:val="afa"/>
              <w:widowControl w:val="0"/>
              <w:ind w:firstLine="0"/>
              <w:jc w:val="left"/>
              <w:rPr>
                <w:sz w:val="20"/>
                <w:szCs w:val="20"/>
              </w:rPr>
            </w:pPr>
            <w:r w:rsidRPr="00B145D0">
              <w:rPr>
                <w:sz w:val="20"/>
                <w:szCs w:val="20"/>
              </w:rPr>
              <w:t xml:space="preserve">(на территорию Новотроицкого поселения попадает часть санитарно-защитной зоны данного объекта ) </w:t>
            </w:r>
          </w:p>
        </w:tc>
        <w:tc>
          <w:tcPr>
            <w:tcW w:w="1741" w:type="dxa"/>
            <w:shd w:val="clear" w:color="auto" w:fill="auto"/>
          </w:tcPr>
          <w:p w14:paraId="494F98E8" w14:textId="77777777" w:rsidR="00DF2910" w:rsidRPr="00B145D0" w:rsidRDefault="00DF2910" w:rsidP="00DF2910">
            <w:pPr>
              <w:pStyle w:val="afa"/>
              <w:widowControl w:val="0"/>
              <w:spacing w:after="60"/>
              <w:ind w:firstLine="0"/>
              <w:jc w:val="center"/>
              <w:rPr>
                <w:sz w:val="20"/>
                <w:szCs w:val="20"/>
              </w:rPr>
            </w:pPr>
            <w:r w:rsidRPr="00B145D0">
              <w:rPr>
                <w:sz w:val="20"/>
                <w:szCs w:val="20"/>
              </w:rPr>
              <w:t>установленная</w:t>
            </w:r>
          </w:p>
        </w:tc>
        <w:tc>
          <w:tcPr>
            <w:tcW w:w="1493" w:type="dxa"/>
            <w:shd w:val="clear" w:color="auto" w:fill="auto"/>
          </w:tcPr>
          <w:p w14:paraId="0DA9CC4F" w14:textId="77777777" w:rsidR="00DF2910" w:rsidRPr="00B145D0" w:rsidRDefault="00DF2910" w:rsidP="0077094A">
            <w:pPr>
              <w:pStyle w:val="afa"/>
              <w:widowControl w:val="0"/>
              <w:spacing w:after="60"/>
              <w:ind w:firstLine="0"/>
              <w:jc w:val="center"/>
              <w:rPr>
                <w:sz w:val="20"/>
                <w:szCs w:val="20"/>
              </w:rPr>
            </w:pPr>
            <w:r w:rsidRPr="00B145D0">
              <w:rPr>
                <w:sz w:val="20"/>
                <w:szCs w:val="20"/>
              </w:rPr>
              <w:t xml:space="preserve">ЗОУИТ </w:t>
            </w:r>
          </w:p>
          <w:p w14:paraId="460FA5E0" w14:textId="77777777" w:rsidR="00DF2910" w:rsidRPr="00B145D0" w:rsidRDefault="00DF2910" w:rsidP="0077094A">
            <w:pPr>
              <w:pStyle w:val="afa"/>
              <w:widowControl w:val="0"/>
              <w:spacing w:after="60"/>
              <w:ind w:firstLine="0"/>
              <w:jc w:val="center"/>
              <w:rPr>
                <w:sz w:val="20"/>
                <w:szCs w:val="20"/>
              </w:rPr>
            </w:pPr>
            <w:r w:rsidRPr="00B145D0">
              <w:rPr>
                <w:sz w:val="20"/>
                <w:szCs w:val="20"/>
              </w:rPr>
              <w:t>16:00-6.3784</w:t>
            </w:r>
          </w:p>
        </w:tc>
        <w:tc>
          <w:tcPr>
            <w:tcW w:w="2779" w:type="dxa"/>
            <w:shd w:val="clear" w:color="auto" w:fill="auto"/>
          </w:tcPr>
          <w:p w14:paraId="615B5E89" w14:textId="77777777" w:rsidR="00DF2910" w:rsidRPr="00B145D0" w:rsidRDefault="00DF2910" w:rsidP="0077094A">
            <w:pPr>
              <w:pStyle w:val="afa"/>
              <w:widowControl w:val="0"/>
              <w:spacing w:after="60"/>
              <w:ind w:firstLine="0"/>
              <w:jc w:val="center"/>
              <w:rPr>
                <w:sz w:val="20"/>
                <w:szCs w:val="20"/>
              </w:rPr>
            </w:pPr>
            <w:r w:rsidRPr="00B145D0">
              <w:rPr>
                <w:sz w:val="20"/>
                <w:szCs w:val="20"/>
              </w:rPr>
              <w:t>-</w:t>
            </w:r>
          </w:p>
        </w:tc>
        <w:tc>
          <w:tcPr>
            <w:tcW w:w="1544" w:type="dxa"/>
            <w:shd w:val="clear" w:color="auto" w:fill="auto"/>
          </w:tcPr>
          <w:p w14:paraId="094697A6" w14:textId="77777777" w:rsidR="00DF2910" w:rsidRPr="00B145D0" w:rsidRDefault="00DF2910" w:rsidP="0077094A">
            <w:pPr>
              <w:pStyle w:val="afa"/>
              <w:widowControl w:val="0"/>
              <w:spacing w:after="60"/>
              <w:ind w:firstLine="0"/>
              <w:jc w:val="center"/>
              <w:rPr>
                <w:sz w:val="20"/>
                <w:szCs w:val="20"/>
              </w:rPr>
            </w:pPr>
            <w:r w:rsidRPr="00B145D0">
              <w:rPr>
                <w:sz w:val="20"/>
                <w:szCs w:val="20"/>
              </w:rPr>
              <w:t>Соблюдается</w:t>
            </w:r>
          </w:p>
        </w:tc>
      </w:tr>
      <w:tr w:rsidR="0077094A" w14:paraId="69FDF357" w14:textId="77777777" w:rsidTr="00FF47BA">
        <w:tc>
          <w:tcPr>
            <w:tcW w:w="2346" w:type="dxa"/>
          </w:tcPr>
          <w:p w14:paraId="1893B6F6" w14:textId="77777777" w:rsidR="0077094A" w:rsidRPr="007B1749" w:rsidRDefault="0077094A" w:rsidP="003F38E2">
            <w:pPr>
              <w:pStyle w:val="afa"/>
              <w:widowControl w:val="0"/>
              <w:spacing w:after="60"/>
              <w:ind w:firstLine="0"/>
              <w:jc w:val="left"/>
              <w:rPr>
                <w:sz w:val="20"/>
                <w:szCs w:val="20"/>
              </w:rPr>
            </w:pPr>
            <w:r w:rsidRPr="007B1749">
              <w:rPr>
                <w:sz w:val="20"/>
                <w:szCs w:val="20"/>
              </w:rPr>
              <w:t>Семенной завод ООО «Агрофирма «Кама»</w:t>
            </w:r>
          </w:p>
        </w:tc>
        <w:tc>
          <w:tcPr>
            <w:tcW w:w="1741" w:type="dxa"/>
          </w:tcPr>
          <w:p w14:paraId="75DECD1C" w14:textId="77777777" w:rsidR="0077094A" w:rsidRPr="007B1749" w:rsidRDefault="0077094A" w:rsidP="0077094A">
            <w:pPr>
              <w:pStyle w:val="afa"/>
              <w:widowControl w:val="0"/>
              <w:spacing w:after="60"/>
              <w:ind w:firstLine="0"/>
              <w:jc w:val="center"/>
              <w:rPr>
                <w:sz w:val="20"/>
                <w:szCs w:val="20"/>
              </w:rPr>
            </w:pPr>
            <w:r w:rsidRPr="007B1749">
              <w:rPr>
                <w:sz w:val="20"/>
                <w:szCs w:val="20"/>
              </w:rPr>
              <w:t xml:space="preserve">установленная </w:t>
            </w:r>
          </w:p>
        </w:tc>
        <w:tc>
          <w:tcPr>
            <w:tcW w:w="1493" w:type="dxa"/>
          </w:tcPr>
          <w:p w14:paraId="7F6FB1E4" w14:textId="77777777" w:rsidR="0077094A" w:rsidRPr="007B1749" w:rsidRDefault="0077094A" w:rsidP="0077094A">
            <w:pPr>
              <w:pStyle w:val="afa"/>
              <w:widowControl w:val="0"/>
              <w:spacing w:after="60"/>
              <w:ind w:firstLine="0"/>
              <w:jc w:val="center"/>
              <w:rPr>
                <w:sz w:val="20"/>
                <w:szCs w:val="20"/>
              </w:rPr>
            </w:pPr>
            <w:r w:rsidRPr="007B1749">
              <w:rPr>
                <w:sz w:val="20"/>
                <w:szCs w:val="20"/>
              </w:rPr>
              <w:t>300</w:t>
            </w:r>
          </w:p>
        </w:tc>
        <w:tc>
          <w:tcPr>
            <w:tcW w:w="2779" w:type="dxa"/>
          </w:tcPr>
          <w:p w14:paraId="7B086871" w14:textId="77777777" w:rsidR="0077094A" w:rsidRPr="008E442D" w:rsidRDefault="0077094A" w:rsidP="0077094A">
            <w:pPr>
              <w:pStyle w:val="afa"/>
              <w:widowControl w:val="0"/>
              <w:spacing w:after="60"/>
              <w:ind w:firstLine="0"/>
              <w:jc w:val="center"/>
              <w:rPr>
                <w:sz w:val="20"/>
                <w:szCs w:val="20"/>
              </w:rPr>
            </w:pPr>
            <w:r w:rsidRPr="007B1749">
              <w:rPr>
                <w:sz w:val="20"/>
                <w:szCs w:val="20"/>
              </w:rPr>
              <w:t xml:space="preserve">Санитарно-эпидемиологическое заключение Управления </w:t>
            </w:r>
            <w:proofErr w:type="spellStart"/>
            <w:r w:rsidRPr="007B1749">
              <w:rPr>
                <w:sz w:val="20"/>
                <w:szCs w:val="20"/>
              </w:rPr>
              <w:t>Роспотребнадзора</w:t>
            </w:r>
            <w:proofErr w:type="spellEnd"/>
            <w:r w:rsidRPr="007B1749">
              <w:rPr>
                <w:sz w:val="20"/>
                <w:szCs w:val="20"/>
              </w:rPr>
              <w:t xml:space="preserve"> по РТ № 16.11.11.000.Т.000006.01.21 от 12.01.2021 г</w:t>
            </w:r>
          </w:p>
          <w:p w14:paraId="0C9BB78E" w14:textId="77777777" w:rsidR="0077094A" w:rsidRPr="007B1749" w:rsidRDefault="0077094A" w:rsidP="0077094A">
            <w:pPr>
              <w:pStyle w:val="afa"/>
              <w:widowControl w:val="0"/>
              <w:spacing w:after="60"/>
              <w:ind w:firstLine="0"/>
              <w:jc w:val="center"/>
              <w:rPr>
                <w:sz w:val="20"/>
                <w:szCs w:val="20"/>
              </w:rPr>
            </w:pPr>
            <w:r w:rsidRPr="008E442D">
              <w:rPr>
                <w:sz w:val="20"/>
                <w:szCs w:val="20"/>
              </w:rPr>
              <w:t>ЗОУИТ 16:39-6.2533</w:t>
            </w:r>
          </w:p>
        </w:tc>
        <w:tc>
          <w:tcPr>
            <w:tcW w:w="1544" w:type="dxa"/>
          </w:tcPr>
          <w:p w14:paraId="4CDD89D8" w14:textId="77777777" w:rsidR="0077094A" w:rsidRPr="007B1749" w:rsidRDefault="00BD77D0" w:rsidP="0077094A">
            <w:pPr>
              <w:pStyle w:val="afa"/>
              <w:widowControl w:val="0"/>
              <w:spacing w:after="60"/>
              <w:ind w:firstLine="0"/>
              <w:jc w:val="center"/>
              <w:rPr>
                <w:sz w:val="20"/>
                <w:szCs w:val="20"/>
              </w:rPr>
            </w:pPr>
            <w:r>
              <w:rPr>
                <w:sz w:val="20"/>
                <w:szCs w:val="20"/>
              </w:rPr>
              <w:t>Соблюдается</w:t>
            </w:r>
          </w:p>
        </w:tc>
      </w:tr>
      <w:tr w:rsidR="0077094A" w14:paraId="110090E5" w14:textId="77777777" w:rsidTr="00FF47BA">
        <w:tc>
          <w:tcPr>
            <w:tcW w:w="2346" w:type="dxa"/>
          </w:tcPr>
          <w:p w14:paraId="4E6D4292" w14:textId="77777777" w:rsidR="0077094A" w:rsidRPr="00DE4543" w:rsidRDefault="0077094A" w:rsidP="003F38E2">
            <w:pPr>
              <w:pStyle w:val="afa"/>
              <w:widowControl w:val="0"/>
              <w:spacing w:after="60"/>
              <w:ind w:firstLine="0"/>
              <w:jc w:val="left"/>
              <w:rPr>
                <w:sz w:val="20"/>
                <w:szCs w:val="20"/>
              </w:rPr>
            </w:pPr>
            <w:r w:rsidRPr="00DE4543">
              <w:rPr>
                <w:sz w:val="20"/>
                <w:szCs w:val="20"/>
              </w:rPr>
              <w:t>Птицефабрика ООО «Челны - Бройлер»</w:t>
            </w:r>
            <w:r w:rsidR="00B145D0">
              <w:rPr>
                <w:sz w:val="20"/>
                <w:szCs w:val="20"/>
              </w:rPr>
              <w:t xml:space="preserve"> к северу </w:t>
            </w:r>
            <w:proofErr w:type="spellStart"/>
            <w:r w:rsidR="00B145D0">
              <w:rPr>
                <w:sz w:val="20"/>
                <w:szCs w:val="20"/>
              </w:rPr>
              <w:t>н.п.Новотроицкое</w:t>
            </w:r>
            <w:proofErr w:type="spellEnd"/>
          </w:p>
        </w:tc>
        <w:tc>
          <w:tcPr>
            <w:tcW w:w="1741" w:type="dxa"/>
          </w:tcPr>
          <w:p w14:paraId="509FBF71" w14:textId="77777777" w:rsidR="0077094A" w:rsidRPr="00DE4543" w:rsidRDefault="0077094A" w:rsidP="0077094A">
            <w:pPr>
              <w:pStyle w:val="afa"/>
              <w:widowControl w:val="0"/>
              <w:spacing w:after="60"/>
              <w:ind w:firstLine="0"/>
              <w:jc w:val="center"/>
              <w:rPr>
                <w:sz w:val="20"/>
                <w:szCs w:val="20"/>
              </w:rPr>
            </w:pPr>
            <w:r w:rsidRPr="007B1749">
              <w:rPr>
                <w:sz w:val="20"/>
                <w:szCs w:val="20"/>
              </w:rPr>
              <w:t>установленная</w:t>
            </w:r>
          </w:p>
        </w:tc>
        <w:tc>
          <w:tcPr>
            <w:tcW w:w="1493" w:type="dxa"/>
          </w:tcPr>
          <w:p w14:paraId="1B803B2D" w14:textId="77777777" w:rsidR="0077094A" w:rsidRDefault="0077094A" w:rsidP="0077094A">
            <w:pPr>
              <w:widowControl w:val="0"/>
              <w:suppressAutoHyphens/>
              <w:jc w:val="center"/>
              <w:rPr>
                <w:rFonts w:ascii="Times New Roman" w:eastAsia="Times New Roman" w:hAnsi="Times New Roman" w:cs="Times New Roman"/>
                <w:lang w:eastAsia="ru-RU"/>
              </w:rPr>
            </w:pPr>
            <w:r w:rsidRPr="00D833F3">
              <w:rPr>
                <w:rFonts w:ascii="Times New Roman" w:eastAsia="Times New Roman" w:hAnsi="Times New Roman" w:cs="Times New Roman"/>
                <w:lang w:eastAsia="ru-RU"/>
              </w:rPr>
              <w:t xml:space="preserve"> С, Ю-В, Ю, З - 1000 м,</w:t>
            </w:r>
            <w:r w:rsidRPr="00D833F3">
              <w:rPr>
                <w:rFonts w:ascii="Times New Roman" w:eastAsia="Times New Roman" w:hAnsi="Times New Roman" w:cs="Times New Roman"/>
                <w:lang w:eastAsia="ru-RU"/>
              </w:rPr>
              <w:br/>
              <w:t>- С-В - переменного размера 650-1000</w:t>
            </w:r>
            <w:r>
              <w:rPr>
                <w:rFonts w:ascii="Times New Roman" w:eastAsia="Times New Roman" w:hAnsi="Times New Roman" w:cs="Times New Roman"/>
                <w:lang w:eastAsia="ru-RU"/>
              </w:rPr>
              <w:t>,</w:t>
            </w:r>
            <w:r w:rsidRPr="00D833F3">
              <w:rPr>
                <w:rFonts w:ascii="Times New Roman" w:eastAsia="Times New Roman" w:hAnsi="Times New Roman" w:cs="Times New Roman"/>
                <w:lang w:eastAsia="ru-RU"/>
              </w:rPr>
              <w:t xml:space="preserve"> </w:t>
            </w:r>
          </w:p>
          <w:p w14:paraId="216B011F" w14:textId="77777777" w:rsidR="0077094A" w:rsidRPr="00D833F3" w:rsidRDefault="0077094A"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В</w:t>
            </w:r>
            <w:r w:rsidRPr="00D833F3">
              <w:rPr>
                <w:rFonts w:ascii="Times New Roman" w:eastAsia="Times New Roman" w:hAnsi="Times New Roman" w:cs="Times New Roman"/>
                <w:lang w:eastAsia="ru-RU"/>
              </w:rPr>
              <w:t>- 765-800 ,</w:t>
            </w:r>
            <w:r w:rsidRPr="00D833F3">
              <w:rPr>
                <w:rFonts w:ascii="Times New Roman" w:eastAsia="Times New Roman" w:hAnsi="Times New Roman" w:cs="Times New Roman"/>
                <w:lang w:eastAsia="ru-RU"/>
              </w:rPr>
              <w:br/>
            </w:r>
            <w:r>
              <w:rPr>
                <w:rFonts w:ascii="Times New Roman" w:eastAsia="Times New Roman" w:hAnsi="Times New Roman" w:cs="Times New Roman"/>
                <w:lang w:eastAsia="ru-RU"/>
              </w:rPr>
              <w:t>Ю-З</w:t>
            </w:r>
            <w:r w:rsidRPr="00D833F3">
              <w:rPr>
                <w:rFonts w:ascii="Times New Roman" w:eastAsia="Times New Roman" w:hAnsi="Times New Roman" w:cs="Times New Roman"/>
                <w:lang w:eastAsia="ru-RU"/>
              </w:rPr>
              <w:t xml:space="preserve"> - 831-1000,</w:t>
            </w:r>
            <w:r w:rsidRPr="00D833F3">
              <w:rPr>
                <w:rFonts w:ascii="Times New Roman" w:eastAsia="Times New Roman" w:hAnsi="Times New Roman" w:cs="Times New Roman"/>
                <w:lang w:eastAsia="ru-RU"/>
              </w:rPr>
              <w:br/>
            </w:r>
            <w:r>
              <w:rPr>
                <w:rFonts w:ascii="Times New Roman" w:eastAsia="Times New Roman" w:hAnsi="Times New Roman" w:cs="Times New Roman"/>
                <w:lang w:eastAsia="ru-RU"/>
              </w:rPr>
              <w:t>С-З</w:t>
            </w:r>
            <w:r w:rsidRPr="00D833F3">
              <w:rPr>
                <w:rFonts w:ascii="Times New Roman" w:eastAsia="Times New Roman" w:hAnsi="Times New Roman" w:cs="Times New Roman"/>
                <w:lang w:eastAsia="ru-RU"/>
              </w:rPr>
              <w:t>- 481-1000.</w:t>
            </w:r>
          </w:p>
        </w:tc>
        <w:tc>
          <w:tcPr>
            <w:tcW w:w="2779" w:type="dxa"/>
          </w:tcPr>
          <w:p w14:paraId="2116B896" w14:textId="77777777" w:rsidR="0077094A"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 xml:space="preserve">Санитарно-эпидемиологическое заключение Управления </w:t>
            </w:r>
            <w:proofErr w:type="spellStart"/>
            <w:r w:rsidRPr="00DE4543">
              <w:rPr>
                <w:rFonts w:ascii="Times New Roman" w:eastAsia="Times New Roman" w:hAnsi="Times New Roman" w:cs="Times New Roman"/>
                <w:lang w:eastAsia="ru-RU"/>
              </w:rPr>
              <w:t>Роспотребнадзора</w:t>
            </w:r>
            <w:proofErr w:type="spellEnd"/>
            <w:r w:rsidRPr="00DE4543">
              <w:rPr>
                <w:rFonts w:ascii="Times New Roman" w:eastAsia="Times New Roman" w:hAnsi="Times New Roman" w:cs="Times New Roman"/>
                <w:lang w:eastAsia="ru-RU"/>
              </w:rPr>
              <w:t xml:space="preserve"> по РТ № 16.11.11.000.Т.001208.05.21 от 24.05.2021 г.</w:t>
            </w:r>
          </w:p>
          <w:p w14:paraId="7FB4206A" w14:textId="77777777" w:rsidR="001F4120" w:rsidRPr="00DE4543" w:rsidRDefault="001F4120" w:rsidP="0077094A">
            <w:pPr>
              <w:widowControl w:val="0"/>
              <w:suppressAutoHyphens/>
              <w:jc w:val="center"/>
              <w:rPr>
                <w:rFonts w:ascii="Times New Roman" w:eastAsia="Times New Roman" w:hAnsi="Times New Roman" w:cs="Times New Roman"/>
                <w:lang w:eastAsia="ru-RU"/>
              </w:rPr>
            </w:pPr>
          </w:p>
          <w:p w14:paraId="3C4C7F1D" w14:textId="77777777" w:rsidR="0077094A" w:rsidRDefault="0077094A" w:rsidP="0077094A">
            <w:pPr>
              <w:widowControl w:val="0"/>
              <w:suppressAutoHyphens/>
              <w:jc w:val="center"/>
              <w:rPr>
                <w:rFonts w:ascii="Times New Roman" w:eastAsia="Times New Roman" w:hAnsi="Times New Roman" w:cs="Times New Roman"/>
                <w:sz w:val="28"/>
                <w:szCs w:val="28"/>
                <w:lang w:eastAsia="ru-RU"/>
              </w:rPr>
            </w:pPr>
            <w:r w:rsidRPr="00DE4543">
              <w:rPr>
                <w:rFonts w:ascii="Times New Roman" w:eastAsia="Times New Roman" w:hAnsi="Times New Roman" w:cs="Times New Roman"/>
                <w:lang w:eastAsia="ru-RU"/>
              </w:rPr>
              <w:t>ЗОУИТ 16:00-6.4368</w:t>
            </w:r>
          </w:p>
        </w:tc>
        <w:tc>
          <w:tcPr>
            <w:tcW w:w="1544" w:type="dxa"/>
          </w:tcPr>
          <w:p w14:paraId="5DB55812" w14:textId="77777777" w:rsidR="0077094A" w:rsidRPr="00DE4543" w:rsidRDefault="00BD77D0"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77094A" w14:paraId="4045F36F" w14:textId="77777777" w:rsidTr="00FF47BA">
        <w:tc>
          <w:tcPr>
            <w:tcW w:w="2346" w:type="dxa"/>
          </w:tcPr>
          <w:p w14:paraId="5DC35950" w14:textId="77777777" w:rsidR="0077094A" w:rsidRPr="00B41AD7" w:rsidRDefault="0077094A" w:rsidP="0077094A">
            <w:pPr>
              <w:pStyle w:val="afa"/>
              <w:ind w:hanging="18"/>
              <w:jc w:val="left"/>
              <w:rPr>
                <w:sz w:val="20"/>
                <w:szCs w:val="20"/>
              </w:rPr>
            </w:pPr>
            <w:r w:rsidRPr="00B41AD7">
              <w:rPr>
                <w:sz w:val="20"/>
                <w:szCs w:val="20"/>
              </w:rPr>
              <w:t>ООО «</w:t>
            </w:r>
            <w:proofErr w:type="spellStart"/>
            <w:r w:rsidRPr="00B41AD7">
              <w:rPr>
                <w:sz w:val="20"/>
                <w:szCs w:val="20"/>
              </w:rPr>
              <w:t>Тукаевский</w:t>
            </w:r>
            <w:proofErr w:type="spellEnd"/>
            <w:r w:rsidRPr="00B41AD7">
              <w:rPr>
                <w:sz w:val="20"/>
                <w:szCs w:val="20"/>
              </w:rPr>
              <w:t xml:space="preserve"> </w:t>
            </w:r>
            <w:proofErr w:type="spellStart"/>
            <w:r w:rsidRPr="00B41AD7">
              <w:rPr>
                <w:sz w:val="20"/>
                <w:szCs w:val="20"/>
              </w:rPr>
              <w:t>племрепродуктор</w:t>
            </w:r>
            <w:proofErr w:type="spellEnd"/>
            <w:r w:rsidRPr="00B41AD7">
              <w:rPr>
                <w:sz w:val="20"/>
                <w:szCs w:val="20"/>
              </w:rPr>
              <w:t xml:space="preserve">» </w:t>
            </w:r>
          </w:p>
          <w:p w14:paraId="2A462DC7" w14:textId="77777777" w:rsidR="0077094A" w:rsidRDefault="0077094A" w:rsidP="0077094A">
            <w:pPr>
              <w:pStyle w:val="afa"/>
              <w:ind w:hanging="18"/>
              <w:jc w:val="left"/>
              <w:rPr>
                <w:sz w:val="20"/>
                <w:szCs w:val="20"/>
              </w:rPr>
            </w:pPr>
            <w:r w:rsidRPr="00B41AD7">
              <w:rPr>
                <w:sz w:val="20"/>
                <w:szCs w:val="20"/>
              </w:rPr>
              <w:t>(выращивание и реализация кур-несушек и бройлеров)</w:t>
            </w:r>
          </w:p>
          <w:p w14:paraId="6156EB5B" w14:textId="77777777" w:rsidR="00B145D0" w:rsidRPr="00DE4543" w:rsidRDefault="00B145D0" w:rsidP="0077094A">
            <w:pPr>
              <w:pStyle w:val="afa"/>
              <w:ind w:hanging="18"/>
              <w:jc w:val="left"/>
              <w:rPr>
                <w:sz w:val="20"/>
                <w:szCs w:val="20"/>
              </w:rPr>
            </w:pPr>
            <w:r>
              <w:rPr>
                <w:sz w:val="20"/>
                <w:szCs w:val="20"/>
              </w:rPr>
              <w:t xml:space="preserve">К западу от </w:t>
            </w:r>
            <w:proofErr w:type="spellStart"/>
            <w:r>
              <w:rPr>
                <w:sz w:val="20"/>
                <w:szCs w:val="20"/>
              </w:rPr>
              <w:t>н.п.Новотроицкое</w:t>
            </w:r>
            <w:proofErr w:type="spellEnd"/>
          </w:p>
        </w:tc>
        <w:tc>
          <w:tcPr>
            <w:tcW w:w="1741" w:type="dxa"/>
          </w:tcPr>
          <w:p w14:paraId="5E8FE783"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 xml:space="preserve">расчетная  </w:t>
            </w:r>
          </w:p>
        </w:tc>
        <w:tc>
          <w:tcPr>
            <w:tcW w:w="1493" w:type="dxa"/>
          </w:tcPr>
          <w:p w14:paraId="51B1642E" w14:textId="77777777" w:rsidR="0077094A" w:rsidRPr="00B41AD7" w:rsidRDefault="0077094A" w:rsidP="0077094A">
            <w:pPr>
              <w:pStyle w:val="afa"/>
              <w:ind w:firstLine="0"/>
              <w:jc w:val="center"/>
              <w:rPr>
                <w:sz w:val="20"/>
                <w:szCs w:val="20"/>
              </w:rPr>
            </w:pPr>
            <w:r w:rsidRPr="00B41AD7">
              <w:rPr>
                <w:sz w:val="20"/>
                <w:szCs w:val="20"/>
              </w:rPr>
              <w:t xml:space="preserve">В – </w:t>
            </w:r>
            <w:smartTag w:uri="urn:schemas-microsoft-com:office:smarttags" w:element="metricconverter">
              <w:smartTagPr>
                <w:attr w:name="ProductID" w:val="970 м"/>
              </w:smartTagPr>
              <w:r w:rsidRPr="00B41AD7">
                <w:rPr>
                  <w:sz w:val="20"/>
                  <w:szCs w:val="20"/>
                </w:rPr>
                <w:t>970 м</w:t>
              </w:r>
            </w:smartTag>
            <w:r w:rsidRPr="00B41AD7">
              <w:rPr>
                <w:sz w:val="20"/>
                <w:szCs w:val="20"/>
              </w:rPr>
              <w:t>,</w:t>
            </w:r>
          </w:p>
          <w:p w14:paraId="1D5D1F84"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 xml:space="preserve">с остальных сторон – 1000 </w:t>
            </w:r>
          </w:p>
        </w:tc>
        <w:tc>
          <w:tcPr>
            <w:tcW w:w="2779" w:type="dxa"/>
          </w:tcPr>
          <w:p w14:paraId="188EC686"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DE4543">
              <w:rPr>
                <w:rFonts w:ascii="Times New Roman" w:eastAsia="Times New Roman" w:hAnsi="Times New Roman" w:cs="Times New Roman"/>
                <w:lang w:eastAsia="ru-RU"/>
              </w:rPr>
              <w:t xml:space="preserve">Санитарно-эпидемиологическое заключение Управления </w:t>
            </w:r>
            <w:proofErr w:type="spellStart"/>
            <w:r w:rsidRPr="00DE4543">
              <w:rPr>
                <w:rFonts w:ascii="Times New Roman" w:eastAsia="Times New Roman" w:hAnsi="Times New Roman" w:cs="Times New Roman"/>
                <w:lang w:eastAsia="ru-RU"/>
              </w:rPr>
              <w:t>Роспотребнадзора</w:t>
            </w:r>
            <w:proofErr w:type="spellEnd"/>
            <w:r w:rsidRPr="00DE4543">
              <w:rPr>
                <w:rFonts w:ascii="Times New Roman" w:eastAsia="Times New Roman" w:hAnsi="Times New Roman" w:cs="Times New Roman"/>
                <w:lang w:eastAsia="ru-RU"/>
              </w:rPr>
              <w:t xml:space="preserve"> по РТ №16.11.11.000.Т.000916.08.13 от 08.08.2013 г.</w:t>
            </w:r>
          </w:p>
        </w:tc>
        <w:tc>
          <w:tcPr>
            <w:tcW w:w="1544" w:type="dxa"/>
          </w:tcPr>
          <w:p w14:paraId="3862C5AB" w14:textId="77777777" w:rsidR="0077094A" w:rsidRPr="00DE4543" w:rsidRDefault="00BD77D0" w:rsidP="0077094A">
            <w:pPr>
              <w:widowControl w:val="0"/>
              <w:suppressAutoHyphens/>
              <w:jc w:val="center"/>
              <w:rPr>
                <w:rFonts w:ascii="Times New Roman" w:eastAsia="Times New Roman" w:hAnsi="Times New Roman" w:cs="Times New Roman"/>
                <w:lang w:eastAsia="ru-RU"/>
              </w:rPr>
            </w:pPr>
            <w:r w:rsidRPr="0077094A">
              <w:rPr>
                <w:rFonts w:ascii="Times New Roman" w:eastAsia="Times New Roman" w:hAnsi="Times New Roman" w:cs="Times New Roman"/>
                <w:lang w:eastAsia="ru-RU"/>
              </w:rPr>
              <w:t>Попадает территория жилой застройки</w:t>
            </w:r>
          </w:p>
        </w:tc>
      </w:tr>
      <w:tr w:rsidR="0077094A" w14:paraId="1DEC49C6" w14:textId="77777777" w:rsidTr="00FF47BA">
        <w:tc>
          <w:tcPr>
            <w:tcW w:w="2346" w:type="dxa"/>
          </w:tcPr>
          <w:p w14:paraId="5698B9A5" w14:textId="77777777" w:rsidR="0077094A" w:rsidRPr="00B41AD7" w:rsidRDefault="0077094A" w:rsidP="0077094A">
            <w:pPr>
              <w:pStyle w:val="afa"/>
              <w:ind w:hanging="18"/>
              <w:jc w:val="left"/>
              <w:rPr>
                <w:sz w:val="20"/>
                <w:szCs w:val="20"/>
              </w:rPr>
            </w:pPr>
            <w:r w:rsidRPr="00ED3CC8">
              <w:rPr>
                <w:sz w:val="20"/>
                <w:szCs w:val="20"/>
              </w:rPr>
              <w:t>Инкубатор №3 ООО "</w:t>
            </w:r>
            <w:proofErr w:type="spellStart"/>
            <w:r w:rsidRPr="00ED3CC8">
              <w:rPr>
                <w:sz w:val="20"/>
                <w:szCs w:val="20"/>
              </w:rPr>
              <w:t>Набережночелнинский</w:t>
            </w:r>
            <w:proofErr w:type="spellEnd"/>
            <w:r w:rsidRPr="00ED3CC8">
              <w:rPr>
                <w:sz w:val="20"/>
                <w:szCs w:val="20"/>
              </w:rPr>
              <w:t xml:space="preserve"> инкубатор"</w:t>
            </w:r>
            <w:r w:rsidRPr="00F82218">
              <w:rPr>
                <w:szCs w:val="28"/>
              </w:rPr>
              <w:t xml:space="preserve"> </w:t>
            </w:r>
          </w:p>
        </w:tc>
        <w:tc>
          <w:tcPr>
            <w:tcW w:w="1741" w:type="dxa"/>
          </w:tcPr>
          <w:p w14:paraId="3C16E45B"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установленная </w:t>
            </w:r>
          </w:p>
        </w:tc>
        <w:tc>
          <w:tcPr>
            <w:tcW w:w="1493" w:type="dxa"/>
          </w:tcPr>
          <w:p w14:paraId="554342BC" w14:textId="77777777" w:rsidR="0077094A" w:rsidRPr="00B41AD7" w:rsidRDefault="0077094A" w:rsidP="0077094A">
            <w:pPr>
              <w:pStyle w:val="afa"/>
              <w:ind w:firstLine="0"/>
              <w:jc w:val="center"/>
              <w:rPr>
                <w:sz w:val="20"/>
                <w:szCs w:val="20"/>
              </w:rPr>
            </w:pPr>
            <w:r w:rsidRPr="00ED3CC8">
              <w:rPr>
                <w:sz w:val="20"/>
                <w:szCs w:val="20"/>
              </w:rPr>
              <w:t>не требуется</w:t>
            </w:r>
          </w:p>
        </w:tc>
        <w:tc>
          <w:tcPr>
            <w:tcW w:w="2779" w:type="dxa"/>
          </w:tcPr>
          <w:p w14:paraId="106411AC"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ED3CC8">
              <w:rPr>
                <w:rFonts w:ascii="Times New Roman" w:eastAsia="Times New Roman" w:hAnsi="Times New Roman" w:cs="Times New Roman"/>
                <w:lang w:eastAsia="ru-RU"/>
              </w:rPr>
              <w:t xml:space="preserve">Санитарно-эпидемиологическое заключение Управления </w:t>
            </w:r>
            <w:proofErr w:type="spellStart"/>
            <w:r w:rsidRPr="00ED3CC8">
              <w:rPr>
                <w:rFonts w:ascii="Times New Roman" w:eastAsia="Times New Roman" w:hAnsi="Times New Roman" w:cs="Times New Roman"/>
                <w:lang w:eastAsia="ru-RU"/>
              </w:rPr>
              <w:t>Роспотребнадзора</w:t>
            </w:r>
            <w:proofErr w:type="spellEnd"/>
            <w:r w:rsidRPr="00ED3CC8">
              <w:rPr>
                <w:rFonts w:ascii="Times New Roman" w:eastAsia="Times New Roman" w:hAnsi="Times New Roman" w:cs="Times New Roman"/>
                <w:lang w:eastAsia="ru-RU"/>
              </w:rPr>
              <w:t xml:space="preserve"> по РТ № 16.11.11.000.Т.002146.08.21 от 30.08.2021</w:t>
            </w:r>
          </w:p>
        </w:tc>
        <w:tc>
          <w:tcPr>
            <w:tcW w:w="1544" w:type="dxa"/>
          </w:tcPr>
          <w:p w14:paraId="6A06B21F" w14:textId="77777777" w:rsidR="0077094A" w:rsidRPr="00ED3CC8" w:rsidRDefault="00BD77D0"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77094A" w14:paraId="3CB6D4C1" w14:textId="77777777" w:rsidTr="00FF47BA">
        <w:tc>
          <w:tcPr>
            <w:tcW w:w="2346" w:type="dxa"/>
          </w:tcPr>
          <w:p w14:paraId="0CD6E3BC" w14:textId="77777777" w:rsidR="0077094A" w:rsidRPr="00B41AD7" w:rsidRDefault="0077094A" w:rsidP="00C43BE6">
            <w:pPr>
              <w:pStyle w:val="afa"/>
              <w:ind w:hanging="18"/>
              <w:jc w:val="left"/>
              <w:rPr>
                <w:sz w:val="20"/>
                <w:szCs w:val="20"/>
              </w:rPr>
            </w:pPr>
            <w:r>
              <w:rPr>
                <w:sz w:val="20"/>
                <w:szCs w:val="20"/>
              </w:rPr>
              <w:t xml:space="preserve">Мебельный цех </w:t>
            </w:r>
            <w:r w:rsidR="00C02B86">
              <w:rPr>
                <w:sz w:val="20"/>
                <w:szCs w:val="20"/>
              </w:rPr>
              <w:t xml:space="preserve">в </w:t>
            </w:r>
            <w:proofErr w:type="spellStart"/>
            <w:r w:rsidR="00C02B86">
              <w:rPr>
                <w:sz w:val="20"/>
                <w:szCs w:val="20"/>
              </w:rPr>
              <w:t>н.п</w:t>
            </w:r>
            <w:proofErr w:type="spellEnd"/>
            <w:r w:rsidR="00C02B86">
              <w:rPr>
                <w:sz w:val="20"/>
                <w:szCs w:val="20"/>
              </w:rPr>
              <w:t xml:space="preserve"> </w:t>
            </w:r>
            <w:proofErr w:type="spellStart"/>
            <w:r w:rsidR="00C02B86">
              <w:rPr>
                <w:sz w:val="20"/>
                <w:szCs w:val="20"/>
              </w:rPr>
              <w:t>Суровка</w:t>
            </w:r>
            <w:proofErr w:type="spellEnd"/>
          </w:p>
        </w:tc>
        <w:tc>
          <w:tcPr>
            <w:tcW w:w="1741" w:type="dxa"/>
          </w:tcPr>
          <w:p w14:paraId="2AEB5C9E"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24CF184" w14:textId="77777777" w:rsidR="0077094A" w:rsidRPr="00B41AD7" w:rsidRDefault="0077094A" w:rsidP="0077094A">
            <w:pPr>
              <w:pStyle w:val="afa"/>
              <w:ind w:firstLine="0"/>
              <w:jc w:val="center"/>
              <w:rPr>
                <w:sz w:val="20"/>
                <w:szCs w:val="20"/>
              </w:rPr>
            </w:pPr>
            <w:r>
              <w:rPr>
                <w:sz w:val="20"/>
                <w:szCs w:val="20"/>
              </w:rPr>
              <w:t xml:space="preserve">100 </w:t>
            </w:r>
          </w:p>
        </w:tc>
        <w:tc>
          <w:tcPr>
            <w:tcW w:w="2779" w:type="dxa"/>
          </w:tcPr>
          <w:p w14:paraId="7CDA1FCE" w14:textId="77777777" w:rsidR="0077094A" w:rsidRPr="001F79A7" w:rsidRDefault="0077094A" w:rsidP="0077094A">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57030D48" w14:textId="77777777" w:rsidR="0077094A" w:rsidRPr="00DE4543" w:rsidRDefault="0077094A" w:rsidP="0077094A">
            <w:pPr>
              <w:widowControl w:val="0"/>
              <w:suppressAutoHyphens/>
              <w:jc w:val="center"/>
              <w:rPr>
                <w:rFonts w:ascii="Times New Roman" w:eastAsia="Times New Roman" w:hAnsi="Times New Roman" w:cs="Times New Roman"/>
                <w:lang w:eastAsia="ru-RU"/>
              </w:rPr>
            </w:pPr>
            <w:r w:rsidRPr="00D97FF2">
              <w:rPr>
                <w:rFonts w:ascii="Times New Roman" w:eastAsia="Times New Roman" w:hAnsi="Times New Roman" w:cs="Times New Roman"/>
                <w:lang w:eastAsia="ru-RU"/>
              </w:rPr>
              <w:t>п. 5.4.5</w:t>
            </w:r>
          </w:p>
        </w:tc>
        <w:tc>
          <w:tcPr>
            <w:tcW w:w="1544" w:type="dxa"/>
          </w:tcPr>
          <w:p w14:paraId="2B216F48" w14:textId="77777777" w:rsidR="0077094A" w:rsidRPr="001F79A7" w:rsidRDefault="00BD77D0" w:rsidP="0077094A">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77094A" w14:paraId="25FBBFAC" w14:textId="77777777" w:rsidTr="00FF47BA">
        <w:tc>
          <w:tcPr>
            <w:tcW w:w="2346" w:type="dxa"/>
          </w:tcPr>
          <w:p w14:paraId="4D0CC169" w14:textId="77777777" w:rsidR="0077094A" w:rsidRPr="009D0463" w:rsidRDefault="0077094A" w:rsidP="0077094A">
            <w:pPr>
              <w:pStyle w:val="afa"/>
              <w:ind w:hanging="18"/>
              <w:jc w:val="left"/>
              <w:rPr>
                <w:sz w:val="20"/>
                <w:szCs w:val="20"/>
              </w:rPr>
            </w:pPr>
            <w:r w:rsidRPr="009D0463">
              <w:rPr>
                <w:sz w:val="20"/>
                <w:szCs w:val="20"/>
              </w:rPr>
              <w:t>Овцеферма, конный двор</w:t>
            </w:r>
          </w:p>
        </w:tc>
        <w:tc>
          <w:tcPr>
            <w:tcW w:w="1741" w:type="dxa"/>
          </w:tcPr>
          <w:p w14:paraId="7D64B60D" w14:textId="77777777" w:rsidR="0077094A" w:rsidRPr="009D0463" w:rsidRDefault="0077094A" w:rsidP="0077094A">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1BA919EB" w14:textId="77777777" w:rsidR="0077094A" w:rsidRPr="009D0463" w:rsidRDefault="0077094A" w:rsidP="0077094A">
            <w:pPr>
              <w:pStyle w:val="afa"/>
              <w:ind w:firstLine="0"/>
              <w:jc w:val="center"/>
              <w:rPr>
                <w:sz w:val="20"/>
                <w:szCs w:val="20"/>
              </w:rPr>
            </w:pPr>
            <w:r w:rsidRPr="009D0463">
              <w:rPr>
                <w:sz w:val="20"/>
                <w:szCs w:val="20"/>
              </w:rPr>
              <w:t xml:space="preserve">50 </w:t>
            </w:r>
          </w:p>
        </w:tc>
        <w:tc>
          <w:tcPr>
            <w:tcW w:w="2779" w:type="dxa"/>
          </w:tcPr>
          <w:p w14:paraId="41541653" w14:textId="77777777" w:rsidR="0077094A" w:rsidRPr="009D0463" w:rsidRDefault="0077094A" w:rsidP="0077094A">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СанПин</w:t>
            </w:r>
            <w:proofErr w:type="spellEnd"/>
            <w:r w:rsidRPr="009D0463">
              <w:rPr>
                <w:rFonts w:ascii="Times New Roman" w:eastAsia="Times New Roman" w:hAnsi="Times New Roman" w:cs="Times New Roman"/>
                <w:lang w:eastAsia="ru-RU"/>
              </w:rPr>
              <w:t xml:space="preserve"> 2.2.1/2.1.1.1200-03 </w:t>
            </w:r>
          </w:p>
          <w:p w14:paraId="51E952B5" w14:textId="77777777" w:rsidR="0077094A" w:rsidRPr="009D0463" w:rsidRDefault="0077094A" w:rsidP="0077094A">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пп</w:t>
            </w:r>
            <w:proofErr w:type="spellEnd"/>
            <w:r w:rsidRPr="009D0463">
              <w:rPr>
                <w:rFonts w:ascii="Times New Roman" w:eastAsia="Times New Roman" w:hAnsi="Times New Roman" w:cs="Times New Roman"/>
                <w:lang w:eastAsia="ru-RU"/>
              </w:rPr>
              <w:t xml:space="preserve">. 11.5.2, 11.5.5 </w:t>
            </w:r>
          </w:p>
        </w:tc>
        <w:tc>
          <w:tcPr>
            <w:tcW w:w="1544" w:type="dxa"/>
          </w:tcPr>
          <w:p w14:paraId="7F16BA73" w14:textId="77777777" w:rsidR="0077094A" w:rsidRPr="009D0463" w:rsidRDefault="00BD77D0" w:rsidP="0077094A">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Соблюдается</w:t>
            </w:r>
          </w:p>
        </w:tc>
      </w:tr>
      <w:tr w:rsidR="00DE1C41" w14:paraId="0D7BA7ED" w14:textId="77777777" w:rsidTr="00FF47BA">
        <w:tc>
          <w:tcPr>
            <w:tcW w:w="2346" w:type="dxa"/>
          </w:tcPr>
          <w:p w14:paraId="0EE68387" w14:textId="542F0F19" w:rsidR="00DE1C41" w:rsidRPr="009D0463" w:rsidRDefault="00DE1C41" w:rsidP="00DE1C41">
            <w:pPr>
              <w:pStyle w:val="afa"/>
              <w:ind w:hanging="18"/>
              <w:jc w:val="left"/>
              <w:rPr>
                <w:sz w:val="20"/>
                <w:szCs w:val="20"/>
              </w:rPr>
            </w:pPr>
            <w:proofErr w:type="spellStart"/>
            <w:r w:rsidRPr="009D0463">
              <w:rPr>
                <w:sz w:val="20"/>
                <w:szCs w:val="20"/>
              </w:rPr>
              <w:t>Общетоварный</w:t>
            </w:r>
            <w:proofErr w:type="spellEnd"/>
            <w:r w:rsidRPr="009D0463">
              <w:rPr>
                <w:sz w:val="20"/>
                <w:szCs w:val="20"/>
              </w:rPr>
              <w:t xml:space="preserve"> склад </w:t>
            </w:r>
          </w:p>
        </w:tc>
        <w:tc>
          <w:tcPr>
            <w:tcW w:w="1741" w:type="dxa"/>
          </w:tcPr>
          <w:p w14:paraId="3C5097F4" w14:textId="6AB832E0"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7AE2312C" w14:textId="37849B82" w:rsidR="00DE1C41" w:rsidRPr="009D0463" w:rsidRDefault="00DE1C41" w:rsidP="00DE1C41">
            <w:pPr>
              <w:pStyle w:val="afa"/>
              <w:ind w:firstLine="0"/>
              <w:jc w:val="center"/>
              <w:rPr>
                <w:sz w:val="20"/>
                <w:szCs w:val="20"/>
              </w:rPr>
            </w:pPr>
            <w:r w:rsidRPr="009D0463">
              <w:rPr>
                <w:sz w:val="20"/>
                <w:szCs w:val="20"/>
              </w:rPr>
              <w:t xml:space="preserve">50 </w:t>
            </w:r>
          </w:p>
        </w:tc>
        <w:tc>
          <w:tcPr>
            <w:tcW w:w="2779" w:type="dxa"/>
          </w:tcPr>
          <w:p w14:paraId="754EA5C9"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СанПин</w:t>
            </w:r>
            <w:proofErr w:type="spellEnd"/>
            <w:r w:rsidRPr="009D0463">
              <w:rPr>
                <w:rFonts w:ascii="Times New Roman" w:eastAsia="Times New Roman" w:hAnsi="Times New Roman" w:cs="Times New Roman"/>
                <w:lang w:eastAsia="ru-RU"/>
              </w:rPr>
              <w:t xml:space="preserve"> 2.2.1/2.1.1.1200-03 </w:t>
            </w:r>
          </w:p>
          <w:p w14:paraId="52855467" w14:textId="36824763"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w:t>
            </w:r>
            <w:r w:rsidRPr="009D0463">
              <w:rPr>
                <w:rFonts w:ascii="Times New Roman" w:hAnsi="Times New Roman" w:cs="Times New Roman"/>
              </w:rPr>
              <w:t xml:space="preserve"> 12.5.1.</w:t>
            </w:r>
          </w:p>
        </w:tc>
        <w:tc>
          <w:tcPr>
            <w:tcW w:w="1544" w:type="dxa"/>
          </w:tcPr>
          <w:p w14:paraId="6003D127" w14:textId="0E921641"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Соблюдается</w:t>
            </w:r>
          </w:p>
        </w:tc>
      </w:tr>
      <w:tr w:rsidR="00DE1C41" w14:paraId="0E5EA2CB" w14:textId="77777777" w:rsidTr="00FF47BA">
        <w:tc>
          <w:tcPr>
            <w:tcW w:w="2346" w:type="dxa"/>
          </w:tcPr>
          <w:p w14:paraId="61830A13" w14:textId="3694CD7D" w:rsidR="00DE1C41" w:rsidRPr="009D0463" w:rsidRDefault="00377FE5" w:rsidP="00DE1C41">
            <w:pPr>
              <w:pStyle w:val="afa"/>
              <w:ind w:hanging="18"/>
              <w:jc w:val="left"/>
              <w:rPr>
                <w:sz w:val="20"/>
                <w:szCs w:val="20"/>
              </w:rPr>
            </w:pPr>
            <w:r>
              <w:rPr>
                <w:sz w:val="20"/>
                <w:szCs w:val="20"/>
              </w:rPr>
              <w:t>С</w:t>
            </w:r>
            <w:r w:rsidR="00DE1C41" w:rsidRPr="009D0463">
              <w:rPr>
                <w:sz w:val="20"/>
                <w:szCs w:val="20"/>
              </w:rPr>
              <w:t xml:space="preserve">ельскохозяйственный склад </w:t>
            </w:r>
          </w:p>
        </w:tc>
        <w:tc>
          <w:tcPr>
            <w:tcW w:w="1741" w:type="dxa"/>
          </w:tcPr>
          <w:p w14:paraId="7B26582F" w14:textId="204990C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091208C0" w14:textId="4143F53D" w:rsidR="00DE1C41" w:rsidRPr="009D0463" w:rsidRDefault="00DE1C41" w:rsidP="00DE1C41">
            <w:pPr>
              <w:pStyle w:val="afa"/>
              <w:ind w:firstLine="0"/>
              <w:jc w:val="center"/>
              <w:rPr>
                <w:sz w:val="20"/>
                <w:szCs w:val="20"/>
              </w:rPr>
            </w:pPr>
            <w:r w:rsidRPr="009D0463">
              <w:rPr>
                <w:sz w:val="20"/>
                <w:szCs w:val="20"/>
              </w:rPr>
              <w:t xml:space="preserve">50 </w:t>
            </w:r>
          </w:p>
        </w:tc>
        <w:tc>
          <w:tcPr>
            <w:tcW w:w="2779" w:type="dxa"/>
          </w:tcPr>
          <w:p w14:paraId="672401EB"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СанПин</w:t>
            </w:r>
            <w:proofErr w:type="spellEnd"/>
            <w:r w:rsidRPr="009D0463">
              <w:rPr>
                <w:rFonts w:ascii="Times New Roman" w:eastAsia="Times New Roman" w:hAnsi="Times New Roman" w:cs="Times New Roman"/>
                <w:lang w:eastAsia="ru-RU"/>
              </w:rPr>
              <w:t xml:space="preserve"> 2.2.1/2.1.1.1200-03 </w:t>
            </w:r>
          </w:p>
          <w:p w14:paraId="13E66307" w14:textId="6B6A8FA0"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w:t>
            </w:r>
            <w:r w:rsidRPr="009D0463">
              <w:rPr>
                <w:rFonts w:ascii="Times New Roman" w:hAnsi="Times New Roman" w:cs="Times New Roman"/>
              </w:rPr>
              <w:t xml:space="preserve"> 12.5.1.</w:t>
            </w:r>
          </w:p>
        </w:tc>
        <w:tc>
          <w:tcPr>
            <w:tcW w:w="1544" w:type="dxa"/>
          </w:tcPr>
          <w:p w14:paraId="0871BCA4" w14:textId="7214E59B"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Соблюдается</w:t>
            </w:r>
          </w:p>
        </w:tc>
      </w:tr>
      <w:tr w:rsidR="00DE1C41" w14:paraId="5BF683AE" w14:textId="77777777" w:rsidTr="00FF47BA">
        <w:tc>
          <w:tcPr>
            <w:tcW w:w="2346" w:type="dxa"/>
          </w:tcPr>
          <w:p w14:paraId="45F4E08E" w14:textId="77777777" w:rsidR="00DE1C41" w:rsidRPr="009D0463" w:rsidRDefault="00DE1C41" w:rsidP="00DE1C41">
            <w:pPr>
              <w:pStyle w:val="afa"/>
              <w:ind w:hanging="18"/>
              <w:jc w:val="left"/>
              <w:rPr>
                <w:sz w:val="20"/>
                <w:szCs w:val="20"/>
              </w:rPr>
            </w:pPr>
            <w:r w:rsidRPr="009D0463">
              <w:rPr>
                <w:sz w:val="20"/>
                <w:szCs w:val="20"/>
              </w:rPr>
              <w:lastRenderedPageBreak/>
              <w:t>Зернохранилище ООО «Агрофирма «Кама»</w:t>
            </w:r>
          </w:p>
        </w:tc>
        <w:tc>
          <w:tcPr>
            <w:tcW w:w="1741" w:type="dxa"/>
          </w:tcPr>
          <w:p w14:paraId="5E5794D4"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60F582C6" w14:textId="77777777" w:rsidR="00DE1C41" w:rsidRPr="009D0463" w:rsidRDefault="00DE1C41" w:rsidP="00DE1C41">
            <w:pPr>
              <w:pStyle w:val="afa"/>
              <w:ind w:firstLine="0"/>
              <w:jc w:val="center"/>
              <w:rPr>
                <w:sz w:val="20"/>
                <w:szCs w:val="20"/>
              </w:rPr>
            </w:pPr>
            <w:r w:rsidRPr="009D0463">
              <w:rPr>
                <w:sz w:val="20"/>
                <w:szCs w:val="20"/>
              </w:rPr>
              <w:t>50</w:t>
            </w:r>
          </w:p>
        </w:tc>
        <w:tc>
          <w:tcPr>
            <w:tcW w:w="2779" w:type="dxa"/>
          </w:tcPr>
          <w:p w14:paraId="45A6C623"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СанПин</w:t>
            </w:r>
            <w:proofErr w:type="spellEnd"/>
            <w:r w:rsidRPr="009D0463">
              <w:rPr>
                <w:rFonts w:ascii="Times New Roman" w:eastAsia="Times New Roman" w:hAnsi="Times New Roman" w:cs="Times New Roman"/>
                <w:lang w:eastAsia="ru-RU"/>
              </w:rPr>
              <w:t xml:space="preserve"> 2.2.1/2.1.1.1200-03 </w:t>
            </w:r>
          </w:p>
          <w:p w14:paraId="2A0C0F3F"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 11.5.1</w:t>
            </w:r>
          </w:p>
        </w:tc>
        <w:tc>
          <w:tcPr>
            <w:tcW w:w="1544" w:type="dxa"/>
          </w:tcPr>
          <w:p w14:paraId="2BB1B842"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Попадает территория жилой застройки</w:t>
            </w:r>
          </w:p>
        </w:tc>
      </w:tr>
      <w:tr w:rsidR="00DE1C41" w14:paraId="585AE90D" w14:textId="77777777" w:rsidTr="00FF47BA">
        <w:tc>
          <w:tcPr>
            <w:tcW w:w="2346" w:type="dxa"/>
          </w:tcPr>
          <w:p w14:paraId="1B26A3E6" w14:textId="55E9D975" w:rsidR="00DE1C41" w:rsidRPr="009D0463" w:rsidRDefault="00DE1C41" w:rsidP="00DE1C41">
            <w:pPr>
              <w:pStyle w:val="afa"/>
              <w:ind w:hanging="18"/>
              <w:jc w:val="left"/>
              <w:rPr>
                <w:sz w:val="20"/>
                <w:szCs w:val="20"/>
              </w:rPr>
            </w:pPr>
            <w:r w:rsidRPr="009D0463">
              <w:rPr>
                <w:sz w:val="20"/>
                <w:szCs w:val="20"/>
              </w:rPr>
              <w:t>Производственные территории ООО «Агрофирма «Кама»</w:t>
            </w:r>
          </w:p>
        </w:tc>
        <w:tc>
          <w:tcPr>
            <w:tcW w:w="1741" w:type="dxa"/>
          </w:tcPr>
          <w:p w14:paraId="346A616F"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70289F9C" w14:textId="77777777" w:rsidR="00DE1C41" w:rsidRPr="009D0463" w:rsidRDefault="00DE1C41" w:rsidP="00DE1C41">
            <w:pPr>
              <w:pStyle w:val="afa"/>
              <w:ind w:firstLine="0"/>
              <w:jc w:val="center"/>
              <w:rPr>
                <w:sz w:val="20"/>
                <w:szCs w:val="20"/>
              </w:rPr>
            </w:pPr>
            <w:r w:rsidRPr="009D0463">
              <w:rPr>
                <w:sz w:val="20"/>
                <w:szCs w:val="20"/>
              </w:rPr>
              <w:t>300</w:t>
            </w:r>
          </w:p>
        </w:tc>
        <w:tc>
          <w:tcPr>
            <w:tcW w:w="2779" w:type="dxa"/>
          </w:tcPr>
          <w:p w14:paraId="61801E07"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СанПин</w:t>
            </w:r>
            <w:proofErr w:type="spellEnd"/>
            <w:r w:rsidRPr="009D0463">
              <w:rPr>
                <w:rFonts w:ascii="Times New Roman" w:eastAsia="Times New Roman" w:hAnsi="Times New Roman" w:cs="Times New Roman"/>
                <w:lang w:eastAsia="ru-RU"/>
              </w:rPr>
              <w:t xml:space="preserve"> 2.2.1/2.1.1.1200-03 </w:t>
            </w:r>
          </w:p>
          <w:p w14:paraId="0B0CE436"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п.12.3.4</w:t>
            </w:r>
          </w:p>
        </w:tc>
        <w:tc>
          <w:tcPr>
            <w:tcW w:w="1544" w:type="dxa"/>
          </w:tcPr>
          <w:p w14:paraId="089BB427"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Попадает территория жилой застройки</w:t>
            </w:r>
          </w:p>
        </w:tc>
      </w:tr>
      <w:tr w:rsidR="00DE1C41" w14:paraId="1B764FB6" w14:textId="77777777" w:rsidTr="00FF47BA">
        <w:tc>
          <w:tcPr>
            <w:tcW w:w="2346" w:type="dxa"/>
          </w:tcPr>
          <w:p w14:paraId="32AB69FF" w14:textId="6713D1C9" w:rsidR="00DE1C41" w:rsidRPr="009D0463" w:rsidRDefault="00DE1C41" w:rsidP="00DE1C41">
            <w:pPr>
              <w:pStyle w:val="afa"/>
              <w:ind w:hanging="18"/>
              <w:jc w:val="left"/>
              <w:rPr>
                <w:sz w:val="20"/>
                <w:szCs w:val="20"/>
              </w:rPr>
            </w:pPr>
            <w:r w:rsidRPr="009D0463">
              <w:rPr>
                <w:sz w:val="20"/>
                <w:szCs w:val="20"/>
              </w:rPr>
              <w:t xml:space="preserve">Стоянка грузовых и легковых машин </w:t>
            </w:r>
          </w:p>
        </w:tc>
        <w:tc>
          <w:tcPr>
            <w:tcW w:w="1741" w:type="dxa"/>
          </w:tcPr>
          <w:p w14:paraId="750E200B"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ориентировочная</w:t>
            </w:r>
          </w:p>
        </w:tc>
        <w:tc>
          <w:tcPr>
            <w:tcW w:w="1493" w:type="dxa"/>
          </w:tcPr>
          <w:p w14:paraId="39F03FFB" w14:textId="58EB8117" w:rsidR="00DE1C41" w:rsidRPr="009D0463" w:rsidRDefault="00DE1C41" w:rsidP="00DE1C41">
            <w:pPr>
              <w:pStyle w:val="afa"/>
              <w:ind w:firstLine="0"/>
              <w:jc w:val="center"/>
              <w:rPr>
                <w:sz w:val="20"/>
                <w:szCs w:val="20"/>
              </w:rPr>
            </w:pPr>
            <w:r w:rsidRPr="009D0463">
              <w:rPr>
                <w:sz w:val="20"/>
                <w:szCs w:val="20"/>
              </w:rPr>
              <w:t>100</w:t>
            </w:r>
          </w:p>
        </w:tc>
        <w:tc>
          <w:tcPr>
            <w:tcW w:w="2779" w:type="dxa"/>
          </w:tcPr>
          <w:p w14:paraId="5587FCFE" w14:textId="5B6754C4" w:rsidR="00DE1C41" w:rsidRPr="009D0463" w:rsidRDefault="00DE1C41" w:rsidP="009D0463">
            <w:pPr>
              <w:widowControl w:val="0"/>
              <w:suppressAutoHyphens/>
              <w:jc w:val="center"/>
              <w:rPr>
                <w:rFonts w:ascii="Times New Roman" w:eastAsia="Times New Roman" w:hAnsi="Times New Roman" w:cs="Times New Roman"/>
                <w:lang w:eastAsia="ru-RU"/>
              </w:rPr>
            </w:pPr>
            <w:proofErr w:type="spellStart"/>
            <w:r w:rsidRPr="009D0463">
              <w:rPr>
                <w:rFonts w:ascii="Times New Roman" w:eastAsia="Times New Roman" w:hAnsi="Times New Roman" w:cs="Times New Roman"/>
                <w:lang w:eastAsia="ru-RU"/>
              </w:rPr>
              <w:t>СанПин</w:t>
            </w:r>
            <w:proofErr w:type="spellEnd"/>
            <w:r w:rsidRPr="009D0463">
              <w:rPr>
                <w:rFonts w:ascii="Times New Roman" w:eastAsia="Times New Roman" w:hAnsi="Times New Roman" w:cs="Times New Roman"/>
                <w:lang w:eastAsia="ru-RU"/>
              </w:rPr>
              <w:t xml:space="preserve"> 2.2.1/2.1.1.1200-03</w:t>
            </w:r>
            <w:r w:rsidR="009D0463" w:rsidRPr="009D0463">
              <w:rPr>
                <w:rFonts w:ascii="Times New Roman" w:eastAsia="Times New Roman" w:hAnsi="Times New Roman" w:cs="Times New Roman"/>
                <w:lang w:eastAsia="ru-RU"/>
              </w:rPr>
              <w:t xml:space="preserve"> п. 11.4.9.</w:t>
            </w:r>
          </w:p>
        </w:tc>
        <w:tc>
          <w:tcPr>
            <w:tcW w:w="1544" w:type="dxa"/>
          </w:tcPr>
          <w:p w14:paraId="5D0171C4" w14:textId="77777777" w:rsidR="00DE1C41" w:rsidRPr="009D0463" w:rsidRDefault="00DE1C41" w:rsidP="00DE1C41">
            <w:pPr>
              <w:widowControl w:val="0"/>
              <w:suppressAutoHyphens/>
              <w:jc w:val="center"/>
              <w:rPr>
                <w:rFonts w:ascii="Times New Roman" w:eastAsia="Times New Roman" w:hAnsi="Times New Roman" w:cs="Times New Roman"/>
                <w:lang w:eastAsia="ru-RU"/>
              </w:rPr>
            </w:pPr>
            <w:r w:rsidRPr="009D0463">
              <w:rPr>
                <w:rFonts w:ascii="Times New Roman" w:eastAsia="Times New Roman" w:hAnsi="Times New Roman" w:cs="Times New Roman"/>
                <w:lang w:eastAsia="ru-RU"/>
              </w:rPr>
              <w:t>Попадает территория жилой застройки</w:t>
            </w:r>
          </w:p>
        </w:tc>
      </w:tr>
      <w:tr w:rsidR="00DE1C41" w14:paraId="35A77464" w14:textId="77777777" w:rsidTr="00FF47BA">
        <w:tc>
          <w:tcPr>
            <w:tcW w:w="2346" w:type="dxa"/>
          </w:tcPr>
          <w:p w14:paraId="24DCB4FD" w14:textId="77777777" w:rsidR="00DE1C41" w:rsidRDefault="00DE1C41" w:rsidP="00DE1C41">
            <w:pPr>
              <w:pStyle w:val="afa"/>
              <w:ind w:hanging="18"/>
              <w:jc w:val="left"/>
              <w:rPr>
                <w:sz w:val="20"/>
                <w:szCs w:val="20"/>
              </w:rPr>
            </w:pPr>
            <w:r>
              <w:rPr>
                <w:sz w:val="20"/>
                <w:szCs w:val="20"/>
              </w:rPr>
              <w:t xml:space="preserve">Цех по ремонту кран-балок </w:t>
            </w:r>
          </w:p>
        </w:tc>
        <w:tc>
          <w:tcPr>
            <w:tcW w:w="1741" w:type="dxa"/>
          </w:tcPr>
          <w:p w14:paraId="42180668"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EBA9BF9" w14:textId="77777777" w:rsidR="00DE1C41" w:rsidRDefault="00DE1C41" w:rsidP="00DE1C41">
            <w:pPr>
              <w:pStyle w:val="afa"/>
              <w:ind w:firstLine="0"/>
              <w:jc w:val="center"/>
              <w:rPr>
                <w:sz w:val="20"/>
                <w:szCs w:val="20"/>
              </w:rPr>
            </w:pPr>
            <w:r>
              <w:rPr>
                <w:sz w:val="20"/>
                <w:szCs w:val="20"/>
              </w:rPr>
              <w:t>100</w:t>
            </w:r>
          </w:p>
        </w:tc>
        <w:tc>
          <w:tcPr>
            <w:tcW w:w="2779" w:type="dxa"/>
          </w:tcPr>
          <w:p w14:paraId="47FE7147"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074C981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п.2.4.12</w:t>
            </w:r>
          </w:p>
        </w:tc>
        <w:tc>
          <w:tcPr>
            <w:tcW w:w="1544" w:type="dxa"/>
          </w:tcPr>
          <w:p w14:paraId="2074A33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6E70D2B8" w14:textId="77777777" w:rsidTr="00FF47BA">
        <w:tc>
          <w:tcPr>
            <w:tcW w:w="2346" w:type="dxa"/>
          </w:tcPr>
          <w:p w14:paraId="7428E542" w14:textId="77777777" w:rsidR="00DE1C41" w:rsidRDefault="00DE1C41" w:rsidP="00DE1C41">
            <w:pPr>
              <w:pStyle w:val="afa"/>
              <w:ind w:hanging="18"/>
              <w:jc w:val="left"/>
              <w:rPr>
                <w:sz w:val="20"/>
                <w:szCs w:val="20"/>
              </w:rPr>
            </w:pPr>
            <w:r>
              <w:rPr>
                <w:sz w:val="20"/>
                <w:szCs w:val="20"/>
              </w:rPr>
              <w:t xml:space="preserve">Производственная база БСИ с автозаправочной станцией </w:t>
            </w:r>
          </w:p>
        </w:tc>
        <w:tc>
          <w:tcPr>
            <w:tcW w:w="1741" w:type="dxa"/>
          </w:tcPr>
          <w:p w14:paraId="5FF01960"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190A5038" w14:textId="77777777" w:rsidR="00DE1C41" w:rsidRDefault="00DE1C41" w:rsidP="00DE1C41">
            <w:pPr>
              <w:pStyle w:val="afa"/>
              <w:ind w:firstLine="0"/>
              <w:jc w:val="center"/>
              <w:rPr>
                <w:sz w:val="20"/>
                <w:szCs w:val="20"/>
              </w:rPr>
            </w:pPr>
            <w:r>
              <w:rPr>
                <w:sz w:val="20"/>
                <w:szCs w:val="20"/>
              </w:rPr>
              <w:t>300</w:t>
            </w:r>
          </w:p>
        </w:tc>
        <w:tc>
          <w:tcPr>
            <w:tcW w:w="2779" w:type="dxa"/>
          </w:tcPr>
          <w:p w14:paraId="3BB42DBD"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0A4B8AB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п.4.3.14</w:t>
            </w:r>
          </w:p>
        </w:tc>
        <w:tc>
          <w:tcPr>
            <w:tcW w:w="1544" w:type="dxa"/>
          </w:tcPr>
          <w:p w14:paraId="0F16881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4E49CAA3" w14:textId="77777777" w:rsidTr="00FF47BA">
        <w:tc>
          <w:tcPr>
            <w:tcW w:w="2346" w:type="dxa"/>
          </w:tcPr>
          <w:p w14:paraId="7950C54A" w14:textId="77777777" w:rsidR="00DE1C41" w:rsidRPr="002E3AAA" w:rsidRDefault="00DE1C41" w:rsidP="00DE1C41">
            <w:pPr>
              <w:pStyle w:val="afa"/>
              <w:ind w:hanging="18"/>
              <w:jc w:val="left"/>
              <w:rPr>
                <w:sz w:val="20"/>
                <w:szCs w:val="20"/>
              </w:rPr>
            </w:pPr>
            <w:r>
              <w:rPr>
                <w:sz w:val="20"/>
                <w:szCs w:val="20"/>
              </w:rPr>
              <w:t>Предприятие по изготовлению бетонных колец</w:t>
            </w:r>
          </w:p>
        </w:tc>
        <w:tc>
          <w:tcPr>
            <w:tcW w:w="1741" w:type="dxa"/>
          </w:tcPr>
          <w:p w14:paraId="2AADB02E"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44C97C5" w14:textId="77777777" w:rsidR="00DE1C41" w:rsidRDefault="00DE1C41" w:rsidP="00DE1C41">
            <w:pPr>
              <w:pStyle w:val="afa"/>
              <w:ind w:firstLine="0"/>
              <w:jc w:val="center"/>
              <w:rPr>
                <w:sz w:val="20"/>
                <w:szCs w:val="20"/>
              </w:rPr>
            </w:pPr>
            <w:r>
              <w:rPr>
                <w:sz w:val="20"/>
                <w:szCs w:val="20"/>
              </w:rPr>
              <w:t>100</w:t>
            </w:r>
          </w:p>
        </w:tc>
        <w:tc>
          <w:tcPr>
            <w:tcW w:w="2779" w:type="dxa"/>
          </w:tcPr>
          <w:p w14:paraId="69675035"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3B7CF3D2"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п.4.4.2</w:t>
            </w:r>
          </w:p>
        </w:tc>
        <w:tc>
          <w:tcPr>
            <w:tcW w:w="1544" w:type="dxa"/>
          </w:tcPr>
          <w:p w14:paraId="43A28EB7"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3029FBA6" w14:textId="77777777" w:rsidTr="00FF47BA">
        <w:tc>
          <w:tcPr>
            <w:tcW w:w="2346" w:type="dxa"/>
          </w:tcPr>
          <w:p w14:paraId="7FEFA5FA" w14:textId="77777777" w:rsidR="00DE1C41" w:rsidRDefault="00DE1C41" w:rsidP="00DE1C41">
            <w:pPr>
              <w:pStyle w:val="afa"/>
              <w:ind w:hanging="18"/>
              <w:jc w:val="left"/>
              <w:rPr>
                <w:sz w:val="20"/>
                <w:szCs w:val="20"/>
              </w:rPr>
            </w:pPr>
            <w:r w:rsidRPr="002E3AAA">
              <w:rPr>
                <w:sz w:val="20"/>
                <w:szCs w:val="20"/>
              </w:rPr>
              <w:t>Производственн</w:t>
            </w:r>
            <w:r>
              <w:rPr>
                <w:sz w:val="20"/>
                <w:szCs w:val="20"/>
              </w:rPr>
              <w:t>ые</w:t>
            </w:r>
            <w:r w:rsidRPr="002E3AAA">
              <w:rPr>
                <w:sz w:val="20"/>
                <w:szCs w:val="20"/>
              </w:rPr>
              <w:t xml:space="preserve"> баз</w:t>
            </w:r>
            <w:r>
              <w:rPr>
                <w:sz w:val="20"/>
                <w:szCs w:val="20"/>
              </w:rPr>
              <w:t xml:space="preserve">ы по </w:t>
            </w:r>
            <w:r w:rsidRPr="002E3AAA">
              <w:rPr>
                <w:sz w:val="20"/>
                <w:szCs w:val="20"/>
              </w:rPr>
              <w:t>изготовлени</w:t>
            </w:r>
            <w:r>
              <w:rPr>
                <w:sz w:val="20"/>
                <w:szCs w:val="20"/>
              </w:rPr>
              <w:t>ю</w:t>
            </w:r>
            <w:r w:rsidRPr="002E3AAA">
              <w:rPr>
                <w:sz w:val="20"/>
                <w:szCs w:val="20"/>
              </w:rPr>
              <w:t xml:space="preserve"> брусчатки</w:t>
            </w:r>
            <w:r>
              <w:rPr>
                <w:sz w:val="20"/>
                <w:szCs w:val="20"/>
              </w:rPr>
              <w:t xml:space="preserve">, бетонных плит </w:t>
            </w:r>
          </w:p>
        </w:tc>
        <w:tc>
          <w:tcPr>
            <w:tcW w:w="1741" w:type="dxa"/>
          </w:tcPr>
          <w:p w14:paraId="27BF7510"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76FAA96C" w14:textId="77777777" w:rsidR="00DE1C41" w:rsidRDefault="00DE1C41" w:rsidP="00DE1C41">
            <w:pPr>
              <w:pStyle w:val="afa"/>
              <w:ind w:firstLine="0"/>
              <w:jc w:val="center"/>
              <w:rPr>
                <w:sz w:val="20"/>
                <w:szCs w:val="20"/>
              </w:rPr>
            </w:pPr>
            <w:r>
              <w:rPr>
                <w:sz w:val="20"/>
                <w:szCs w:val="20"/>
              </w:rPr>
              <w:t>100</w:t>
            </w:r>
          </w:p>
        </w:tc>
        <w:tc>
          <w:tcPr>
            <w:tcW w:w="2779" w:type="dxa"/>
          </w:tcPr>
          <w:p w14:paraId="0942806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5745E0E3"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п.4.4.2</w:t>
            </w:r>
          </w:p>
        </w:tc>
        <w:tc>
          <w:tcPr>
            <w:tcW w:w="1544" w:type="dxa"/>
          </w:tcPr>
          <w:p w14:paraId="2ED15801"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2BCAA823" w14:textId="77777777" w:rsidTr="00FF47BA">
        <w:tc>
          <w:tcPr>
            <w:tcW w:w="2346" w:type="dxa"/>
          </w:tcPr>
          <w:p w14:paraId="55A7EE9D" w14:textId="77777777" w:rsidR="00DE1C41" w:rsidRPr="002E3AAA" w:rsidRDefault="00DE1C41" w:rsidP="00DE1C41">
            <w:pPr>
              <w:pStyle w:val="afa"/>
              <w:ind w:hanging="18"/>
              <w:jc w:val="left"/>
              <w:rPr>
                <w:sz w:val="20"/>
                <w:szCs w:val="20"/>
              </w:rPr>
            </w:pPr>
            <w:r>
              <w:rPr>
                <w:sz w:val="20"/>
                <w:szCs w:val="20"/>
              </w:rPr>
              <w:t xml:space="preserve">Пилорама, </w:t>
            </w:r>
            <w:proofErr w:type="spellStart"/>
            <w:r>
              <w:rPr>
                <w:sz w:val="20"/>
                <w:szCs w:val="20"/>
              </w:rPr>
              <w:t>лесоцех</w:t>
            </w:r>
            <w:proofErr w:type="spellEnd"/>
          </w:p>
        </w:tc>
        <w:tc>
          <w:tcPr>
            <w:tcW w:w="1741" w:type="dxa"/>
          </w:tcPr>
          <w:p w14:paraId="2679D8AD"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B7A1DF2" w14:textId="77777777" w:rsidR="00DE1C41" w:rsidRDefault="00DE1C41" w:rsidP="00DE1C41">
            <w:pPr>
              <w:pStyle w:val="afa"/>
              <w:ind w:firstLine="0"/>
              <w:jc w:val="center"/>
              <w:rPr>
                <w:sz w:val="20"/>
                <w:szCs w:val="20"/>
              </w:rPr>
            </w:pPr>
            <w:r>
              <w:rPr>
                <w:sz w:val="20"/>
                <w:szCs w:val="20"/>
              </w:rPr>
              <w:t>100</w:t>
            </w:r>
          </w:p>
        </w:tc>
        <w:tc>
          <w:tcPr>
            <w:tcW w:w="2779" w:type="dxa"/>
          </w:tcPr>
          <w:p w14:paraId="06DB9021"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3034F2D8"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п.5.4.2 </w:t>
            </w:r>
          </w:p>
        </w:tc>
        <w:tc>
          <w:tcPr>
            <w:tcW w:w="1544" w:type="dxa"/>
          </w:tcPr>
          <w:p w14:paraId="7A550C6D"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5834110B" w14:textId="77777777" w:rsidTr="00FF47BA">
        <w:tc>
          <w:tcPr>
            <w:tcW w:w="2346" w:type="dxa"/>
          </w:tcPr>
          <w:p w14:paraId="18A107FB" w14:textId="77777777" w:rsidR="00DE1C41" w:rsidRPr="0039596B" w:rsidRDefault="00DE1C41" w:rsidP="00DE1C41">
            <w:pPr>
              <w:pStyle w:val="afa"/>
              <w:ind w:hanging="18"/>
              <w:jc w:val="left"/>
              <w:rPr>
                <w:sz w:val="20"/>
                <w:szCs w:val="20"/>
              </w:rPr>
            </w:pPr>
            <w:r w:rsidRPr="0039596B">
              <w:rPr>
                <w:sz w:val="20"/>
                <w:szCs w:val="20"/>
              </w:rPr>
              <w:t xml:space="preserve">Производственный участок до 4 класса опасности </w:t>
            </w:r>
          </w:p>
        </w:tc>
        <w:tc>
          <w:tcPr>
            <w:tcW w:w="1741" w:type="dxa"/>
          </w:tcPr>
          <w:p w14:paraId="74BBE3AC" w14:textId="77777777" w:rsidR="00DE1C41" w:rsidRPr="0039596B" w:rsidRDefault="00DE1C41" w:rsidP="00DE1C41">
            <w:pPr>
              <w:widowControl w:val="0"/>
              <w:suppressAutoHyphens/>
              <w:jc w:val="center"/>
              <w:rPr>
                <w:rFonts w:ascii="Times New Roman" w:eastAsia="Times New Roman" w:hAnsi="Times New Roman" w:cs="Times New Roman"/>
                <w:lang w:eastAsia="ru-RU"/>
              </w:rPr>
            </w:pPr>
            <w:r w:rsidRPr="0039596B">
              <w:rPr>
                <w:rFonts w:ascii="Times New Roman" w:eastAsia="Times New Roman" w:hAnsi="Times New Roman" w:cs="Times New Roman"/>
                <w:lang w:eastAsia="ru-RU"/>
              </w:rPr>
              <w:t>Ориентировочная</w:t>
            </w:r>
          </w:p>
        </w:tc>
        <w:tc>
          <w:tcPr>
            <w:tcW w:w="1493" w:type="dxa"/>
          </w:tcPr>
          <w:p w14:paraId="671A463A" w14:textId="77777777" w:rsidR="00DE1C41" w:rsidRPr="0039596B" w:rsidRDefault="00DE1C41" w:rsidP="00DE1C41">
            <w:pPr>
              <w:pStyle w:val="afa"/>
              <w:ind w:firstLine="0"/>
              <w:jc w:val="center"/>
              <w:rPr>
                <w:sz w:val="20"/>
                <w:szCs w:val="20"/>
              </w:rPr>
            </w:pPr>
            <w:r w:rsidRPr="0039596B">
              <w:rPr>
                <w:sz w:val="20"/>
                <w:szCs w:val="20"/>
              </w:rPr>
              <w:t>100</w:t>
            </w:r>
          </w:p>
        </w:tc>
        <w:tc>
          <w:tcPr>
            <w:tcW w:w="2779" w:type="dxa"/>
          </w:tcPr>
          <w:p w14:paraId="76050BF0" w14:textId="77777777" w:rsidR="00DE1C41" w:rsidRPr="0039596B" w:rsidRDefault="00DE1C41" w:rsidP="00DE1C41">
            <w:pPr>
              <w:widowControl w:val="0"/>
              <w:suppressAutoHyphens/>
              <w:jc w:val="center"/>
              <w:rPr>
                <w:rFonts w:ascii="Times New Roman" w:eastAsia="Times New Roman" w:hAnsi="Times New Roman" w:cs="Times New Roman"/>
                <w:lang w:eastAsia="ru-RU"/>
              </w:rPr>
            </w:pPr>
          </w:p>
        </w:tc>
        <w:tc>
          <w:tcPr>
            <w:tcW w:w="1544" w:type="dxa"/>
          </w:tcPr>
          <w:p w14:paraId="3AA7F378" w14:textId="77777777" w:rsidR="00DE1C41" w:rsidRPr="0039596B" w:rsidRDefault="00DE1C41" w:rsidP="00DE1C41">
            <w:pPr>
              <w:widowControl w:val="0"/>
              <w:suppressAutoHyphens/>
              <w:jc w:val="center"/>
              <w:rPr>
                <w:rFonts w:ascii="Times New Roman" w:eastAsia="Times New Roman" w:hAnsi="Times New Roman" w:cs="Times New Roman"/>
                <w:lang w:eastAsia="ru-RU"/>
              </w:rPr>
            </w:pPr>
            <w:r w:rsidRPr="0039596B">
              <w:rPr>
                <w:rFonts w:ascii="Times New Roman" w:eastAsia="Times New Roman" w:hAnsi="Times New Roman" w:cs="Times New Roman"/>
                <w:lang w:eastAsia="ru-RU"/>
              </w:rPr>
              <w:t>Попадает территория жилой застройки</w:t>
            </w:r>
          </w:p>
        </w:tc>
      </w:tr>
      <w:tr w:rsidR="00DE1C41" w14:paraId="06748118" w14:textId="77777777" w:rsidTr="00FF47BA">
        <w:tc>
          <w:tcPr>
            <w:tcW w:w="2346" w:type="dxa"/>
          </w:tcPr>
          <w:p w14:paraId="607EB3A7" w14:textId="77777777" w:rsidR="00DE1C41" w:rsidRPr="002E3AAA" w:rsidRDefault="00DE1C41" w:rsidP="00DE1C41">
            <w:pPr>
              <w:pStyle w:val="afa"/>
              <w:ind w:hanging="18"/>
              <w:jc w:val="left"/>
              <w:rPr>
                <w:sz w:val="20"/>
                <w:szCs w:val="20"/>
              </w:rPr>
            </w:pPr>
            <w:r>
              <w:rPr>
                <w:sz w:val="20"/>
                <w:szCs w:val="20"/>
              </w:rPr>
              <w:t>Слесарный цех</w:t>
            </w:r>
          </w:p>
        </w:tc>
        <w:tc>
          <w:tcPr>
            <w:tcW w:w="1741" w:type="dxa"/>
          </w:tcPr>
          <w:p w14:paraId="77BEF3A4"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ориентировочная </w:t>
            </w:r>
          </w:p>
        </w:tc>
        <w:tc>
          <w:tcPr>
            <w:tcW w:w="1493" w:type="dxa"/>
          </w:tcPr>
          <w:p w14:paraId="7395E2F2" w14:textId="77777777" w:rsidR="00DE1C41" w:rsidRDefault="00DE1C41" w:rsidP="00DE1C41">
            <w:pPr>
              <w:pStyle w:val="afa"/>
              <w:ind w:firstLine="0"/>
              <w:jc w:val="center"/>
              <w:rPr>
                <w:sz w:val="20"/>
                <w:szCs w:val="20"/>
              </w:rPr>
            </w:pPr>
            <w:r>
              <w:rPr>
                <w:sz w:val="20"/>
                <w:szCs w:val="20"/>
              </w:rPr>
              <w:t>100</w:t>
            </w:r>
          </w:p>
        </w:tc>
        <w:tc>
          <w:tcPr>
            <w:tcW w:w="2779" w:type="dxa"/>
          </w:tcPr>
          <w:p w14:paraId="58304E3B"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392629">
              <w:rPr>
                <w:rFonts w:ascii="Times New Roman" w:eastAsia="Times New Roman" w:hAnsi="Times New Roman" w:cs="Times New Roman"/>
                <w:lang w:eastAsia="ru-RU"/>
              </w:rPr>
              <w:t>СанПин</w:t>
            </w:r>
            <w:proofErr w:type="spellEnd"/>
            <w:r w:rsidRPr="00392629">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50361210"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sidRPr="00392629">
              <w:rPr>
                <w:rFonts w:ascii="Times New Roman" w:eastAsia="Times New Roman" w:hAnsi="Times New Roman" w:cs="Times New Roman"/>
                <w:lang w:eastAsia="ru-RU"/>
              </w:rPr>
              <w:t>п. 2.4.8</w:t>
            </w:r>
          </w:p>
        </w:tc>
        <w:tc>
          <w:tcPr>
            <w:tcW w:w="1544" w:type="dxa"/>
          </w:tcPr>
          <w:p w14:paraId="455FC77B" w14:textId="77777777" w:rsidR="00DE1C41" w:rsidRPr="00392629"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72F67650" w14:textId="77777777" w:rsidTr="00FF47BA">
        <w:tc>
          <w:tcPr>
            <w:tcW w:w="2346" w:type="dxa"/>
          </w:tcPr>
          <w:p w14:paraId="3E892D2B" w14:textId="77777777" w:rsidR="00DE1C41" w:rsidRPr="00B41AD7" w:rsidRDefault="00DE1C41" w:rsidP="00DE1C41">
            <w:pPr>
              <w:pStyle w:val="afa"/>
              <w:ind w:hanging="18"/>
              <w:jc w:val="left"/>
              <w:rPr>
                <w:sz w:val="20"/>
                <w:szCs w:val="20"/>
              </w:rPr>
            </w:pPr>
            <w:r>
              <w:rPr>
                <w:sz w:val="20"/>
                <w:szCs w:val="20"/>
              </w:rPr>
              <w:t xml:space="preserve">Пекарни </w:t>
            </w:r>
          </w:p>
        </w:tc>
        <w:tc>
          <w:tcPr>
            <w:tcW w:w="1741" w:type="dxa"/>
          </w:tcPr>
          <w:p w14:paraId="2F968DF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3DD1BB56" w14:textId="77777777" w:rsidR="00DE1C41" w:rsidRPr="00B41AD7" w:rsidRDefault="00DE1C41" w:rsidP="00DE1C41">
            <w:pPr>
              <w:pStyle w:val="afa"/>
              <w:ind w:firstLine="0"/>
              <w:jc w:val="center"/>
              <w:rPr>
                <w:sz w:val="20"/>
                <w:szCs w:val="20"/>
              </w:rPr>
            </w:pPr>
            <w:r>
              <w:rPr>
                <w:sz w:val="20"/>
                <w:szCs w:val="20"/>
              </w:rPr>
              <w:t>50</w:t>
            </w:r>
          </w:p>
        </w:tc>
        <w:tc>
          <w:tcPr>
            <w:tcW w:w="2779" w:type="dxa"/>
          </w:tcPr>
          <w:p w14:paraId="320CB453"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392629">
              <w:rPr>
                <w:rFonts w:ascii="Times New Roman" w:eastAsia="Times New Roman" w:hAnsi="Times New Roman" w:cs="Times New Roman"/>
                <w:lang w:eastAsia="ru-RU"/>
              </w:rPr>
              <w:t>СанПин</w:t>
            </w:r>
            <w:proofErr w:type="spellEnd"/>
            <w:r w:rsidRPr="00392629">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2C6EA514"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 </w:t>
            </w:r>
            <w:r w:rsidRPr="00D4105F">
              <w:rPr>
                <w:rFonts w:ascii="Times New Roman" w:eastAsia="Times New Roman" w:hAnsi="Times New Roman" w:cs="Times New Roman"/>
                <w:lang w:eastAsia="ru-RU"/>
              </w:rPr>
              <w:t>8.5.18</w:t>
            </w:r>
          </w:p>
        </w:tc>
        <w:tc>
          <w:tcPr>
            <w:tcW w:w="1544" w:type="dxa"/>
          </w:tcPr>
          <w:p w14:paraId="2BBFAA56" w14:textId="77777777" w:rsidR="00DE1C41" w:rsidRPr="00392629"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41C00746" w14:textId="77777777" w:rsidTr="00FF47BA">
        <w:tc>
          <w:tcPr>
            <w:tcW w:w="2346" w:type="dxa"/>
          </w:tcPr>
          <w:p w14:paraId="7425C96E" w14:textId="77777777" w:rsidR="00DE1C41" w:rsidRPr="00B41AD7" w:rsidRDefault="00DE1C41" w:rsidP="00DE1C41">
            <w:pPr>
              <w:pStyle w:val="afa"/>
              <w:ind w:hanging="18"/>
              <w:jc w:val="left"/>
              <w:rPr>
                <w:sz w:val="20"/>
                <w:szCs w:val="20"/>
              </w:rPr>
            </w:pPr>
            <w:r>
              <w:rPr>
                <w:sz w:val="20"/>
                <w:szCs w:val="20"/>
              </w:rPr>
              <w:t xml:space="preserve">АЗС </w:t>
            </w:r>
          </w:p>
        </w:tc>
        <w:tc>
          <w:tcPr>
            <w:tcW w:w="1741" w:type="dxa"/>
          </w:tcPr>
          <w:p w14:paraId="68AD703A"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0B7573B" w14:textId="77777777" w:rsidR="00DE1C41" w:rsidRPr="00B41AD7" w:rsidRDefault="00DE1C41" w:rsidP="00DE1C41">
            <w:pPr>
              <w:pStyle w:val="afa"/>
              <w:ind w:firstLine="0"/>
              <w:jc w:val="center"/>
              <w:rPr>
                <w:sz w:val="20"/>
                <w:szCs w:val="20"/>
              </w:rPr>
            </w:pPr>
            <w:r>
              <w:rPr>
                <w:sz w:val="20"/>
                <w:szCs w:val="20"/>
              </w:rPr>
              <w:t>100</w:t>
            </w:r>
          </w:p>
        </w:tc>
        <w:tc>
          <w:tcPr>
            <w:tcW w:w="2779" w:type="dxa"/>
          </w:tcPr>
          <w:p w14:paraId="749A5D6E"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392629">
              <w:rPr>
                <w:rFonts w:ascii="Times New Roman" w:eastAsia="Times New Roman" w:hAnsi="Times New Roman" w:cs="Times New Roman"/>
                <w:lang w:eastAsia="ru-RU"/>
              </w:rPr>
              <w:t>СанПин</w:t>
            </w:r>
            <w:proofErr w:type="spellEnd"/>
            <w:r w:rsidRPr="00392629">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60FF2D7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12.4.4</w:t>
            </w:r>
          </w:p>
        </w:tc>
        <w:tc>
          <w:tcPr>
            <w:tcW w:w="1544" w:type="dxa"/>
          </w:tcPr>
          <w:p w14:paraId="3880D6DF" w14:textId="77777777" w:rsidR="00DE1C41" w:rsidRPr="00392629"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2AF47864" w14:textId="77777777" w:rsidTr="00FF47BA">
        <w:tc>
          <w:tcPr>
            <w:tcW w:w="2346" w:type="dxa"/>
          </w:tcPr>
          <w:p w14:paraId="7EE3CF3C" w14:textId="77777777" w:rsidR="00DE1C41" w:rsidRPr="00B41AD7" w:rsidRDefault="00DE1C41" w:rsidP="00DE1C41">
            <w:pPr>
              <w:pStyle w:val="afa"/>
              <w:ind w:hanging="18"/>
              <w:jc w:val="left"/>
              <w:rPr>
                <w:sz w:val="20"/>
                <w:szCs w:val="20"/>
              </w:rPr>
            </w:pPr>
            <w:r w:rsidRPr="00F42EA1">
              <w:rPr>
                <w:sz w:val="20"/>
                <w:szCs w:val="20"/>
              </w:rPr>
              <w:t>АЗС ООО «Мир»</w:t>
            </w:r>
          </w:p>
        </w:tc>
        <w:tc>
          <w:tcPr>
            <w:tcW w:w="1741" w:type="dxa"/>
          </w:tcPr>
          <w:p w14:paraId="04922397"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756C15D1" w14:textId="77777777" w:rsidR="00DE1C41" w:rsidRPr="00B41AD7" w:rsidRDefault="00DE1C41" w:rsidP="00DE1C41">
            <w:pPr>
              <w:pStyle w:val="afa"/>
              <w:ind w:firstLine="0"/>
              <w:jc w:val="center"/>
              <w:rPr>
                <w:sz w:val="20"/>
                <w:szCs w:val="20"/>
              </w:rPr>
            </w:pPr>
            <w:r>
              <w:rPr>
                <w:sz w:val="20"/>
                <w:szCs w:val="20"/>
              </w:rPr>
              <w:t xml:space="preserve">СВ – 90 м, с остальных сторон 100 </w:t>
            </w:r>
          </w:p>
        </w:tc>
        <w:tc>
          <w:tcPr>
            <w:tcW w:w="2779" w:type="dxa"/>
          </w:tcPr>
          <w:p w14:paraId="4E8DFB72"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F42EA1">
              <w:rPr>
                <w:rFonts w:ascii="Times New Roman" w:eastAsia="Times New Roman" w:hAnsi="Times New Roman" w:cs="Times New Roman"/>
                <w:lang w:eastAsia="ru-RU"/>
              </w:rPr>
              <w:t xml:space="preserve">Санитарно-эпидемиологическое заключение Управления </w:t>
            </w:r>
            <w:proofErr w:type="spellStart"/>
            <w:r w:rsidRPr="00F42EA1">
              <w:rPr>
                <w:rFonts w:ascii="Times New Roman" w:eastAsia="Times New Roman" w:hAnsi="Times New Roman" w:cs="Times New Roman"/>
                <w:lang w:eastAsia="ru-RU"/>
              </w:rPr>
              <w:t>Роспотребнадзора</w:t>
            </w:r>
            <w:proofErr w:type="spellEnd"/>
            <w:r w:rsidRPr="00F42EA1">
              <w:rPr>
                <w:rFonts w:ascii="Times New Roman" w:eastAsia="Times New Roman" w:hAnsi="Times New Roman" w:cs="Times New Roman"/>
                <w:lang w:eastAsia="ru-RU"/>
              </w:rPr>
              <w:t xml:space="preserve"> по РТ №16.11.11.000.Т.002220.12.14 от 12.12.2014 г.</w:t>
            </w:r>
          </w:p>
        </w:tc>
        <w:tc>
          <w:tcPr>
            <w:tcW w:w="1544" w:type="dxa"/>
          </w:tcPr>
          <w:p w14:paraId="37F41C75" w14:textId="77777777" w:rsidR="00DE1C41" w:rsidRPr="00F42EA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32FC1828" w14:textId="77777777" w:rsidTr="00FF47BA">
        <w:tc>
          <w:tcPr>
            <w:tcW w:w="2346" w:type="dxa"/>
          </w:tcPr>
          <w:p w14:paraId="7FBB5D88" w14:textId="77777777" w:rsidR="00DE1C41" w:rsidRDefault="00DE1C41" w:rsidP="00DE1C41">
            <w:pPr>
              <w:pStyle w:val="afa"/>
              <w:ind w:hanging="18"/>
              <w:jc w:val="left"/>
              <w:rPr>
                <w:sz w:val="20"/>
                <w:szCs w:val="20"/>
              </w:rPr>
            </w:pPr>
            <w:r>
              <w:rPr>
                <w:sz w:val="20"/>
                <w:szCs w:val="20"/>
              </w:rPr>
              <w:t>ООО «</w:t>
            </w:r>
            <w:proofErr w:type="spellStart"/>
            <w:r>
              <w:rPr>
                <w:sz w:val="20"/>
                <w:szCs w:val="20"/>
              </w:rPr>
              <w:t>Пластикон</w:t>
            </w:r>
            <w:proofErr w:type="spellEnd"/>
            <w:r>
              <w:rPr>
                <w:sz w:val="20"/>
                <w:szCs w:val="20"/>
              </w:rPr>
              <w:t xml:space="preserve">» </w:t>
            </w:r>
          </w:p>
        </w:tc>
        <w:tc>
          <w:tcPr>
            <w:tcW w:w="1741" w:type="dxa"/>
          </w:tcPr>
          <w:p w14:paraId="52001601"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858F7E8" w14:textId="77777777" w:rsidR="00DE1C41" w:rsidRDefault="00DE1C41" w:rsidP="00DE1C41">
            <w:pPr>
              <w:pStyle w:val="afa"/>
              <w:ind w:firstLine="0"/>
              <w:jc w:val="center"/>
              <w:rPr>
                <w:sz w:val="20"/>
                <w:szCs w:val="20"/>
              </w:rPr>
            </w:pPr>
            <w:r>
              <w:rPr>
                <w:sz w:val="20"/>
                <w:szCs w:val="20"/>
              </w:rPr>
              <w:t>50</w:t>
            </w:r>
          </w:p>
        </w:tc>
        <w:tc>
          <w:tcPr>
            <w:tcW w:w="2779" w:type="dxa"/>
          </w:tcPr>
          <w:p w14:paraId="382B6D6D"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601654">
              <w:rPr>
                <w:rFonts w:ascii="Times New Roman" w:eastAsia="Times New Roman" w:hAnsi="Times New Roman" w:cs="Times New Roman"/>
                <w:lang w:eastAsia="ru-RU"/>
              </w:rPr>
              <w:t>СанПин</w:t>
            </w:r>
            <w:proofErr w:type="spellEnd"/>
            <w:r w:rsidRPr="00601654">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7511C8E2"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w:t>
            </w:r>
          </w:p>
        </w:tc>
        <w:tc>
          <w:tcPr>
            <w:tcW w:w="1544" w:type="dxa"/>
          </w:tcPr>
          <w:p w14:paraId="46548195"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Попадает территория жилой застройки</w:t>
            </w:r>
          </w:p>
        </w:tc>
      </w:tr>
      <w:tr w:rsidR="00DE1C41" w14:paraId="1EC67E38" w14:textId="77777777" w:rsidTr="00FF47BA">
        <w:tc>
          <w:tcPr>
            <w:tcW w:w="2346" w:type="dxa"/>
          </w:tcPr>
          <w:p w14:paraId="0C378702" w14:textId="77777777" w:rsidR="00DE1C41" w:rsidRDefault="00DE1C41" w:rsidP="00DE1C41">
            <w:pPr>
              <w:pStyle w:val="afa"/>
              <w:ind w:hanging="18"/>
              <w:jc w:val="left"/>
              <w:rPr>
                <w:sz w:val="20"/>
                <w:szCs w:val="20"/>
              </w:rPr>
            </w:pPr>
            <w:r>
              <w:rPr>
                <w:sz w:val="20"/>
                <w:szCs w:val="20"/>
              </w:rPr>
              <w:t xml:space="preserve">Питомник растений </w:t>
            </w:r>
          </w:p>
        </w:tc>
        <w:tc>
          <w:tcPr>
            <w:tcW w:w="1741" w:type="dxa"/>
          </w:tcPr>
          <w:p w14:paraId="49430E59"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C8A5622" w14:textId="77777777" w:rsidR="00DE1C41" w:rsidRDefault="00DE1C41" w:rsidP="00DE1C41">
            <w:pPr>
              <w:pStyle w:val="afa"/>
              <w:ind w:firstLine="0"/>
              <w:jc w:val="center"/>
              <w:rPr>
                <w:sz w:val="20"/>
                <w:szCs w:val="20"/>
              </w:rPr>
            </w:pPr>
            <w:r>
              <w:rPr>
                <w:sz w:val="20"/>
                <w:szCs w:val="20"/>
              </w:rPr>
              <w:t xml:space="preserve">50 </w:t>
            </w:r>
          </w:p>
        </w:tc>
        <w:tc>
          <w:tcPr>
            <w:tcW w:w="2779" w:type="dxa"/>
          </w:tcPr>
          <w:p w14:paraId="52171C1C"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FC5D60">
              <w:rPr>
                <w:rFonts w:ascii="Times New Roman" w:eastAsia="Times New Roman" w:hAnsi="Times New Roman" w:cs="Times New Roman"/>
                <w:lang w:eastAsia="ru-RU"/>
              </w:rPr>
              <w:t>СанПин</w:t>
            </w:r>
            <w:proofErr w:type="spellEnd"/>
            <w:r w:rsidRPr="00FC5D60">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 xml:space="preserve">2.2.1/2.1.1.1200-03 </w:t>
            </w:r>
          </w:p>
          <w:p w14:paraId="5B9E3C21"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11.5.3</w:t>
            </w:r>
          </w:p>
        </w:tc>
        <w:tc>
          <w:tcPr>
            <w:tcW w:w="1544" w:type="dxa"/>
          </w:tcPr>
          <w:p w14:paraId="6075B5A6"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253B644A" w14:textId="77777777" w:rsidTr="00FF47BA">
        <w:tc>
          <w:tcPr>
            <w:tcW w:w="2346" w:type="dxa"/>
          </w:tcPr>
          <w:p w14:paraId="3FE4E6D0" w14:textId="77777777" w:rsidR="00DE1C41" w:rsidRPr="00B41AD7" w:rsidRDefault="00DE1C41" w:rsidP="00DE1C41">
            <w:pPr>
              <w:pStyle w:val="afa"/>
              <w:ind w:hanging="18"/>
              <w:jc w:val="left"/>
              <w:rPr>
                <w:sz w:val="20"/>
                <w:szCs w:val="20"/>
              </w:rPr>
            </w:pPr>
            <w:r>
              <w:rPr>
                <w:sz w:val="20"/>
                <w:szCs w:val="20"/>
              </w:rPr>
              <w:t xml:space="preserve">Производственно-складские базы </w:t>
            </w:r>
          </w:p>
        </w:tc>
        <w:tc>
          <w:tcPr>
            <w:tcW w:w="1741" w:type="dxa"/>
          </w:tcPr>
          <w:p w14:paraId="4B778371"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42FA63A3" w14:textId="77777777" w:rsidR="00DE1C41" w:rsidRPr="00B41AD7" w:rsidRDefault="00DE1C41" w:rsidP="00DE1C41">
            <w:pPr>
              <w:pStyle w:val="afa"/>
              <w:ind w:firstLine="0"/>
              <w:jc w:val="center"/>
              <w:rPr>
                <w:sz w:val="20"/>
                <w:szCs w:val="20"/>
              </w:rPr>
            </w:pPr>
            <w:r>
              <w:rPr>
                <w:sz w:val="20"/>
                <w:szCs w:val="20"/>
              </w:rPr>
              <w:t>100</w:t>
            </w:r>
          </w:p>
        </w:tc>
        <w:tc>
          <w:tcPr>
            <w:tcW w:w="2779" w:type="dxa"/>
          </w:tcPr>
          <w:p w14:paraId="1ACD3909"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601654">
              <w:rPr>
                <w:rFonts w:ascii="Times New Roman" w:eastAsia="Times New Roman" w:hAnsi="Times New Roman" w:cs="Times New Roman"/>
                <w:lang w:eastAsia="ru-RU"/>
              </w:rPr>
              <w:t>СанПин</w:t>
            </w:r>
            <w:proofErr w:type="spellEnd"/>
            <w:r w:rsidRPr="00601654">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4E11D96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601654">
              <w:rPr>
                <w:rFonts w:ascii="Times New Roman" w:eastAsia="Times New Roman" w:hAnsi="Times New Roman" w:cs="Times New Roman"/>
                <w:lang w:eastAsia="ru-RU"/>
              </w:rPr>
              <w:t>п. 2.4.12</w:t>
            </w:r>
          </w:p>
        </w:tc>
        <w:tc>
          <w:tcPr>
            <w:tcW w:w="1544" w:type="dxa"/>
          </w:tcPr>
          <w:p w14:paraId="1DCEE532" w14:textId="77777777" w:rsidR="00DE1C41" w:rsidRPr="00601654"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4B39AB8A" w14:textId="77777777" w:rsidTr="00FF47BA">
        <w:tc>
          <w:tcPr>
            <w:tcW w:w="2346" w:type="dxa"/>
          </w:tcPr>
          <w:p w14:paraId="72833C67" w14:textId="77777777" w:rsidR="00DE1C41" w:rsidRPr="00B41AD7" w:rsidRDefault="00DE1C41" w:rsidP="00DE1C41">
            <w:pPr>
              <w:pStyle w:val="afa"/>
              <w:ind w:hanging="18"/>
              <w:jc w:val="left"/>
              <w:rPr>
                <w:sz w:val="20"/>
                <w:szCs w:val="20"/>
              </w:rPr>
            </w:pPr>
            <w:r>
              <w:rPr>
                <w:sz w:val="20"/>
                <w:szCs w:val="20"/>
              </w:rPr>
              <w:t>Склад</w:t>
            </w:r>
          </w:p>
        </w:tc>
        <w:tc>
          <w:tcPr>
            <w:tcW w:w="1741" w:type="dxa"/>
          </w:tcPr>
          <w:p w14:paraId="2FB12D3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3B212D57" w14:textId="77777777" w:rsidR="00DE1C41" w:rsidRPr="00B41AD7" w:rsidRDefault="00DE1C41" w:rsidP="00DE1C41">
            <w:pPr>
              <w:pStyle w:val="afa"/>
              <w:ind w:firstLine="0"/>
              <w:jc w:val="center"/>
              <w:rPr>
                <w:sz w:val="20"/>
                <w:szCs w:val="20"/>
              </w:rPr>
            </w:pPr>
            <w:r>
              <w:rPr>
                <w:sz w:val="20"/>
                <w:szCs w:val="20"/>
              </w:rPr>
              <w:t>50</w:t>
            </w:r>
          </w:p>
        </w:tc>
        <w:tc>
          <w:tcPr>
            <w:tcW w:w="2779" w:type="dxa"/>
          </w:tcPr>
          <w:p w14:paraId="02D53495"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484EE0AA"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12.5.1</w:t>
            </w:r>
          </w:p>
        </w:tc>
        <w:tc>
          <w:tcPr>
            <w:tcW w:w="1544" w:type="dxa"/>
          </w:tcPr>
          <w:p w14:paraId="150DBDDE"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Соблюдается</w:t>
            </w:r>
          </w:p>
        </w:tc>
      </w:tr>
      <w:tr w:rsidR="00DE1C41" w14:paraId="1C72FD20" w14:textId="77777777" w:rsidTr="00FF47BA">
        <w:tc>
          <w:tcPr>
            <w:tcW w:w="2346" w:type="dxa"/>
          </w:tcPr>
          <w:p w14:paraId="7E76A851" w14:textId="77777777" w:rsidR="00DE1C41" w:rsidRDefault="00DE1C41" w:rsidP="00DE1C41">
            <w:pPr>
              <w:pStyle w:val="afa"/>
              <w:ind w:hanging="18"/>
              <w:jc w:val="left"/>
              <w:rPr>
                <w:sz w:val="20"/>
                <w:szCs w:val="20"/>
              </w:rPr>
            </w:pPr>
            <w:r>
              <w:rPr>
                <w:sz w:val="20"/>
                <w:szCs w:val="20"/>
              </w:rPr>
              <w:t>Арочный склад</w:t>
            </w:r>
          </w:p>
        </w:tc>
        <w:tc>
          <w:tcPr>
            <w:tcW w:w="1741" w:type="dxa"/>
          </w:tcPr>
          <w:p w14:paraId="29242DCD"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BFDED68" w14:textId="77777777" w:rsidR="00DE1C41" w:rsidRDefault="00DE1C41" w:rsidP="00DE1C41">
            <w:pPr>
              <w:pStyle w:val="afa"/>
              <w:ind w:firstLine="0"/>
              <w:jc w:val="center"/>
              <w:rPr>
                <w:sz w:val="20"/>
                <w:szCs w:val="20"/>
              </w:rPr>
            </w:pPr>
            <w:r>
              <w:rPr>
                <w:sz w:val="20"/>
                <w:szCs w:val="20"/>
              </w:rPr>
              <w:t>50</w:t>
            </w:r>
          </w:p>
        </w:tc>
        <w:tc>
          <w:tcPr>
            <w:tcW w:w="2779" w:type="dxa"/>
          </w:tcPr>
          <w:p w14:paraId="0789AA1E"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474FF3C6"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12.5.1</w:t>
            </w:r>
          </w:p>
        </w:tc>
        <w:tc>
          <w:tcPr>
            <w:tcW w:w="1544" w:type="dxa"/>
          </w:tcPr>
          <w:p w14:paraId="6147D994"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Попадает территория жилой </w:t>
            </w:r>
            <w:r>
              <w:rPr>
                <w:rFonts w:ascii="Times New Roman" w:eastAsia="Times New Roman" w:hAnsi="Times New Roman" w:cs="Times New Roman"/>
                <w:lang w:eastAsia="ru-RU"/>
              </w:rPr>
              <w:lastRenderedPageBreak/>
              <w:t>застройки</w:t>
            </w:r>
          </w:p>
        </w:tc>
      </w:tr>
      <w:tr w:rsidR="00DE1C41" w14:paraId="7D438042" w14:textId="77777777" w:rsidTr="00FF47BA">
        <w:tc>
          <w:tcPr>
            <w:tcW w:w="2346" w:type="dxa"/>
          </w:tcPr>
          <w:p w14:paraId="02657FDB" w14:textId="77777777" w:rsidR="00DE1C41" w:rsidRPr="00B41AD7" w:rsidRDefault="00DE1C41" w:rsidP="00DE1C41">
            <w:pPr>
              <w:pStyle w:val="afa"/>
              <w:ind w:hanging="18"/>
              <w:jc w:val="left"/>
              <w:rPr>
                <w:sz w:val="20"/>
                <w:szCs w:val="20"/>
              </w:rPr>
            </w:pPr>
            <w:r>
              <w:rPr>
                <w:sz w:val="20"/>
                <w:szCs w:val="20"/>
              </w:rPr>
              <w:lastRenderedPageBreak/>
              <w:t xml:space="preserve">Сельские кладбища </w:t>
            </w:r>
          </w:p>
        </w:tc>
        <w:tc>
          <w:tcPr>
            <w:tcW w:w="1741" w:type="dxa"/>
          </w:tcPr>
          <w:p w14:paraId="0AE6B620"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4FE59AA1" w14:textId="77777777" w:rsidR="00DE1C41" w:rsidRPr="00B41AD7" w:rsidRDefault="00DE1C41" w:rsidP="00DE1C41">
            <w:pPr>
              <w:pStyle w:val="afa"/>
              <w:ind w:firstLine="0"/>
              <w:jc w:val="center"/>
              <w:rPr>
                <w:sz w:val="20"/>
                <w:szCs w:val="20"/>
              </w:rPr>
            </w:pPr>
            <w:r>
              <w:rPr>
                <w:sz w:val="20"/>
                <w:szCs w:val="20"/>
              </w:rPr>
              <w:t xml:space="preserve">50 </w:t>
            </w:r>
          </w:p>
        </w:tc>
        <w:tc>
          <w:tcPr>
            <w:tcW w:w="2779" w:type="dxa"/>
          </w:tcPr>
          <w:p w14:paraId="3669FB61"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1ADD8E2F"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12.5.</w:t>
            </w:r>
            <w:r>
              <w:rPr>
                <w:rFonts w:ascii="Times New Roman" w:eastAsia="Times New Roman" w:hAnsi="Times New Roman" w:cs="Times New Roman"/>
                <w:lang w:eastAsia="ru-RU"/>
              </w:rPr>
              <w:t>2</w:t>
            </w:r>
            <w:r w:rsidRPr="00004DD1">
              <w:rPr>
                <w:rFonts w:ascii="Times New Roman" w:eastAsia="Times New Roman" w:hAnsi="Times New Roman" w:cs="Times New Roman"/>
                <w:lang w:eastAsia="ru-RU"/>
              </w:rPr>
              <w:t>1</w:t>
            </w:r>
          </w:p>
        </w:tc>
        <w:tc>
          <w:tcPr>
            <w:tcW w:w="1544" w:type="dxa"/>
          </w:tcPr>
          <w:p w14:paraId="40A461AA"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В СЗЗ кладбища </w:t>
            </w:r>
            <w:proofErr w:type="spellStart"/>
            <w:r>
              <w:rPr>
                <w:rFonts w:ascii="Times New Roman" w:eastAsia="Times New Roman" w:hAnsi="Times New Roman" w:cs="Times New Roman"/>
                <w:lang w:eastAsia="ru-RU"/>
              </w:rPr>
              <w:t>н.п</w:t>
            </w:r>
            <w:proofErr w:type="spellEnd"/>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Куперле</w:t>
            </w:r>
            <w:proofErr w:type="spellEnd"/>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н.п</w:t>
            </w:r>
            <w:proofErr w:type="spellEnd"/>
            <w:r>
              <w:rPr>
                <w:rFonts w:ascii="Times New Roman" w:eastAsia="Times New Roman" w:hAnsi="Times New Roman" w:cs="Times New Roman"/>
                <w:lang w:eastAsia="ru-RU"/>
              </w:rPr>
              <w:t xml:space="preserve">. </w:t>
            </w:r>
            <w:proofErr w:type="spellStart"/>
            <w:r>
              <w:rPr>
                <w:rFonts w:ascii="Times New Roman" w:eastAsia="Times New Roman" w:hAnsi="Times New Roman" w:cs="Times New Roman"/>
                <w:lang w:eastAsia="ru-RU"/>
              </w:rPr>
              <w:t>Шукрале</w:t>
            </w:r>
            <w:proofErr w:type="spellEnd"/>
            <w:r>
              <w:rPr>
                <w:rFonts w:ascii="Times New Roman" w:eastAsia="Times New Roman" w:hAnsi="Times New Roman" w:cs="Times New Roman"/>
                <w:lang w:eastAsia="ru-RU"/>
              </w:rPr>
              <w:t xml:space="preserve"> попадает территория жилой застройки </w:t>
            </w:r>
          </w:p>
        </w:tc>
      </w:tr>
      <w:tr w:rsidR="00DE1C41" w14:paraId="089BA0DF" w14:textId="77777777" w:rsidTr="00FF47BA">
        <w:tc>
          <w:tcPr>
            <w:tcW w:w="2346" w:type="dxa"/>
          </w:tcPr>
          <w:p w14:paraId="143D3F2B" w14:textId="457D0574" w:rsidR="00DE1C41" w:rsidRDefault="00DE1C41" w:rsidP="00DE1C41">
            <w:pPr>
              <w:pStyle w:val="afa"/>
              <w:ind w:hanging="18"/>
              <w:jc w:val="left"/>
              <w:rPr>
                <w:sz w:val="20"/>
                <w:szCs w:val="20"/>
              </w:rPr>
            </w:pPr>
            <w:r>
              <w:rPr>
                <w:sz w:val="20"/>
                <w:szCs w:val="20"/>
              </w:rPr>
              <w:t xml:space="preserve">Городское кладбище </w:t>
            </w:r>
            <w:proofErr w:type="spellStart"/>
            <w:r>
              <w:rPr>
                <w:sz w:val="20"/>
                <w:szCs w:val="20"/>
              </w:rPr>
              <w:t>г.Н.Челны</w:t>
            </w:r>
            <w:proofErr w:type="spellEnd"/>
          </w:p>
        </w:tc>
        <w:tc>
          <w:tcPr>
            <w:tcW w:w="1741" w:type="dxa"/>
          </w:tcPr>
          <w:p w14:paraId="0CAD0B19" w14:textId="3594C760"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58F7394" w14:textId="2A8B54BB" w:rsidR="00DE1C41" w:rsidRDefault="00DE1C41" w:rsidP="00DE1C41">
            <w:pPr>
              <w:pStyle w:val="afa"/>
              <w:ind w:firstLine="0"/>
              <w:jc w:val="center"/>
              <w:rPr>
                <w:sz w:val="20"/>
                <w:szCs w:val="20"/>
              </w:rPr>
            </w:pPr>
            <w:r>
              <w:rPr>
                <w:sz w:val="20"/>
                <w:szCs w:val="20"/>
              </w:rPr>
              <w:t>100</w:t>
            </w:r>
          </w:p>
        </w:tc>
        <w:tc>
          <w:tcPr>
            <w:tcW w:w="2779" w:type="dxa"/>
          </w:tcPr>
          <w:p w14:paraId="7E9A208E"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4B51E921" w14:textId="68072FAD" w:rsidR="00DE1C41" w:rsidRPr="00004DD1" w:rsidRDefault="00DE1C41" w:rsidP="00DE1C41">
            <w:pPr>
              <w:widowControl w:val="0"/>
              <w:suppressAutoHyphens/>
              <w:jc w:val="center"/>
              <w:rPr>
                <w:rFonts w:ascii="Times New Roman" w:eastAsia="Times New Roman" w:hAnsi="Times New Roman" w:cs="Times New Roman"/>
                <w:lang w:eastAsia="ru-RU"/>
              </w:rPr>
            </w:pPr>
            <w:r w:rsidRPr="00004DD1">
              <w:rPr>
                <w:rFonts w:ascii="Times New Roman" w:eastAsia="Times New Roman" w:hAnsi="Times New Roman" w:cs="Times New Roman"/>
                <w:lang w:eastAsia="ru-RU"/>
              </w:rPr>
              <w:t>п. 12.</w:t>
            </w:r>
            <w:r>
              <w:rPr>
                <w:rFonts w:ascii="Times New Roman" w:eastAsia="Times New Roman" w:hAnsi="Times New Roman" w:cs="Times New Roman"/>
                <w:lang w:eastAsia="ru-RU"/>
              </w:rPr>
              <w:t>4</w:t>
            </w:r>
            <w:r w:rsidRPr="00004DD1">
              <w:rPr>
                <w:rFonts w:ascii="Times New Roman" w:eastAsia="Times New Roman" w:hAnsi="Times New Roman" w:cs="Times New Roman"/>
                <w:lang w:eastAsia="ru-RU"/>
              </w:rPr>
              <w:t>.</w:t>
            </w:r>
            <w:r>
              <w:rPr>
                <w:rFonts w:ascii="Times New Roman" w:eastAsia="Times New Roman" w:hAnsi="Times New Roman" w:cs="Times New Roman"/>
                <w:lang w:eastAsia="ru-RU"/>
              </w:rPr>
              <w:t>9</w:t>
            </w:r>
          </w:p>
        </w:tc>
        <w:tc>
          <w:tcPr>
            <w:tcW w:w="1544" w:type="dxa"/>
          </w:tcPr>
          <w:p w14:paraId="20697434" w14:textId="77777777" w:rsidR="00DE1C41" w:rsidRDefault="00DE1C41" w:rsidP="00DE1C41">
            <w:pPr>
              <w:widowControl w:val="0"/>
              <w:suppressAutoHyphens/>
              <w:jc w:val="center"/>
              <w:rPr>
                <w:rFonts w:ascii="Times New Roman" w:eastAsia="Times New Roman" w:hAnsi="Times New Roman" w:cs="Times New Roman"/>
                <w:lang w:eastAsia="ru-RU"/>
              </w:rPr>
            </w:pPr>
          </w:p>
        </w:tc>
      </w:tr>
      <w:tr w:rsidR="00DE1C41" w14:paraId="08D2DDD8" w14:textId="77777777" w:rsidTr="00FF47BA">
        <w:tc>
          <w:tcPr>
            <w:tcW w:w="9911" w:type="dxa"/>
            <w:gridSpan w:val="5"/>
          </w:tcPr>
          <w:p w14:paraId="219C6B73" w14:textId="77777777" w:rsidR="00DE1C41" w:rsidRPr="00B76DBC" w:rsidRDefault="00DE1C41" w:rsidP="00DE1C41">
            <w:pPr>
              <w:pStyle w:val="afa"/>
              <w:widowControl w:val="0"/>
              <w:spacing w:after="60"/>
              <w:ind w:firstLine="0"/>
              <w:jc w:val="center"/>
              <w:rPr>
                <w:b/>
                <w:sz w:val="20"/>
                <w:szCs w:val="20"/>
              </w:rPr>
            </w:pPr>
            <w:r w:rsidRPr="00B76DBC">
              <w:rPr>
                <w:b/>
                <w:sz w:val="20"/>
                <w:szCs w:val="20"/>
              </w:rPr>
              <w:t>Планируемые объекты</w:t>
            </w:r>
          </w:p>
        </w:tc>
      </w:tr>
      <w:tr w:rsidR="00DE1C41" w14:paraId="3B055974" w14:textId="77777777" w:rsidTr="00FF47BA">
        <w:tc>
          <w:tcPr>
            <w:tcW w:w="2346" w:type="dxa"/>
          </w:tcPr>
          <w:p w14:paraId="2653842B" w14:textId="7A706DF4" w:rsidR="00DE1C41" w:rsidRPr="007C0D9C" w:rsidRDefault="00DE1C41" w:rsidP="00DE1C41">
            <w:pPr>
              <w:pStyle w:val="afa"/>
              <w:ind w:hanging="18"/>
              <w:jc w:val="left"/>
              <w:rPr>
                <w:sz w:val="20"/>
                <w:szCs w:val="20"/>
                <w:highlight w:val="yellow"/>
              </w:rPr>
            </w:pPr>
            <w:r w:rsidRPr="00CB0613">
              <w:rPr>
                <w:sz w:val="20"/>
                <w:szCs w:val="20"/>
              </w:rPr>
              <w:t>ООО "</w:t>
            </w:r>
            <w:proofErr w:type="spellStart"/>
            <w:r w:rsidRPr="00CB0613">
              <w:rPr>
                <w:sz w:val="20"/>
                <w:szCs w:val="20"/>
              </w:rPr>
              <w:t>Алтынполимер</w:t>
            </w:r>
            <w:proofErr w:type="spellEnd"/>
            <w:r w:rsidRPr="00CB0613">
              <w:rPr>
                <w:sz w:val="20"/>
                <w:szCs w:val="20"/>
              </w:rPr>
              <w:t>-НЧ" (производство товаров из пластика)</w:t>
            </w:r>
            <w:r>
              <w:rPr>
                <w:sz w:val="20"/>
                <w:szCs w:val="20"/>
              </w:rPr>
              <w:t xml:space="preserve"> </w:t>
            </w:r>
            <w:r w:rsidRPr="00CB0613">
              <w:rPr>
                <w:sz w:val="20"/>
              </w:rPr>
              <w:t>на ЗУ 16:39:100912:102</w:t>
            </w:r>
          </w:p>
        </w:tc>
        <w:tc>
          <w:tcPr>
            <w:tcW w:w="1741" w:type="dxa"/>
          </w:tcPr>
          <w:p w14:paraId="6D02350B"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08B9D585" w14:textId="77777777" w:rsidR="00DE1C41" w:rsidRPr="00B41AD7" w:rsidRDefault="00DE1C41" w:rsidP="00DE1C41">
            <w:pPr>
              <w:pStyle w:val="afa"/>
              <w:ind w:firstLine="0"/>
              <w:jc w:val="center"/>
              <w:rPr>
                <w:sz w:val="20"/>
                <w:szCs w:val="20"/>
              </w:rPr>
            </w:pPr>
            <w:r>
              <w:rPr>
                <w:sz w:val="20"/>
                <w:szCs w:val="20"/>
              </w:rPr>
              <w:t xml:space="preserve">100 </w:t>
            </w:r>
          </w:p>
        </w:tc>
        <w:tc>
          <w:tcPr>
            <w:tcW w:w="2779" w:type="dxa"/>
          </w:tcPr>
          <w:p w14:paraId="5C40FFCB"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44A1FC97"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п. 1.4.17</w:t>
            </w:r>
          </w:p>
        </w:tc>
        <w:tc>
          <w:tcPr>
            <w:tcW w:w="1544" w:type="dxa"/>
          </w:tcPr>
          <w:p w14:paraId="156411A3"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686FE6FF" w14:textId="77777777" w:rsidTr="00FF47BA">
        <w:tc>
          <w:tcPr>
            <w:tcW w:w="2346" w:type="dxa"/>
          </w:tcPr>
          <w:p w14:paraId="57459CAB" w14:textId="77777777" w:rsidR="00DE1C41" w:rsidRPr="00CB0613" w:rsidRDefault="00DE1C41" w:rsidP="00DE1C41">
            <w:pPr>
              <w:pStyle w:val="afa"/>
              <w:ind w:hanging="18"/>
              <w:jc w:val="left"/>
              <w:rPr>
                <w:sz w:val="20"/>
                <w:szCs w:val="20"/>
              </w:rPr>
            </w:pPr>
            <w:r w:rsidRPr="00CB0613">
              <w:rPr>
                <w:sz w:val="20"/>
                <w:szCs w:val="20"/>
              </w:rPr>
              <w:t>ООО «ЧЕЛНЫ-ОЙЛ» ООО «</w:t>
            </w:r>
            <w:proofErr w:type="spellStart"/>
            <w:r w:rsidRPr="00CB0613">
              <w:rPr>
                <w:sz w:val="20"/>
                <w:szCs w:val="20"/>
              </w:rPr>
              <w:t>Татпромснаб</w:t>
            </w:r>
            <w:proofErr w:type="spellEnd"/>
            <w:r w:rsidRPr="00CB0613">
              <w:rPr>
                <w:sz w:val="20"/>
                <w:szCs w:val="20"/>
              </w:rPr>
              <w:t>»</w:t>
            </w:r>
          </w:p>
          <w:p w14:paraId="24982AAF" w14:textId="77777777" w:rsidR="00DE1C41" w:rsidRPr="007C0D9C" w:rsidRDefault="00DE1C41" w:rsidP="00DE1C41">
            <w:pPr>
              <w:pStyle w:val="afa"/>
              <w:ind w:hanging="18"/>
              <w:jc w:val="left"/>
              <w:rPr>
                <w:sz w:val="20"/>
                <w:szCs w:val="20"/>
                <w:highlight w:val="yellow"/>
              </w:rPr>
            </w:pPr>
            <w:r w:rsidRPr="00CB0613">
              <w:rPr>
                <w:sz w:val="20"/>
                <w:szCs w:val="20"/>
              </w:rPr>
              <w:t xml:space="preserve">(производство смазочных продуктов) </w:t>
            </w:r>
            <w:r w:rsidRPr="00CB0613">
              <w:rPr>
                <w:sz w:val="20"/>
              </w:rPr>
              <w:t>на ЗУ 16:39:100912:105</w:t>
            </w:r>
          </w:p>
        </w:tc>
        <w:tc>
          <w:tcPr>
            <w:tcW w:w="1741" w:type="dxa"/>
          </w:tcPr>
          <w:p w14:paraId="7CAA37E3"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92F0823" w14:textId="77777777" w:rsidR="00DE1C41" w:rsidRPr="00B41AD7" w:rsidRDefault="00DE1C41" w:rsidP="00DE1C41">
            <w:pPr>
              <w:pStyle w:val="afa"/>
              <w:ind w:firstLine="0"/>
              <w:jc w:val="center"/>
              <w:rPr>
                <w:sz w:val="20"/>
                <w:szCs w:val="20"/>
              </w:rPr>
            </w:pPr>
            <w:r>
              <w:rPr>
                <w:sz w:val="20"/>
                <w:szCs w:val="20"/>
              </w:rPr>
              <w:t>500</w:t>
            </w:r>
          </w:p>
        </w:tc>
        <w:tc>
          <w:tcPr>
            <w:tcW w:w="2779" w:type="dxa"/>
          </w:tcPr>
          <w:p w14:paraId="0C57E62F"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232646C8"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1F79A7">
              <w:rPr>
                <w:rFonts w:ascii="Times New Roman" w:eastAsia="Times New Roman" w:hAnsi="Times New Roman" w:cs="Times New Roman"/>
                <w:lang w:eastAsia="ru-RU"/>
              </w:rPr>
              <w:t>п. 1.</w:t>
            </w:r>
            <w:r>
              <w:rPr>
                <w:rFonts w:ascii="Times New Roman" w:eastAsia="Times New Roman" w:hAnsi="Times New Roman" w:cs="Times New Roman"/>
                <w:lang w:eastAsia="ru-RU"/>
              </w:rPr>
              <w:t>2.</w:t>
            </w:r>
            <w:r w:rsidRPr="001F79A7">
              <w:rPr>
                <w:rFonts w:ascii="Times New Roman" w:eastAsia="Times New Roman" w:hAnsi="Times New Roman" w:cs="Times New Roman"/>
                <w:lang w:eastAsia="ru-RU"/>
              </w:rPr>
              <w:t>4</w:t>
            </w:r>
          </w:p>
        </w:tc>
        <w:tc>
          <w:tcPr>
            <w:tcW w:w="1544" w:type="dxa"/>
          </w:tcPr>
          <w:p w14:paraId="0E7638DB"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1648C233" w14:textId="77777777" w:rsidTr="00FF47BA">
        <w:tc>
          <w:tcPr>
            <w:tcW w:w="2346" w:type="dxa"/>
          </w:tcPr>
          <w:p w14:paraId="27FDC2BE" w14:textId="77777777" w:rsidR="00DE1C41" w:rsidRPr="00CB0613" w:rsidRDefault="00DE1C41" w:rsidP="00DE1C41">
            <w:pPr>
              <w:pStyle w:val="afa"/>
              <w:ind w:hanging="18"/>
              <w:jc w:val="left"/>
              <w:rPr>
                <w:sz w:val="20"/>
                <w:szCs w:val="20"/>
              </w:rPr>
            </w:pPr>
            <w:r w:rsidRPr="00CB0613">
              <w:rPr>
                <w:sz w:val="20"/>
                <w:szCs w:val="20"/>
              </w:rPr>
              <w:t>ООО «ЭТАЛОН-Т»</w:t>
            </w:r>
          </w:p>
          <w:p w14:paraId="4D24C166" w14:textId="77777777" w:rsidR="00DE1C41" w:rsidRPr="007C0D9C" w:rsidRDefault="00DE1C41" w:rsidP="00DE1C41">
            <w:pPr>
              <w:pStyle w:val="afa"/>
              <w:ind w:hanging="18"/>
              <w:jc w:val="left"/>
              <w:rPr>
                <w:sz w:val="20"/>
                <w:szCs w:val="20"/>
                <w:highlight w:val="yellow"/>
              </w:rPr>
            </w:pPr>
            <w:r w:rsidRPr="00CB0613">
              <w:rPr>
                <w:sz w:val="20"/>
                <w:szCs w:val="20"/>
              </w:rPr>
              <w:t xml:space="preserve">(производство грузовых надстроек) </w:t>
            </w:r>
            <w:r w:rsidRPr="00CB0613">
              <w:rPr>
                <w:sz w:val="20"/>
              </w:rPr>
              <w:t>на ЗУ 16:39:100912:107</w:t>
            </w:r>
          </w:p>
        </w:tc>
        <w:tc>
          <w:tcPr>
            <w:tcW w:w="1741" w:type="dxa"/>
          </w:tcPr>
          <w:p w14:paraId="161C3FBF"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54C6461F" w14:textId="77777777" w:rsidR="00DE1C41" w:rsidRPr="00B41AD7" w:rsidRDefault="00DE1C41" w:rsidP="00DE1C41">
            <w:pPr>
              <w:pStyle w:val="afa"/>
              <w:ind w:firstLine="0"/>
              <w:jc w:val="center"/>
              <w:rPr>
                <w:sz w:val="20"/>
                <w:szCs w:val="20"/>
              </w:rPr>
            </w:pPr>
            <w:r>
              <w:rPr>
                <w:sz w:val="20"/>
                <w:szCs w:val="20"/>
              </w:rPr>
              <w:t>100</w:t>
            </w:r>
          </w:p>
        </w:tc>
        <w:tc>
          <w:tcPr>
            <w:tcW w:w="2779" w:type="dxa"/>
          </w:tcPr>
          <w:p w14:paraId="557CF4E4"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35CBC2AB"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 </w:t>
            </w:r>
            <w:r w:rsidRPr="001F79A7">
              <w:rPr>
                <w:rFonts w:ascii="Times New Roman" w:eastAsia="Times New Roman" w:hAnsi="Times New Roman" w:cs="Times New Roman"/>
                <w:lang w:eastAsia="ru-RU"/>
              </w:rPr>
              <w:t>2.4.12</w:t>
            </w:r>
          </w:p>
        </w:tc>
        <w:tc>
          <w:tcPr>
            <w:tcW w:w="1544" w:type="dxa"/>
          </w:tcPr>
          <w:p w14:paraId="64F7ECEA"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0DD77679" w14:textId="77777777" w:rsidTr="00FF47BA">
        <w:tc>
          <w:tcPr>
            <w:tcW w:w="2346" w:type="dxa"/>
          </w:tcPr>
          <w:p w14:paraId="004ED54E" w14:textId="77777777" w:rsidR="00DE1C41" w:rsidRPr="00CB0613" w:rsidRDefault="00DE1C41" w:rsidP="00DE1C41">
            <w:pPr>
              <w:pStyle w:val="af0"/>
              <w:widowControl w:val="0"/>
              <w:suppressAutoHyphens/>
              <w:ind w:firstLine="0"/>
              <w:contextualSpacing/>
              <w:jc w:val="left"/>
              <w:rPr>
                <w:sz w:val="20"/>
              </w:rPr>
            </w:pPr>
            <w:r w:rsidRPr="00CB0613">
              <w:rPr>
                <w:sz w:val="20"/>
              </w:rPr>
              <w:t xml:space="preserve">ИП Ахмедова А.Н (оказание ритуальных услуг) на ЗУ </w:t>
            </w:r>
          </w:p>
          <w:p w14:paraId="6B59BC58" w14:textId="77777777" w:rsidR="00DE1C41" w:rsidRPr="00CB0613" w:rsidRDefault="00DE1C41" w:rsidP="00DE1C41">
            <w:pPr>
              <w:pStyle w:val="af0"/>
              <w:widowControl w:val="0"/>
              <w:suppressAutoHyphens/>
              <w:ind w:firstLine="0"/>
              <w:contextualSpacing/>
              <w:jc w:val="left"/>
              <w:rPr>
                <w:sz w:val="20"/>
              </w:rPr>
            </w:pPr>
            <w:r w:rsidRPr="00CB0613">
              <w:rPr>
                <w:sz w:val="20"/>
              </w:rPr>
              <w:t>16:39:100912:112</w:t>
            </w:r>
          </w:p>
          <w:p w14:paraId="6C9B5FD9" w14:textId="77777777" w:rsidR="00DE1C41" w:rsidRPr="00CB0613" w:rsidRDefault="00DE1C41" w:rsidP="00DE1C41">
            <w:pPr>
              <w:pStyle w:val="afa"/>
              <w:ind w:hanging="18"/>
              <w:jc w:val="left"/>
              <w:rPr>
                <w:sz w:val="20"/>
                <w:szCs w:val="20"/>
              </w:rPr>
            </w:pPr>
            <w:r w:rsidRPr="00CB0613">
              <w:rPr>
                <w:sz w:val="20"/>
                <w:szCs w:val="20"/>
              </w:rPr>
              <w:t>16:39:100912:113</w:t>
            </w:r>
          </w:p>
        </w:tc>
        <w:tc>
          <w:tcPr>
            <w:tcW w:w="1741" w:type="dxa"/>
          </w:tcPr>
          <w:p w14:paraId="1FB8F501"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159BF3DE" w14:textId="77777777" w:rsidR="00DE1C41" w:rsidRPr="00B41AD7" w:rsidRDefault="00DE1C41" w:rsidP="00DE1C41">
            <w:pPr>
              <w:pStyle w:val="afa"/>
              <w:ind w:firstLine="0"/>
              <w:jc w:val="center"/>
              <w:rPr>
                <w:sz w:val="20"/>
                <w:szCs w:val="20"/>
              </w:rPr>
            </w:pPr>
            <w:r>
              <w:rPr>
                <w:sz w:val="20"/>
                <w:szCs w:val="20"/>
              </w:rPr>
              <w:t>50</w:t>
            </w:r>
          </w:p>
        </w:tc>
        <w:tc>
          <w:tcPr>
            <w:tcW w:w="2779" w:type="dxa"/>
          </w:tcPr>
          <w:p w14:paraId="1AE75096" w14:textId="77777777" w:rsidR="00DE1C41" w:rsidRPr="001F79A7" w:rsidRDefault="00DE1C41" w:rsidP="00DE1C41">
            <w:pPr>
              <w:widowControl w:val="0"/>
              <w:suppressAutoHyphens/>
              <w:jc w:val="center"/>
              <w:rPr>
                <w:rFonts w:ascii="Times New Roman" w:eastAsia="Times New Roman" w:hAnsi="Times New Roman" w:cs="Times New Roman"/>
                <w:lang w:eastAsia="ru-RU"/>
              </w:rPr>
            </w:pPr>
            <w:proofErr w:type="spellStart"/>
            <w:r w:rsidRPr="001F79A7">
              <w:rPr>
                <w:rFonts w:ascii="Times New Roman" w:eastAsia="Times New Roman" w:hAnsi="Times New Roman" w:cs="Times New Roman"/>
                <w:lang w:eastAsia="ru-RU"/>
              </w:rPr>
              <w:t>СанПи</w:t>
            </w:r>
            <w:r>
              <w:rPr>
                <w:rFonts w:ascii="Times New Roman" w:eastAsia="Times New Roman" w:hAnsi="Times New Roman" w:cs="Times New Roman"/>
                <w:lang w:eastAsia="ru-RU"/>
              </w:rPr>
              <w:t>н</w:t>
            </w:r>
            <w:proofErr w:type="spellEnd"/>
            <w:r w:rsidRPr="001F79A7">
              <w:rPr>
                <w:rFonts w:ascii="Times New Roman" w:eastAsia="Times New Roman" w:hAnsi="Times New Roman" w:cs="Times New Roman"/>
                <w:lang w:eastAsia="ru-RU"/>
              </w:rPr>
              <w:t xml:space="preserve"> 2.2.1/2.1.1.1200-03 </w:t>
            </w:r>
          </w:p>
          <w:p w14:paraId="370B422A"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050931">
              <w:rPr>
                <w:rFonts w:ascii="Times New Roman" w:eastAsia="Times New Roman" w:hAnsi="Times New Roman" w:cs="Times New Roman"/>
                <w:lang w:eastAsia="ru-RU"/>
              </w:rPr>
              <w:t>п. 4.5.2</w:t>
            </w:r>
          </w:p>
        </w:tc>
        <w:tc>
          <w:tcPr>
            <w:tcW w:w="1544" w:type="dxa"/>
          </w:tcPr>
          <w:p w14:paraId="45F61D86" w14:textId="0E0B9BDB" w:rsidR="00DE1C41" w:rsidRPr="001F79A7"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36EE0306" w14:textId="77777777" w:rsidTr="00FF47BA">
        <w:tc>
          <w:tcPr>
            <w:tcW w:w="2346" w:type="dxa"/>
          </w:tcPr>
          <w:p w14:paraId="1DE8BCCD" w14:textId="77777777" w:rsidR="00DE1C41" w:rsidRPr="00CB0613" w:rsidRDefault="00DE1C41" w:rsidP="00DE1C41">
            <w:pPr>
              <w:pStyle w:val="afa"/>
              <w:ind w:hanging="18"/>
              <w:jc w:val="left"/>
              <w:rPr>
                <w:sz w:val="20"/>
                <w:szCs w:val="20"/>
              </w:rPr>
            </w:pPr>
            <w:r w:rsidRPr="00CB0613">
              <w:rPr>
                <w:sz w:val="20"/>
                <w:szCs w:val="20"/>
              </w:rPr>
              <w:t xml:space="preserve">ИП </w:t>
            </w:r>
            <w:proofErr w:type="spellStart"/>
            <w:r w:rsidRPr="00CB0613">
              <w:rPr>
                <w:sz w:val="20"/>
                <w:szCs w:val="20"/>
              </w:rPr>
              <w:t>Хуснутдинов</w:t>
            </w:r>
            <w:proofErr w:type="spellEnd"/>
            <w:r w:rsidRPr="00CB0613">
              <w:rPr>
                <w:sz w:val="20"/>
                <w:szCs w:val="20"/>
              </w:rPr>
              <w:t xml:space="preserve"> Т.Н.</w:t>
            </w:r>
          </w:p>
          <w:p w14:paraId="049FCAD6" w14:textId="77777777" w:rsidR="00DE1C41" w:rsidRPr="00CB0613" w:rsidRDefault="00DE1C41" w:rsidP="00DE1C41">
            <w:pPr>
              <w:pStyle w:val="afa"/>
              <w:ind w:hanging="18"/>
              <w:jc w:val="left"/>
              <w:rPr>
                <w:sz w:val="20"/>
                <w:szCs w:val="20"/>
              </w:rPr>
            </w:pPr>
            <w:r w:rsidRPr="00CB0613">
              <w:rPr>
                <w:sz w:val="20"/>
                <w:szCs w:val="20"/>
              </w:rPr>
              <w:t>(аренда производственных помещений)</w:t>
            </w:r>
          </w:p>
          <w:p w14:paraId="0135165D" w14:textId="77777777" w:rsidR="00DE1C41" w:rsidRPr="00CB0613" w:rsidRDefault="00DE1C41" w:rsidP="00DE1C41">
            <w:pPr>
              <w:pStyle w:val="afa"/>
              <w:ind w:hanging="18"/>
              <w:jc w:val="left"/>
              <w:rPr>
                <w:sz w:val="20"/>
                <w:szCs w:val="20"/>
              </w:rPr>
            </w:pPr>
            <w:r w:rsidRPr="00CB0613">
              <w:rPr>
                <w:sz w:val="20"/>
                <w:szCs w:val="20"/>
              </w:rPr>
              <w:t xml:space="preserve">На ЗУ </w:t>
            </w:r>
            <w:r w:rsidRPr="00CB0613">
              <w:rPr>
                <w:sz w:val="20"/>
              </w:rPr>
              <w:t>16:39:100912:123</w:t>
            </w:r>
          </w:p>
        </w:tc>
        <w:tc>
          <w:tcPr>
            <w:tcW w:w="1741" w:type="dxa"/>
          </w:tcPr>
          <w:p w14:paraId="6CA79E1D"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75699E71" w14:textId="77777777" w:rsidR="00DE1C41" w:rsidRPr="00B41AD7" w:rsidRDefault="00DE1C41" w:rsidP="00DE1C41">
            <w:pPr>
              <w:pStyle w:val="afa"/>
              <w:ind w:firstLine="0"/>
              <w:jc w:val="center"/>
              <w:rPr>
                <w:sz w:val="20"/>
                <w:szCs w:val="20"/>
              </w:rPr>
            </w:pPr>
            <w:r>
              <w:rPr>
                <w:sz w:val="20"/>
                <w:szCs w:val="20"/>
              </w:rPr>
              <w:t>100</w:t>
            </w:r>
          </w:p>
        </w:tc>
        <w:tc>
          <w:tcPr>
            <w:tcW w:w="2779" w:type="dxa"/>
          </w:tcPr>
          <w:p w14:paraId="6FF04D9C"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FC5D60">
              <w:rPr>
                <w:rFonts w:ascii="Times New Roman" w:eastAsia="Times New Roman" w:hAnsi="Times New Roman" w:cs="Times New Roman"/>
                <w:lang w:eastAsia="ru-RU"/>
              </w:rPr>
              <w:t>СанПин</w:t>
            </w:r>
            <w:proofErr w:type="spellEnd"/>
            <w:r w:rsidRPr="00FC5D60">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 xml:space="preserve">2.2.1/2.1.1.1200-03 </w:t>
            </w:r>
          </w:p>
          <w:p w14:paraId="70DE3D8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sidRPr="00FC5D60">
              <w:rPr>
                <w:rFonts w:ascii="Times New Roman" w:eastAsia="Times New Roman" w:hAnsi="Times New Roman" w:cs="Times New Roman"/>
                <w:lang w:eastAsia="ru-RU"/>
              </w:rPr>
              <w:t>п. 2.4.12</w:t>
            </w:r>
          </w:p>
        </w:tc>
        <w:tc>
          <w:tcPr>
            <w:tcW w:w="1544" w:type="dxa"/>
          </w:tcPr>
          <w:p w14:paraId="18EC2902"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36CD5382" w14:textId="77777777" w:rsidTr="00FF47BA">
        <w:tc>
          <w:tcPr>
            <w:tcW w:w="2346" w:type="dxa"/>
          </w:tcPr>
          <w:p w14:paraId="63F6DA17" w14:textId="77777777" w:rsidR="00DE1C41" w:rsidRPr="00CB0613" w:rsidRDefault="00DE1C41" w:rsidP="00DE1C41">
            <w:pPr>
              <w:pStyle w:val="afa"/>
              <w:ind w:hanging="18"/>
              <w:jc w:val="left"/>
              <w:rPr>
                <w:sz w:val="20"/>
                <w:szCs w:val="20"/>
              </w:rPr>
            </w:pPr>
            <w:r w:rsidRPr="00CB0613">
              <w:rPr>
                <w:sz w:val="20"/>
                <w:szCs w:val="20"/>
              </w:rPr>
              <w:t>ООО «Цех металлоконструкций»</w:t>
            </w:r>
          </w:p>
          <w:p w14:paraId="10198730" w14:textId="77777777" w:rsidR="00DE1C41" w:rsidRPr="00CB0613" w:rsidRDefault="00DE1C41" w:rsidP="00DE1C41">
            <w:pPr>
              <w:pStyle w:val="afa"/>
              <w:ind w:hanging="18"/>
              <w:jc w:val="left"/>
              <w:rPr>
                <w:sz w:val="20"/>
              </w:rPr>
            </w:pPr>
            <w:r w:rsidRPr="00CB0613">
              <w:rPr>
                <w:sz w:val="20"/>
                <w:szCs w:val="20"/>
              </w:rPr>
              <w:t xml:space="preserve">на ЗУ </w:t>
            </w:r>
            <w:r w:rsidRPr="00CB0613">
              <w:rPr>
                <w:sz w:val="20"/>
              </w:rPr>
              <w:t>16:39:100912:103</w:t>
            </w:r>
          </w:p>
          <w:p w14:paraId="1E532F03" w14:textId="4A767F96" w:rsidR="00DE1C41" w:rsidRPr="00CB0613" w:rsidRDefault="00DE1C41" w:rsidP="00DE1C41">
            <w:pPr>
              <w:pStyle w:val="afa"/>
              <w:ind w:hanging="18"/>
              <w:jc w:val="left"/>
              <w:rPr>
                <w:sz w:val="20"/>
                <w:szCs w:val="20"/>
              </w:rPr>
            </w:pPr>
            <w:r w:rsidRPr="00CB0613">
              <w:rPr>
                <w:sz w:val="20"/>
              </w:rPr>
              <w:t xml:space="preserve">           16:39:100912:127</w:t>
            </w:r>
          </w:p>
        </w:tc>
        <w:tc>
          <w:tcPr>
            <w:tcW w:w="1741" w:type="dxa"/>
          </w:tcPr>
          <w:p w14:paraId="783F5AE8"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318F67CC" w14:textId="77777777" w:rsidR="00DE1C41" w:rsidRPr="00B41AD7" w:rsidRDefault="00DE1C41" w:rsidP="00DE1C41">
            <w:pPr>
              <w:pStyle w:val="afa"/>
              <w:ind w:firstLine="0"/>
              <w:jc w:val="center"/>
              <w:rPr>
                <w:sz w:val="20"/>
                <w:szCs w:val="20"/>
              </w:rPr>
            </w:pPr>
            <w:r>
              <w:rPr>
                <w:sz w:val="20"/>
                <w:szCs w:val="20"/>
              </w:rPr>
              <w:t>100</w:t>
            </w:r>
          </w:p>
        </w:tc>
        <w:tc>
          <w:tcPr>
            <w:tcW w:w="2779" w:type="dxa"/>
          </w:tcPr>
          <w:p w14:paraId="658DDE24"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FC5D60">
              <w:rPr>
                <w:rFonts w:ascii="Times New Roman" w:eastAsia="Times New Roman" w:hAnsi="Times New Roman" w:cs="Times New Roman"/>
                <w:lang w:eastAsia="ru-RU"/>
              </w:rPr>
              <w:t>СанПин</w:t>
            </w:r>
            <w:proofErr w:type="spellEnd"/>
            <w:r w:rsidRPr="00FC5D60">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 xml:space="preserve">2.2.1/2.1.1.1200-03 </w:t>
            </w:r>
          </w:p>
          <w:p w14:paraId="0E8FED8A"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 </w:t>
            </w:r>
            <w:r w:rsidRPr="00CB3FD2">
              <w:rPr>
                <w:rFonts w:ascii="Times New Roman" w:eastAsia="Times New Roman" w:hAnsi="Times New Roman" w:cs="Times New Roman"/>
                <w:lang w:eastAsia="ru-RU"/>
              </w:rPr>
              <w:t>2.4.12</w:t>
            </w:r>
          </w:p>
          <w:p w14:paraId="42986E2C"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p>
        </w:tc>
        <w:tc>
          <w:tcPr>
            <w:tcW w:w="1544" w:type="dxa"/>
          </w:tcPr>
          <w:p w14:paraId="6CC759CF"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556F7E9A" w14:textId="77777777" w:rsidTr="00FF47BA">
        <w:tc>
          <w:tcPr>
            <w:tcW w:w="2346" w:type="dxa"/>
          </w:tcPr>
          <w:p w14:paraId="7E097F0F" w14:textId="77777777" w:rsidR="00DE1C41" w:rsidRPr="0090679A" w:rsidRDefault="00DE1C41" w:rsidP="00DE1C41">
            <w:pPr>
              <w:pStyle w:val="afa"/>
              <w:ind w:hanging="18"/>
              <w:jc w:val="left"/>
              <w:rPr>
                <w:sz w:val="20"/>
              </w:rPr>
            </w:pPr>
            <w:r w:rsidRPr="0090679A">
              <w:rPr>
                <w:sz w:val="20"/>
              </w:rPr>
              <w:t xml:space="preserve">ИП </w:t>
            </w:r>
            <w:proofErr w:type="spellStart"/>
            <w:r w:rsidRPr="0090679A">
              <w:rPr>
                <w:sz w:val="20"/>
              </w:rPr>
              <w:t>Галиев</w:t>
            </w:r>
            <w:proofErr w:type="spellEnd"/>
            <w:r w:rsidRPr="0090679A">
              <w:rPr>
                <w:sz w:val="20"/>
              </w:rPr>
              <w:t xml:space="preserve"> Ф.З. (производственно-распределительный комплекс) на ЗУ 16:39:100912:128 16:39:100912:130</w:t>
            </w:r>
          </w:p>
        </w:tc>
        <w:tc>
          <w:tcPr>
            <w:tcW w:w="1741" w:type="dxa"/>
          </w:tcPr>
          <w:p w14:paraId="4D5C64AD"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6C8F0EFF" w14:textId="77777777" w:rsidR="00DE1C41" w:rsidRPr="00B41AD7" w:rsidRDefault="00DE1C41" w:rsidP="00DE1C41">
            <w:pPr>
              <w:pStyle w:val="afa"/>
              <w:ind w:firstLine="0"/>
              <w:jc w:val="center"/>
              <w:rPr>
                <w:sz w:val="20"/>
                <w:szCs w:val="20"/>
              </w:rPr>
            </w:pPr>
            <w:r>
              <w:rPr>
                <w:sz w:val="20"/>
                <w:szCs w:val="20"/>
              </w:rPr>
              <w:t xml:space="preserve">50 </w:t>
            </w:r>
          </w:p>
        </w:tc>
        <w:tc>
          <w:tcPr>
            <w:tcW w:w="2779" w:type="dxa"/>
          </w:tcPr>
          <w:p w14:paraId="473F37C9"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FC5D60">
              <w:rPr>
                <w:rFonts w:ascii="Times New Roman" w:eastAsia="Times New Roman" w:hAnsi="Times New Roman" w:cs="Times New Roman"/>
                <w:lang w:eastAsia="ru-RU"/>
              </w:rPr>
              <w:t>СанПин</w:t>
            </w:r>
            <w:proofErr w:type="spellEnd"/>
            <w:r w:rsidRPr="00FC5D60">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 xml:space="preserve">2.2.1/2.1.1.1200-03 </w:t>
            </w:r>
          </w:p>
          <w:p w14:paraId="5F4BEA44"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12.5.1</w:t>
            </w:r>
          </w:p>
        </w:tc>
        <w:tc>
          <w:tcPr>
            <w:tcW w:w="1544" w:type="dxa"/>
          </w:tcPr>
          <w:p w14:paraId="7E672125"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4B475048" w14:textId="77777777" w:rsidTr="00FF47BA">
        <w:tc>
          <w:tcPr>
            <w:tcW w:w="2346" w:type="dxa"/>
          </w:tcPr>
          <w:p w14:paraId="3158C505" w14:textId="77777777" w:rsidR="00DE1C41" w:rsidRDefault="00DE1C41" w:rsidP="00DE1C41">
            <w:pPr>
              <w:pStyle w:val="afa"/>
              <w:ind w:hanging="18"/>
              <w:jc w:val="left"/>
              <w:rPr>
                <w:sz w:val="20"/>
                <w:szCs w:val="20"/>
              </w:rPr>
            </w:pPr>
            <w:r>
              <w:rPr>
                <w:sz w:val="20"/>
                <w:szCs w:val="20"/>
              </w:rPr>
              <w:t>ИП Марков И.Л.</w:t>
            </w:r>
          </w:p>
          <w:p w14:paraId="358B19F3" w14:textId="77777777" w:rsidR="00DE1C41" w:rsidRPr="00B41AD7" w:rsidRDefault="00DE1C41" w:rsidP="00DE1C41">
            <w:pPr>
              <w:pStyle w:val="afa"/>
              <w:ind w:hanging="18"/>
              <w:jc w:val="left"/>
              <w:rPr>
                <w:sz w:val="20"/>
                <w:szCs w:val="20"/>
              </w:rPr>
            </w:pPr>
            <w:r>
              <w:rPr>
                <w:sz w:val="20"/>
                <w:szCs w:val="20"/>
              </w:rPr>
              <w:t xml:space="preserve">(питомник растений и склад) на ЗУ </w:t>
            </w:r>
            <w:r w:rsidRPr="0090679A">
              <w:rPr>
                <w:sz w:val="20"/>
              </w:rPr>
              <w:t>16:39:100912:129</w:t>
            </w:r>
          </w:p>
        </w:tc>
        <w:tc>
          <w:tcPr>
            <w:tcW w:w="1741" w:type="dxa"/>
          </w:tcPr>
          <w:p w14:paraId="346F3D8B"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ориентировочная</w:t>
            </w:r>
          </w:p>
        </w:tc>
        <w:tc>
          <w:tcPr>
            <w:tcW w:w="1493" w:type="dxa"/>
          </w:tcPr>
          <w:p w14:paraId="2A98D52A" w14:textId="77777777" w:rsidR="00DE1C41" w:rsidRPr="00B41AD7" w:rsidRDefault="00DE1C41" w:rsidP="00DE1C41">
            <w:pPr>
              <w:pStyle w:val="afa"/>
              <w:ind w:firstLine="0"/>
              <w:jc w:val="center"/>
              <w:rPr>
                <w:sz w:val="20"/>
                <w:szCs w:val="20"/>
              </w:rPr>
            </w:pPr>
            <w:r>
              <w:rPr>
                <w:sz w:val="20"/>
                <w:szCs w:val="20"/>
              </w:rPr>
              <w:t xml:space="preserve">50 </w:t>
            </w:r>
          </w:p>
        </w:tc>
        <w:tc>
          <w:tcPr>
            <w:tcW w:w="2779" w:type="dxa"/>
          </w:tcPr>
          <w:p w14:paraId="443673AA"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FC5D60">
              <w:rPr>
                <w:rFonts w:ascii="Times New Roman" w:eastAsia="Times New Roman" w:hAnsi="Times New Roman" w:cs="Times New Roman"/>
                <w:lang w:eastAsia="ru-RU"/>
              </w:rPr>
              <w:t>СанПин</w:t>
            </w:r>
            <w:proofErr w:type="spellEnd"/>
            <w:r w:rsidRPr="00FC5D60">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 xml:space="preserve">2.2.1/2.1.1.1200-03 </w:t>
            </w:r>
          </w:p>
          <w:p w14:paraId="78001E91" w14:textId="77777777" w:rsidR="00DE1C41" w:rsidRPr="00DE4543"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 11.5.3</w:t>
            </w:r>
          </w:p>
        </w:tc>
        <w:tc>
          <w:tcPr>
            <w:tcW w:w="1544" w:type="dxa"/>
          </w:tcPr>
          <w:p w14:paraId="37A18A67"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24209565" w14:textId="77777777" w:rsidTr="00FF47BA">
        <w:tc>
          <w:tcPr>
            <w:tcW w:w="2346" w:type="dxa"/>
          </w:tcPr>
          <w:p w14:paraId="09DFC336" w14:textId="6D09A253" w:rsidR="00DE1C41" w:rsidRDefault="00DE1C41" w:rsidP="00DE1C41">
            <w:pPr>
              <w:pStyle w:val="afa"/>
              <w:ind w:hanging="18"/>
              <w:jc w:val="left"/>
              <w:rPr>
                <w:sz w:val="20"/>
                <w:szCs w:val="20"/>
              </w:rPr>
            </w:pPr>
            <w:r>
              <w:rPr>
                <w:sz w:val="20"/>
                <w:szCs w:val="20"/>
              </w:rPr>
              <w:t xml:space="preserve">Площадка перспективного развития АПК до </w:t>
            </w:r>
            <w:r>
              <w:rPr>
                <w:sz w:val="20"/>
                <w:szCs w:val="20"/>
                <w:lang w:val="en-US"/>
              </w:rPr>
              <w:t>V</w:t>
            </w:r>
            <w:r w:rsidRPr="00CE61D6">
              <w:rPr>
                <w:sz w:val="20"/>
                <w:szCs w:val="20"/>
              </w:rPr>
              <w:t xml:space="preserve"> </w:t>
            </w:r>
            <w:r>
              <w:rPr>
                <w:sz w:val="20"/>
                <w:szCs w:val="20"/>
              </w:rPr>
              <w:t xml:space="preserve">класса опасности на части ЗУ </w:t>
            </w:r>
            <w:r w:rsidRPr="000550C0">
              <w:rPr>
                <w:sz w:val="20"/>
                <w:szCs w:val="20"/>
              </w:rPr>
              <w:t>16:39:000000:6424</w:t>
            </w:r>
          </w:p>
        </w:tc>
        <w:tc>
          <w:tcPr>
            <w:tcW w:w="1741" w:type="dxa"/>
          </w:tcPr>
          <w:p w14:paraId="6850950E"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Ориентировочная </w:t>
            </w:r>
          </w:p>
        </w:tc>
        <w:tc>
          <w:tcPr>
            <w:tcW w:w="1493" w:type="dxa"/>
          </w:tcPr>
          <w:p w14:paraId="76731AE4" w14:textId="77777777" w:rsidR="00DE1C41" w:rsidRDefault="00DE1C41" w:rsidP="00DE1C41">
            <w:pPr>
              <w:pStyle w:val="afa"/>
              <w:ind w:firstLine="0"/>
              <w:jc w:val="center"/>
              <w:rPr>
                <w:sz w:val="20"/>
                <w:szCs w:val="20"/>
              </w:rPr>
            </w:pPr>
            <w:r>
              <w:rPr>
                <w:sz w:val="20"/>
                <w:szCs w:val="20"/>
              </w:rPr>
              <w:t>50</w:t>
            </w:r>
          </w:p>
        </w:tc>
        <w:tc>
          <w:tcPr>
            <w:tcW w:w="2779" w:type="dxa"/>
          </w:tcPr>
          <w:p w14:paraId="38DB90BE"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FC5D60">
              <w:rPr>
                <w:rFonts w:ascii="Times New Roman" w:eastAsia="Times New Roman" w:hAnsi="Times New Roman" w:cs="Times New Roman"/>
                <w:lang w:eastAsia="ru-RU"/>
              </w:rPr>
              <w:t>СанПин</w:t>
            </w:r>
            <w:proofErr w:type="spellEnd"/>
            <w:r w:rsidRPr="00FC5D60">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 xml:space="preserve">2.2.1/2.1.1.1200-03 </w:t>
            </w:r>
          </w:p>
          <w:p w14:paraId="5A4CA2DC"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sidRPr="002D118D">
              <w:rPr>
                <w:rFonts w:ascii="Times New Roman" w:eastAsia="Times New Roman" w:hAnsi="Times New Roman" w:cs="Times New Roman"/>
                <w:lang w:eastAsia="ru-RU"/>
              </w:rPr>
              <w:t>п. 11.5.2</w:t>
            </w:r>
          </w:p>
        </w:tc>
        <w:tc>
          <w:tcPr>
            <w:tcW w:w="1544" w:type="dxa"/>
          </w:tcPr>
          <w:p w14:paraId="4910C9F5"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207C1297" w14:textId="77777777" w:rsidTr="00FF47BA">
        <w:tc>
          <w:tcPr>
            <w:tcW w:w="2346" w:type="dxa"/>
          </w:tcPr>
          <w:p w14:paraId="7E4C26AE" w14:textId="3076E27B" w:rsidR="00DE1C41" w:rsidRPr="008C1671" w:rsidRDefault="00DE1C41" w:rsidP="00DE1C41">
            <w:pPr>
              <w:pStyle w:val="Default"/>
              <w:rPr>
                <w:sz w:val="20"/>
                <w:szCs w:val="20"/>
              </w:rPr>
            </w:pPr>
            <w:r w:rsidRPr="00B7759E">
              <w:rPr>
                <w:sz w:val="20"/>
                <w:szCs w:val="20"/>
              </w:rPr>
              <w:t>Площадка перспективного развития</w:t>
            </w:r>
            <w:r>
              <w:rPr>
                <w:sz w:val="20"/>
                <w:szCs w:val="20"/>
              </w:rPr>
              <w:t xml:space="preserve"> АПК</w:t>
            </w:r>
            <w:r w:rsidRPr="00B7759E">
              <w:rPr>
                <w:sz w:val="20"/>
                <w:szCs w:val="20"/>
              </w:rPr>
              <w:t xml:space="preserve"> до </w:t>
            </w:r>
            <w:r w:rsidRPr="00B7759E">
              <w:rPr>
                <w:sz w:val="20"/>
                <w:szCs w:val="20"/>
                <w:lang w:val="en-US"/>
              </w:rPr>
              <w:t>IV</w:t>
            </w:r>
            <w:r w:rsidRPr="00B7759E">
              <w:rPr>
                <w:sz w:val="20"/>
                <w:szCs w:val="20"/>
              </w:rPr>
              <w:t xml:space="preserve"> класса опасности</w:t>
            </w:r>
            <w:r>
              <w:rPr>
                <w:sz w:val="20"/>
                <w:szCs w:val="20"/>
              </w:rPr>
              <w:t xml:space="preserve"> для </w:t>
            </w:r>
            <w:r w:rsidRPr="008C1671">
              <w:rPr>
                <w:sz w:val="20"/>
                <w:szCs w:val="20"/>
              </w:rPr>
              <w:t>размещения</w:t>
            </w:r>
          </w:p>
          <w:p w14:paraId="111011EB" w14:textId="56BF1DC9" w:rsidR="00DE1C41" w:rsidRPr="00B7759E" w:rsidRDefault="00DE1C41" w:rsidP="00DE1C41">
            <w:pPr>
              <w:pStyle w:val="afa"/>
              <w:ind w:hanging="18"/>
              <w:jc w:val="left"/>
              <w:rPr>
                <w:sz w:val="20"/>
                <w:szCs w:val="20"/>
              </w:rPr>
            </w:pPr>
            <w:r w:rsidRPr="008C1671">
              <w:rPr>
                <w:rFonts w:eastAsiaTheme="minorEastAsia"/>
                <w:color w:val="000000"/>
                <w:sz w:val="20"/>
                <w:szCs w:val="20"/>
                <w:lang w:eastAsia="en-US"/>
              </w:rPr>
              <w:t xml:space="preserve"> логистического (</w:t>
            </w:r>
            <w:proofErr w:type="spellStart"/>
            <w:r w:rsidRPr="008C1671">
              <w:rPr>
                <w:rFonts w:eastAsiaTheme="minorEastAsia"/>
                <w:color w:val="000000"/>
                <w:sz w:val="20"/>
                <w:szCs w:val="20"/>
                <w:lang w:eastAsia="en-US"/>
              </w:rPr>
              <w:t>фулфилмент</w:t>
            </w:r>
            <w:proofErr w:type="spellEnd"/>
            <w:r w:rsidRPr="008C1671">
              <w:rPr>
                <w:rFonts w:eastAsiaTheme="minorEastAsia"/>
                <w:color w:val="000000"/>
                <w:sz w:val="20"/>
                <w:szCs w:val="20"/>
                <w:lang w:eastAsia="en-US"/>
              </w:rPr>
              <w:t xml:space="preserve">) центра на земельном участке с </w:t>
            </w:r>
            <w:r w:rsidRPr="008C1671">
              <w:rPr>
                <w:rFonts w:eastAsiaTheme="minorEastAsia"/>
                <w:color w:val="000000"/>
                <w:sz w:val="20"/>
                <w:szCs w:val="20"/>
                <w:lang w:eastAsia="en-US"/>
              </w:rPr>
              <w:lastRenderedPageBreak/>
              <w:t>кадастровым номером 16:39:092201:9</w:t>
            </w:r>
          </w:p>
        </w:tc>
        <w:tc>
          <w:tcPr>
            <w:tcW w:w="1741" w:type="dxa"/>
          </w:tcPr>
          <w:p w14:paraId="308C3020" w14:textId="77777777" w:rsidR="00DE1C41" w:rsidRPr="00B7759E" w:rsidRDefault="00DE1C41" w:rsidP="00DE1C41">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lastRenderedPageBreak/>
              <w:t xml:space="preserve">Ориентировочная </w:t>
            </w:r>
          </w:p>
        </w:tc>
        <w:tc>
          <w:tcPr>
            <w:tcW w:w="1493" w:type="dxa"/>
          </w:tcPr>
          <w:p w14:paraId="0D1F079B" w14:textId="77777777" w:rsidR="00DE1C41" w:rsidRPr="00B7759E" w:rsidRDefault="00DE1C41" w:rsidP="00DE1C41">
            <w:pPr>
              <w:pStyle w:val="afa"/>
              <w:ind w:firstLine="0"/>
              <w:jc w:val="center"/>
              <w:rPr>
                <w:sz w:val="20"/>
                <w:szCs w:val="20"/>
              </w:rPr>
            </w:pPr>
            <w:r w:rsidRPr="00B7759E">
              <w:rPr>
                <w:sz w:val="20"/>
                <w:szCs w:val="20"/>
              </w:rPr>
              <w:t>100</w:t>
            </w:r>
          </w:p>
        </w:tc>
        <w:tc>
          <w:tcPr>
            <w:tcW w:w="2779" w:type="dxa"/>
          </w:tcPr>
          <w:p w14:paraId="7A737FD3"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3BFBBC89"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п.11.4.6</w:t>
            </w:r>
          </w:p>
        </w:tc>
        <w:tc>
          <w:tcPr>
            <w:tcW w:w="1544" w:type="dxa"/>
          </w:tcPr>
          <w:p w14:paraId="437CA96A" w14:textId="77777777" w:rsidR="00DE1C41" w:rsidRPr="00FC5D60"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5860C51B" w14:textId="77777777" w:rsidTr="00FF47BA">
        <w:tc>
          <w:tcPr>
            <w:tcW w:w="2346" w:type="dxa"/>
          </w:tcPr>
          <w:p w14:paraId="7921332D" w14:textId="1E10A9D3" w:rsidR="00DE1C41" w:rsidRPr="00B7759E" w:rsidRDefault="00DE1C41" w:rsidP="00DE1C41">
            <w:pPr>
              <w:pStyle w:val="afa"/>
              <w:ind w:hanging="18"/>
              <w:jc w:val="left"/>
              <w:rPr>
                <w:sz w:val="20"/>
                <w:szCs w:val="20"/>
              </w:rPr>
            </w:pPr>
            <w:r w:rsidRPr="00CE61D6">
              <w:rPr>
                <w:sz w:val="20"/>
                <w:szCs w:val="20"/>
              </w:rPr>
              <w:lastRenderedPageBreak/>
              <w:t xml:space="preserve">Промышленная площадка перспективного развития </w:t>
            </w:r>
            <w:r>
              <w:rPr>
                <w:sz w:val="20"/>
                <w:szCs w:val="20"/>
                <w:lang w:val="en-US"/>
              </w:rPr>
              <w:t>I</w:t>
            </w:r>
            <w:r w:rsidRPr="00CE61D6">
              <w:rPr>
                <w:sz w:val="20"/>
                <w:szCs w:val="20"/>
                <w:lang w:val="en-US"/>
              </w:rPr>
              <w:t>V</w:t>
            </w:r>
            <w:r w:rsidRPr="00CE61D6">
              <w:rPr>
                <w:sz w:val="20"/>
                <w:szCs w:val="20"/>
              </w:rPr>
              <w:t xml:space="preserve"> класса у </w:t>
            </w:r>
            <w:proofErr w:type="spellStart"/>
            <w:r w:rsidRPr="00CE61D6">
              <w:rPr>
                <w:sz w:val="20"/>
                <w:szCs w:val="20"/>
              </w:rPr>
              <w:t>н.п</w:t>
            </w:r>
            <w:proofErr w:type="spellEnd"/>
            <w:r w:rsidRPr="00CE61D6">
              <w:rPr>
                <w:sz w:val="20"/>
                <w:szCs w:val="20"/>
              </w:rPr>
              <w:t>. Калиновка</w:t>
            </w:r>
            <w:r>
              <w:rPr>
                <w:sz w:val="20"/>
                <w:szCs w:val="20"/>
              </w:rPr>
              <w:t xml:space="preserve"> </w:t>
            </w:r>
          </w:p>
        </w:tc>
        <w:tc>
          <w:tcPr>
            <w:tcW w:w="1741" w:type="dxa"/>
          </w:tcPr>
          <w:p w14:paraId="09B54EB2" w14:textId="12524C0A" w:rsidR="00DE1C41" w:rsidRPr="00B7759E" w:rsidRDefault="00DE1C41" w:rsidP="00DE1C41">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t>Ориентировочная</w:t>
            </w:r>
          </w:p>
        </w:tc>
        <w:tc>
          <w:tcPr>
            <w:tcW w:w="1493" w:type="dxa"/>
          </w:tcPr>
          <w:p w14:paraId="0B98B432" w14:textId="07D27DC3" w:rsidR="00DE1C41" w:rsidRPr="00367FEC" w:rsidRDefault="00DE1C41" w:rsidP="00DE1C41">
            <w:pPr>
              <w:pStyle w:val="afa"/>
              <w:ind w:firstLine="0"/>
              <w:jc w:val="center"/>
              <w:rPr>
                <w:sz w:val="20"/>
                <w:szCs w:val="20"/>
              </w:rPr>
            </w:pPr>
            <w:r>
              <w:rPr>
                <w:sz w:val="20"/>
                <w:szCs w:val="20"/>
                <w:lang w:val="en-US"/>
              </w:rPr>
              <w:t>100</w:t>
            </w:r>
          </w:p>
        </w:tc>
        <w:tc>
          <w:tcPr>
            <w:tcW w:w="2779" w:type="dxa"/>
          </w:tcPr>
          <w:p w14:paraId="0ABB7A80"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7C45981C"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p>
        </w:tc>
        <w:tc>
          <w:tcPr>
            <w:tcW w:w="1544" w:type="dxa"/>
          </w:tcPr>
          <w:p w14:paraId="14E961FC" w14:textId="0C8487D5"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r w:rsidR="00DE1C41" w14:paraId="448EB4DF" w14:textId="77777777" w:rsidTr="00FF47BA">
        <w:tc>
          <w:tcPr>
            <w:tcW w:w="2346" w:type="dxa"/>
          </w:tcPr>
          <w:p w14:paraId="52E1DE7B" w14:textId="77777777" w:rsidR="00DE1C41" w:rsidRDefault="00DE1C41" w:rsidP="00DE1C41">
            <w:pPr>
              <w:pStyle w:val="afa"/>
              <w:ind w:hanging="18"/>
              <w:jc w:val="left"/>
              <w:rPr>
                <w:sz w:val="20"/>
                <w:szCs w:val="20"/>
              </w:rPr>
            </w:pPr>
            <w:r>
              <w:rPr>
                <w:sz w:val="20"/>
                <w:szCs w:val="20"/>
              </w:rPr>
              <w:t xml:space="preserve">Локальные очистные сооружения </w:t>
            </w:r>
            <w:r w:rsidRPr="001F4120">
              <w:rPr>
                <w:sz w:val="20"/>
                <w:szCs w:val="20"/>
              </w:rPr>
              <w:t>ООО «Челны-Бройлер»</w:t>
            </w:r>
          </w:p>
          <w:p w14:paraId="3E20F44B" w14:textId="77777777" w:rsidR="00DE1C41" w:rsidRPr="00B7759E" w:rsidRDefault="00DE1C41" w:rsidP="00DE1C41">
            <w:pPr>
              <w:pStyle w:val="afa"/>
              <w:ind w:hanging="18"/>
              <w:jc w:val="left"/>
              <w:rPr>
                <w:sz w:val="20"/>
                <w:szCs w:val="20"/>
              </w:rPr>
            </w:pPr>
            <w:r>
              <w:rPr>
                <w:sz w:val="20"/>
                <w:szCs w:val="20"/>
              </w:rPr>
              <w:t xml:space="preserve">(производительность </w:t>
            </w:r>
            <w:r w:rsidRPr="001F4120">
              <w:rPr>
                <w:sz w:val="20"/>
                <w:szCs w:val="20"/>
              </w:rPr>
              <w:t>5 тыс. м³/</w:t>
            </w:r>
            <w:proofErr w:type="spellStart"/>
            <w:r w:rsidRPr="001F4120">
              <w:rPr>
                <w:sz w:val="20"/>
                <w:szCs w:val="20"/>
              </w:rPr>
              <w:t>сут</w:t>
            </w:r>
            <w:proofErr w:type="spellEnd"/>
            <w:r>
              <w:rPr>
                <w:sz w:val="20"/>
                <w:szCs w:val="20"/>
              </w:rPr>
              <w:t>)</w:t>
            </w:r>
          </w:p>
        </w:tc>
        <w:tc>
          <w:tcPr>
            <w:tcW w:w="1741" w:type="dxa"/>
          </w:tcPr>
          <w:p w14:paraId="1148B266" w14:textId="77777777" w:rsidR="00DE1C41" w:rsidRPr="00B7759E" w:rsidRDefault="00DE1C41" w:rsidP="00DE1C41">
            <w:pPr>
              <w:widowControl w:val="0"/>
              <w:suppressAutoHyphens/>
              <w:jc w:val="center"/>
              <w:rPr>
                <w:rFonts w:ascii="Times New Roman" w:eastAsia="Times New Roman" w:hAnsi="Times New Roman" w:cs="Times New Roman"/>
                <w:lang w:eastAsia="ru-RU"/>
              </w:rPr>
            </w:pPr>
            <w:r w:rsidRPr="00B7759E">
              <w:rPr>
                <w:rFonts w:ascii="Times New Roman" w:eastAsia="Times New Roman" w:hAnsi="Times New Roman" w:cs="Times New Roman"/>
                <w:lang w:eastAsia="ru-RU"/>
              </w:rPr>
              <w:t>Ориентировочная</w:t>
            </w:r>
          </w:p>
        </w:tc>
        <w:tc>
          <w:tcPr>
            <w:tcW w:w="1493" w:type="dxa"/>
          </w:tcPr>
          <w:p w14:paraId="2CF09BAB" w14:textId="77777777" w:rsidR="00DE1C41" w:rsidRDefault="00DE1C41" w:rsidP="00DE1C41">
            <w:pPr>
              <w:pStyle w:val="afa"/>
              <w:ind w:firstLine="0"/>
              <w:jc w:val="center"/>
              <w:rPr>
                <w:sz w:val="20"/>
                <w:szCs w:val="20"/>
              </w:rPr>
            </w:pPr>
            <w:r>
              <w:rPr>
                <w:sz w:val="20"/>
                <w:szCs w:val="20"/>
              </w:rPr>
              <w:t>300</w:t>
            </w:r>
          </w:p>
          <w:p w14:paraId="2590B3D5" w14:textId="19DBDFEF" w:rsidR="00DE1C41" w:rsidRDefault="00DE1C41" w:rsidP="00DE1C41">
            <w:pPr>
              <w:pStyle w:val="afa"/>
              <w:ind w:firstLine="0"/>
              <w:jc w:val="center"/>
              <w:rPr>
                <w:sz w:val="20"/>
                <w:szCs w:val="20"/>
              </w:rPr>
            </w:pPr>
            <w:r>
              <w:rPr>
                <w:sz w:val="20"/>
                <w:szCs w:val="20"/>
              </w:rPr>
              <w:t xml:space="preserve">Входит в границы установленной СЗЗ </w:t>
            </w:r>
          </w:p>
          <w:p w14:paraId="3B4FBB82" w14:textId="77777777" w:rsidR="00DE1C41" w:rsidRPr="00B7759E" w:rsidRDefault="00DE1C41" w:rsidP="00DE1C41">
            <w:pPr>
              <w:pStyle w:val="afa"/>
              <w:ind w:firstLine="0"/>
              <w:jc w:val="center"/>
              <w:rPr>
                <w:sz w:val="20"/>
                <w:szCs w:val="20"/>
              </w:rPr>
            </w:pPr>
            <w:r w:rsidRPr="001F4120">
              <w:rPr>
                <w:sz w:val="20"/>
                <w:szCs w:val="20"/>
              </w:rPr>
              <w:t>ЗОУИТ 16:00-6.4368</w:t>
            </w:r>
          </w:p>
        </w:tc>
        <w:tc>
          <w:tcPr>
            <w:tcW w:w="2779" w:type="dxa"/>
          </w:tcPr>
          <w:p w14:paraId="7CD94EDA" w14:textId="77777777" w:rsidR="00DE1C41" w:rsidRDefault="00DE1C41" w:rsidP="00DE1C41">
            <w:pPr>
              <w:widowControl w:val="0"/>
              <w:suppressAutoHyphens/>
              <w:jc w:val="center"/>
              <w:rPr>
                <w:rFonts w:ascii="Times New Roman" w:eastAsia="Times New Roman" w:hAnsi="Times New Roman" w:cs="Times New Roman"/>
                <w:lang w:eastAsia="ru-RU"/>
              </w:rPr>
            </w:pPr>
            <w:proofErr w:type="spellStart"/>
            <w:r w:rsidRPr="00004DD1">
              <w:rPr>
                <w:rFonts w:ascii="Times New Roman" w:eastAsia="Times New Roman" w:hAnsi="Times New Roman" w:cs="Times New Roman"/>
                <w:lang w:eastAsia="ru-RU"/>
              </w:rPr>
              <w:t>СанПин</w:t>
            </w:r>
            <w:proofErr w:type="spellEnd"/>
            <w:r w:rsidRPr="00004DD1">
              <w:rPr>
                <w:rFonts w:ascii="Times New Roman" w:eastAsia="Times New Roman" w:hAnsi="Times New Roman" w:cs="Times New Roman"/>
                <w:lang w:eastAsia="ru-RU"/>
              </w:rPr>
              <w:t xml:space="preserve"> </w:t>
            </w:r>
            <w:r w:rsidRPr="001F79A7">
              <w:rPr>
                <w:rFonts w:ascii="Times New Roman" w:eastAsia="Times New Roman" w:hAnsi="Times New Roman" w:cs="Times New Roman"/>
                <w:lang w:eastAsia="ru-RU"/>
              </w:rPr>
              <w:t>2.2.1/2.1.1.1200-03</w:t>
            </w:r>
          </w:p>
          <w:p w14:paraId="37B2FF3A" w14:textId="77777777" w:rsidR="00DE1C41" w:rsidRPr="00004DD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п.13.3.1 </w:t>
            </w:r>
          </w:p>
        </w:tc>
        <w:tc>
          <w:tcPr>
            <w:tcW w:w="1544" w:type="dxa"/>
          </w:tcPr>
          <w:p w14:paraId="68F61BA0" w14:textId="77777777" w:rsidR="00DE1C41" w:rsidRDefault="00DE1C41" w:rsidP="00DE1C41">
            <w:pPr>
              <w:widowControl w:val="0"/>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w:t>
            </w:r>
          </w:p>
        </w:tc>
      </w:tr>
    </w:tbl>
    <w:p w14:paraId="1C10354B" w14:textId="77777777" w:rsidR="00126FA0" w:rsidRDefault="00126FA0" w:rsidP="00E37754">
      <w:pPr>
        <w:pStyle w:val="af0"/>
        <w:widowControl w:val="0"/>
        <w:tabs>
          <w:tab w:val="left" w:pos="1620"/>
        </w:tabs>
        <w:suppressAutoHyphens/>
        <w:ind w:firstLine="709"/>
        <w:rPr>
          <w:szCs w:val="28"/>
          <w:highlight w:val="lightGray"/>
        </w:rPr>
      </w:pPr>
    </w:p>
    <w:p w14:paraId="34D93372" w14:textId="77777777" w:rsidR="00884340" w:rsidRPr="003C4FDD" w:rsidRDefault="00884340" w:rsidP="0013102A">
      <w:pPr>
        <w:widowControl w:val="0"/>
        <w:suppressAutoHyphens/>
        <w:spacing w:after="0" w:line="240" w:lineRule="auto"/>
        <w:ind w:firstLine="709"/>
        <w:contextualSpacing/>
        <w:jc w:val="right"/>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Таблица 6.1.2</w:t>
      </w:r>
    </w:p>
    <w:p w14:paraId="0B9774E8" w14:textId="77777777" w:rsidR="00884340" w:rsidRDefault="00884340" w:rsidP="0013102A">
      <w:pPr>
        <w:widowControl w:val="0"/>
        <w:suppressAutoHyphens/>
        <w:spacing w:line="240" w:lineRule="auto"/>
        <w:ind w:firstLine="709"/>
        <w:jc w:val="center"/>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Регламенты использования санитарно-защитных зон</w:t>
      </w:r>
    </w:p>
    <w:tbl>
      <w:tblPr>
        <w:tblStyle w:val="af2"/>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73" w:type="dxa"/>
          <w:right w:w="73" w:type="dxa"/>
        </w:tblCellMar>
        <w:tblLook w:val="04A0" w:firstRow="1" w:lastRow="0" w:firstColumn="1" w:lastColumn="0" w:noHBand="0" w:noVBand="1"/>
      </w:tblPr>
      <w:tblGrid>
        <w:gridCol w:w="2251"/>
        <w:gridCol w:w="4963"/>
        <w:gridCol w:w="2701"/>
      </w:tblGrid>
      <w:tr w:rsidR="00804397" w14:paraId="1D69825E" w14:textId="77777777" w:rsidTr="00804397">
        <w:trPr>
          <w:tblHeader/>
        </w:trPr>
        <w:tc>
          <w:tcPr>
            <w:tcW w:w="1135" w:type="pct"/>
            <w:tcBorders>
              <w:top w:val="single" w:sz="2" w:space="0" w:color="auto"/>
              <w:left w:val="single" w:sz="2" w:space="0" w:color="auto"/>
              <w:bottom w:val="single" w:sz="2" w:space="0" w:color="auto"/>
              <w:right w:val="single" w:sz="2" w:space="0" w:color="auto"/>
            </w:tcBorders>
            <w:vAlign w:val="center"/>
            <w:hideMark/>
          </w:tcPr>
          <w:p w14:paraId="4C6CAF9D" w14:textId="77777777" w:rsidR="00804397" w:rsidRDefault="00804397">
            <w:pPr>
              <w:pStyle w:val="af0"/>
              <w:widowControl w:val="0"/>
              <w:suppressAutoHyphens/>
              <w:ind w:firstLine="0"/>
              <w:jc w:val="center"/>
              <w:rPr>
                <w:sz w:val="20"/>
                <w:lang w:eastAsia="en-US"/>
              </w:rPr>
            </w:pPr>
            <w:r>
              <w:rPr>
                <w:sz w:val="20"/>
                <w:lang w:eastAsia="en-US"/>
              </w:rPr>
              <w:t>Наименование зоны</w:t>
            </w:r>
          </w:p>
        </w:tc>
        <w:tc>
          <w:tcPr>
            <w:tcW w:w="2503" w:type="pct"/>
            <w:tcBorders>
              <w:top w:val="single" w:sz="2" w:space="0" w:color="auto"/>
              <w:left w:val="single" w:sz="2" w:space="0" w:color="auto"/>
              <w:bottom w:val="single" w:sz="2" w:space="0" w:color="auto"/>
              <w:right w:val="single" w:sz="2" w:space="0" w:color="auto"/>
            </w:tcBorders>
            <w:vAlign w:val="center"/>
            <w:hideMark/>
          </w:tcPr>
          <w:p w14:paraId="0099F0E2" w14:textId="77777777" w:rsidR="00804397" w:rsidRDefault="00804397">
            <w:pPr>
              <w:pStyle w:val="af0"/>
              <w:widowControl w:val="0"/>
              <w:suppressAutoHyphens/>
              <w:ind w:firstLine="0"/>
              <w:jc w:val="center"/>
              <w:rPr>
                <w:sz w:val="20"/>
                <w:lang w:eastAsia="en-US"/>
              </w:rPr>
            </w:pPr>
            <w:r>
              <w:rPr>
                <w:sz w:val="20"/>
                <w:lang w:eastAsia="en-US"/>
              </w:rPr>
              <w:t>Правовой режим использования зоны</w:t>
            </w:r>
          </w:p>
        </w:tc>
        <w:tc>
          <w:tcPr>
            <w:tcW w:w="1362" w:type="pct"/>
            <w:tcBorders>
              <w:top w:val="single" w:sz="2" w:space="0" w:color="auto"/>
              <w:left w:val="single" w:sz="2" w:space="0" w:color="auto"/>
              <w:bottom w:val="single" w:sz="2" w:space="0" w:color="auto"/>
              <w:right w:val="single" w:sz="2" w:space="0" w:color="auto"/>
            </w:tcBorders>
            <w:vAlign w:val="center"/>
            <w:hideMark/>
          </w:tcPr>
          <w:p w14:paraId="2CBAAF39" w14:textId="77777777" w:rsidR="00804397" w:rsidRDefault="00804397">
            <w:pPr>
              <w:pStyle w:val="af0"/>
              <w:widowControl w:val="0"/>
              <w:suppressAutoHyphens/>
              <w:ind w:firstLine="0"/>
              <w:jc w:val="center"/>
              <w:rPr>
                <w:sz w:val="20"/>
                <w:lang w:eastAsia="en-US"/>
              </w:rPr>
            </w:pPr>
            <w:r>
              <w:rPr>
                <w:sz w:val="20"/>
                <w:lang w:eastAsia="en-US"/>
              </w:rPr>
              <w:t>Обоснование</w:t>
            </w:r>
          </w:p>
          <w:p w14:paraId="10E0DC20" w14:textId="77777777" w:rsidR="00804397" w:rsidRDefault="00804397">
            <w:pPr>
              <w:pStyle w:val="af0"/>
              <w:widowControl w:val="0"/>
              <w:suppressAutoHyphens/>
              <w:ind w:firstLine="0"/>
              <w:jc w:val="center"/>
              <w:rPr>
                <w:sz w:val="20"/>
                <w:lang w:eastAsia="en-US"/>
              </w:rPr>
            </w:pPr>
            <w:r>
              <w:rPr>
                <w:sz w:val="20"/>
                <w:lang w:eastAsia="en-US"/>
              </w:rPr>
              <w:t>(нормативные документы)</w:t>
            </w:r>
          </w:p>
        </w:tc>
      </w:tr>
      <w:tr w:rsidR="00804397" w14:paraId="1AAA41CE" w14:textId="77777777" w:rsidTr="00804397">
        <w:tc>
          <w:tcPr>
            <w:tcW w:w="1135" w:type="pct"/>
            <w:tcBorders>
              <w:top w:val="single" w:sz="2" w:space="0" w:color="auto"/>
              <w:left w:val="single" w:sz="2" w:space="0" w:color="auto"/>
              <w:bottom w:val="single" w:sz="2" w:space="0" w:color="auto"/>
              <w:right w:val="single" w:sz="2" w:space="0" w:color="auto"/>
            </w:tcBorders>
            <w:hideMark/>
          </w:tcPr>
          <w:p w14:paraId="73BB1DF5" w14:textId="77777777" w:rsidR="00804397" w:rsidRDefault="00804397">
            <w:pPr>
              <w:widowControl w:val="0"/>
              <w:suppressAutoHyphens/>
              <w:rPr>
                <w:rFonts w:ascii="Times New Roman" w:hAnsi="Times New Roman" w:cs="Times New Roman"/>
              </w:rPr>
            </w:pPr>
            <w:r>
              <w:rPr>
                <w:rFonts w:ascii="Times New Roman" w:hAnsi="Times New Roman" w:cs="Times New Roman"/>
              </w:rPr>
              <w:t>Санитарно-защитная зона</w:t>
            </w:r>
          </w:p>
        </w:tc>
        <w:tc>
          <w:tcPr>
            <w:tcW w:w="2503" w:type="pct"/>
            <w:tcBorders>
              <w:top w:val="single" w:sz="2" w:space="0" w:color="auto"/>
              <w:left w:val="single" w:sz="2" w:space="0" w:color="auto"/>
              <w:bottom w:val="single" w:sz="2" w:space="0" w:color="auto"/>
              <w:right w:val="single" w:sz="2" w:space="0" w:color="auto"/>
            </w:tcBorders>
          </w:tcPr>
          <w:p w14:paraId="6C794556" w14:textId="77777777" w:rsidR="00804397" w:rsidRDefault="00804397">
            <w:pPr>
              <w:pStyle w:val="ConsPlusNormal"/>
              <w:spacing w:before="240"/>
              <w:ind w:firstLine="540"/>
              <w:contextualSpacing/>
              <w:rPr>
                <w:rFonts w:ascii="Times New Roman" w:hAnsi="Times New Roman" w:cs="Times New Roman"/>
                <w:lang w:eastAsia="en-US"/>
              </w:rPr>
            </w:pPr>
            <w:r>
              <w:rPr>
                <w:rFonts w:ascii="Times New Roman" w:hAnsi="Times New Roman" w:cs="Times New Roman"/>
                <w:lang w:eastAsia="en-US"/>
              </w:rPr>
              <w:t>В границах санитарно-защитной зоны не допускается использования земельных участков в целях:</w:t>
            </w:r>
          </w:p>
          <w:p w14:paraId="0365EA1C" w14:textId="77777777" w:rsidR="00804397" w:rsidRDefault="00804397">
            <w:pPr>
              <w:pStyle w:val="ConsPlusNormal"/>
              <w:spacing w:before="240"/>
              <w:ind w:firstLine="540"/>
              <w:contextualSpacing/>
              <w:rPr>
                <w:rFonts w:ascii="Times New Roman" w:hAnsi="Times New Roman" w:cs="Times New Roman"/>
                <w:lang w:eastAsia="en-US"/>
              </w:rPr>
            </w:pPr>
            <w:r>
              <w:rPr>
                <w:rFonts w:ascii="Times New Roman" w:hAnsi="Times New Roman" w:cs="Times New Roman"/>
                <w:lang w:eastAsia="en-US"/>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77D2DD01" w14:textId="77777777" w:rsidR="00804397" w:rsidRDefault="00804397">
            <w:pPr>
              <w:pStyle w:val="ConsPlusNormal"/>
              <w:rPr>
                <w:rFonts w:ascii="Times New Roman" w:hAnsi="Times New Roman" w:cs="Times New Roman"/>
                <w:lang w:eastAsia="en-US"/>
              </w:rPr>
            </w:pPr>
            <w:r>
              <w:rPr>
                <w:rFonts w:ascii="Times New Roman" w:hAnsi="Times New Roman" w:cs="Times New Roman"/>
                <w:lang w:eastAsia="en-US"/>
              </w:rPr>
              <w:t>(в ред. Постановления Правительства РФ от 21.12.2018 N 1622)</w:t>
            </w:r>
          </w:p>
          <w:p w14:paraId="6F756F57" w14:textId="77777777" w:rsidR="00804397" w:rsidRDefault="00804397" w:rsidP="0036625A">
            <w:pPr>
              <w:pStyle w:val="ConsPlusNormal"/>
              <w:spacing w:before="240"/>
              <w:ind w:firstLine="540"/>
              <w:contextualSpacing/>
              <w:rPr>
                <w:b/>
              </w:rPr>
            </w:pPr>
            <w:bookmarkStart w:id="49" w:name="Par54"/>
            <w:bookmarkEnd w:id="49"/>
            <w:r>
              <w:rPr>
                <w:rFonts w:ascii="Times New Roman" w:hAnsi="Times New Roman" w:cs="Times New Roman"/>
                <w:lang w:eastAsia="en-US"/>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tc>
        <w:tc>
          <w:tcPr>
            <w:tcW w:w="1362" w:type="pct"/>
            <w:tcBorders>
              <w:top w:val="single" w:sz="2" w:space="0" w:color="auto"/>
              <w:left w:val="single" w:sz="2" w:space="0" w:color="auto"/>
              <w:bottom w:val="single" w:sz="2" w:space="0" w:color="auto"/>
              <w:right w:val="single" w:sz="2" w:space="0" w:color="auto"/>
            </w:tcBorders>
            <w:hideMark/>
          </w:tcPr>
          <w:p w14:paraId="073D3FBD"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Правила</w:t>
            </w:r>
          </w:p>
          <w:p w14:paraId="53C2F520"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установления санитарно-защитных зон и использования</w:t>
            </w:r>
          </w:p>
          <w:p w14:paraId="7942A0B1"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земельных участков, расположенных в границах</w:t>
            </w:r>
          </w:p>
          <w:p w14:paraId="0C1B9EDD" w14:textId="77777777" w:rsidR="00804397" w:rsidRDefault="00804397">
            <w:pPr>
              <w:widowControl w:val="0"/>
              <w:tabs>
                <w:tab w:val="left" w:pos="2431"/>
              </w:tabs>
              <w:suppressAutoHyphens/>
              <w:rPr>
                <w:rFonts w:ascii="Times New Roman" w:hAnsi="Times New Roman" w:cs="Times New Roman"/>
              </w:rPr>
            </w:pPr>
            <w:r>
              <w:rPr>
                <w:rFonts w:ascii="Times New Roman" w:hAnsi="Times New Roman" w:cs="Times New Roman"/>
              </w:rPr>
              <w:t>санитарно-защитных зон (утв. Постановлением Правительства РФ от 03.03.2018 №222)</w:t>
            </w:r>
          </w:p>
        </w:tc>
      </w:tr>
      <w:tr w:rsidR="00804397" w14:paraId="128FA6F9" w14:textId="77777777" w:rsidTr="00804397">
        <w:tc>
          <w:tcPr>
            <w:tcW w:w="1135" w:type="pct"/>
            <w:tcBorders>
              <w:top w:val="single" w:sz="2" w:space="0" w:color="auto"/>
              <w:left w:val="single" w:sz="2" w:space="0" w:color="auto"/>
              <w:bottom w:val="single" w:sz="2" w:space="0" w:color="auto"/>
              <w:right w:val="single" w:sz="2" w:space="0" w:color="auto"/>
            </w:tcBorders>
            <w:hideMark/>
          </w:tcPr>
          <w:p w14:paraId="10AB342F" w14:textId="77777777" w:rsidR="00804397" w:rsidRDefault="00804397">
            <w:pPr>
              <w:widowControl w:val="0"/>
              <w:suppressAutoHyphens/>
              <w:rPr>
                <w:rFonts w:ascii="Times New Roman" w:hAnsi="Times New Roman" w:cs="Times New Roman"/>
              </w:rPr>
            </w:pPr>
            <w:r>
              <w:rPr>
                <w:rFonts w:ascii="Times New Roman" w:hAnsi="Times New Roman" w:cs="Times New Roman"/>
              </w:rPr>
              <w:t>Санитарно-защитная зона</w:t>
            </w:r>
          </w:p>
        </w:tc>
        <w:tc>
          <w:tcPr>
            <w:tcW w:w="2503" w:type="pct"/>
            <w:tcBorders>
              <w:top w:val="single" w:sz="2" w:space="0" w:color="auto"/>
              <w:left w:val="single" w:sz="2" w:space="0" w:color="auto"/>
              <w:bottom w:val="single" w:sz="2" w:space="0" w:color="auto"/>
              <w:right w:val="single" w:sz="2" w:space="0" w:color="auto"/>
            </w:tcBorders>
            <w:hideMark/>
          </w:tcPr>
          <w:p w14:paraId="12FDB955" w14:textId="77777777" w:rsidR="00804397" w:rsidRPr="00422E96" w:rsidRDefault="00804397">
            <w:pPr>
              <w:pStyle w:val="afe"/>
              <w:spacing w:after="0"/>
              <w:jc w:val="both"/>
              <w:rPr>
                <w:rFonts w:ascii="Times New Roman" w:eastAsia="Times New Roman" w:hAnsi="Times New Roman" w:cs="Times New Roman"/>
                <w:smallCaps w:val="0"/>
                <w:color w:val="auto"/>
                <w:sz w:val="20"/>
                <w:szCs w:val="20"/>
              </w:rPr>
            </w:pPr>
            <w:r w:rsidRPr="00422E96">
              <w:rPr>
                <w:rFonts w:ascii="Times New Roman" w:eastAsia="Times New Roman" w:hAnsi="Times New Roman" w:cs="Times New Roman"/>
                <w:smallCaps w:val="0"/>
                <w:color w:val="auto"/>
                <w:sz w:val="20"/>
                <w:szCs w:val="20"/>
              </w:rPr>
              <w:t>Не допускается размещение:</w:t>
            </w:r>
          </w:p>
          <w:p w14:paraId="2ABBA595" w14:textId="77777777" w:rsidR="00804397" w:rsidRDefault="00804397" w:rsidP="007B0CCE">
            <w:pPr>
              <w:pStyle w:val="aff0"/>
              <w:numPr>
                <w:ilvl w:val="0"/>
                <w:numId w:val="19"/>
              </w:numPr>
              <w:tabs>
                <w:tab w:val="clear" w:pos="3060"/>
                <w:tab w:val="num" w:pos="0"/>
              </w:tabs>
              <w:ind w:left="0" w:firstLine="0"/>
              <w:rPr>
                <w:lang w:eastAsia="en-US"/>
              </w:rPr>
            </w:pPr>
            <w:r>
              <w:rPr>
                <w:lang w:eastAsia="en-US"/>
              </w:rPr>
              <w:t>жилой застройки,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w:t>
            </w:r>
          </w:p>
          <w:p w14:paraId="7BCC0557" w14:textId="77777777" w:rsidR="00804397" w:rsidRDefault="00804397" w:rsidP="007B0CCE">
            <w:pPr>
              <w:pStyle w:val="aff0"/>
              <w:numPr>
                <w:ilvl w:val="0"/>
                <w:numId w:val="19"/>
              </w:numPr>
              <w:tabs>
                <w:tab w:val="clear" w:pos="3060"/>
                <w:tab w:val="num" w:pos="0"/>
              </w:tabs>
              <w:ind w:left="0" w:firstLine="0"/>
              <w:rPr>
                <w:lang w:eastAsia="en-US"/>
              </w:rPr>
            </w:pPr>
            <w:r>
              <w:rPr>
                <w:lang w:eastAsia="en-US"/>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5CF5CDFE" w14:textId="77777777" w:rsidR="00804397" w:rsidRDefault="00804397" w:rsidP="007B0CCE">
            <w:pPr>
              <w:pStyle w:val="aff0"/>
              <w:numPr>
                <w:ilvl w:val="0"/>
                <w:numId w:val="19"/>
              </w:numPr>
              <w:tabs>
                <w:tab w:val="clear" w:pos="3060"/>
                <w:tab w:val="num" w:pos="0"/>
              </w:tabs>
              <w:ind w:left="0" w:firstLine="0"/>
              <w:rPr>
                <w:lang w:eastAsia="en-US"/>
              </w:rPr>
            </w:pPr>
            <w:r>
              <w:rPr>
                <w:lang w:eastAsia="en-US"/>
              </w:rPr>
              <w:t xml:space="preserve">объектов по производству лекарственных веществ, лекарственных средств и (или) лекарственных форм, складов сырья и полупродуктов для фармацевтических предприятий; объектов пищевых </w:t>
            </w:r>
            <w:r>
              <w:rPr>
                <w:lang w:eastAsia="en-US"/>
              </w:rPr>
              <w:lastRenderedPageBreak/>
              <w:t>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14:paraId="5CEC7EFC" w14:textId="77777777" w:rsidR="00804397" w:rsidRDefault="00804397">
            <w:pPr>
              <w:widowControl w:val="0"/>
              <w:suppressAutoHyphens/>
              <w:ind w:firstLine="142"/>
              <w:rPr>
                <w:rFonts w:ascii="Times New Roman" w:hAnsi="Times New Roman" w:cs="Times New Roman"/>
              </w:rPr>
            </w:pPr>
            <w:r>
              <w:rPr>
                <w:rFonts w:ascii="Times New Roman" w:hAnsi="Times New Roman" w:cs="Times New Roman"/>
              </w:rPr>
              <w:t>Допускается размещать</w:t>
            </w:r>
            <w:r>
              <w:rPr>
                <w:rFonts w:ascii="Times New Roman" w:hAnsi="Times New Roman" w:cs="Times New Roman"/>
                <w:i/>
                <w:iCs/>
              </w:rPr>
              <w:t xml:space="preserve"> </w:t>
            </w:r>
            <w:r>
              <w:rPr>
                <w:rFonts w:ascii="Times New Roman" w:hAnsi="Times New Roman" w:cs="Times New Roman"/>
                <w:iCs/>
              </w:rPr>
              <w:t>нежилые помещения для дежурного аварийного персонала, помещения для пребывания работающих по вахтовому методу, здания управления, конструкторские бюро, здания административного назначения, научно-исследовательские лабора</w:t>
            </w:r>
            <w:r>
              <w:rPr>
                <w:rFonts w:ascii="Times New Roman" w:hAnsi="Times New Roman" w:cs="Times New Roman"/>
                <w:iCs/>
              </w:rPr>
              <w:softHyphen/>
              <w:t>тории, поликлиники, спортив</w:t>
            </w:r>
            <w:r>
              <w:rPr>
                <w:rFonts w:ascii="Times New Roman" w:hAnsi="Times New Roman" w:cs="Times New Roman"/>
                <w:iCs/>
              </w:rPr>
              <w:softHyphen/>
              <w:t xml:space="preserve">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Pr>
                <w:rFonts w:ascii="Times New Roman" w:hAnsi="Times New Roman" w:cs="Times New Roman"/>
                <w:iCs/>
              </w:rPr>
              <w:t>нефте</w:t>
            </w:r>
            <w:proofErr w:type="spellEnd"/>
            <w:r>
              <w:rPr>
                <w:rFonts w:ascii="Times New Roman" w:hAnsi="Times New Roman" w:cs="Times New Roman"/>
                <w:iCs/>
              </w:rPr>
              <w:t xml:space="preserve">- и газопроводы, артезианские скважины для технического водоснабжения, </w:t>
            </w:r>
            <w:proofErr w:type="spellStart"/>
            <w:r>
              <w:rPr>
                <w:rFonts w:ascii="Times New Roman" w:hAnsi="Times New Roman" w:cs="Times New Roman"/>
                <w:iCs/>
              </w:rPr>
              <w:t>водоохлаждающие</w:t>
            </w:r>
            <w:proofErr w:type="spellEnd"/>
            <w:r>
              <w:rPr>
                <w:rFonts w:ascii="Times New Roman" w:hAnsi="Times New Roman" w:cs="Times New Roman"/>
                <w:iCs/>
              </w:rPr>
              <w:t xml:space="preserve"> со</w:t>
            </w:r>
            <w:r>
              <w:rPr>
                <w:rFonts w:ascii="Times New Roman" w:hAnsi="Times New Roman" w:cs="Times New Roman"/>
                <w:iCs/>
              </w:rPr>
              <w:softHyphen/>
              <w:t>оружения для подготовки технической воды, канализационные на</w:t>
            </w:r>
            <w:r>
              <w:rPr>
                <w:rFonts w:ascii="Times New Roman" w:hAnsi="Times New Roman" w:cs="Times New Roman"/>
                <w:iCs/>
              </w:rPr>
              <w:softHyphen/>
              <w:t>сосные станции, сооружения оборотного водоснабжения, АЗС, СТО.</w:t>
            </w:r>
          </w:p>
        </w:tc>
        <w:tc>
          <w:tcPr>
            <w:tcW w:w="1362" w:type="pct"/>
            <w:tcBorders>
              <w:top w:val="single" w:sz="2" w:space="0" w:color="auto"/>
              <w:left w:val="single" w:sz="2" w:space="0" w:color="auto"/>
              <w:bottom w:val="single" w:sz="2" w:space="0" w:color="auto"/>
              <w:right w:val="single" w:sz="2" w:space="0" w:color="auto"/>
            </w:tcBorders>
            <w:hideMark/>
          </w:tcPr>
          <w:p w14:paraId="77D07118" w14:textId="77777777" w:rsidR="00804397" w:rsidRDefault="00804397">
            <w:pPr>
              <w:widowControl w:val="0"/>
              <w:suppressAutoHyphens/>
              <w:ind w:firstLine="142"/>
              <w:rPr>
                <w:rFonts w:ascii="Times New Roman" w:hAnsi="Times New Roman" w:cs="Times New Roman"/>
              </w:rPr>
            </w:pPr>
            <w:r>
              <w:rPr>
                <w:rFonts w:ascii="Times New Roman" w:hAnsi="Times New Roman" w:cs="Times New Roman"/>
              </w:rPr>
              <w:lastRenderedPageBreak/>
              <w:t>СанПиН 2.2.1/2.1.1.1200-03</w:t>
            </w:r>
          </w:p>
        </w:tc>
      </w:tr>
      <w:tr w:rsidR="00804397" w14:paraId="79CEC15C" w14:textId="77777777" w:rsidTr="0027294A">
        <w:trPr>
          <w:trHeight w:val="3369"/>
        </w:trPr>
        <w:tc>
          <w:tcPr>
            <w:tcW w:w="1135" w:type="pct"/>
            <w:tcBorders>
              <w:top w:val="single" w:sz="2" w:space="0" w:color="auto"/>
              <w:left w:val="single" w:sz="2" w:space="0" w:color="auto"/>
              <w:bottom w:val="single" w:sz="2" w:space="0" w:color="auto"/>
              <w:right w:val="single" w:sz="2" w:space="0" w:color="auto"/>
            </w:tcBorders>
            <w:hideMark/>
          </w:tcPr>
          <w:p w14:paraId="2C055EAC" w14:textId="77777777" w:rsidR="00804397" w:rsidRDefault="00804397">
            <w:pPr>
              <w:widowControl w:val="0"/>
              <w:suppressAutoHyphens/>
              <w:rPr>
                <w:rFonts w:ascii="Times New Roman" w:hAnsi="Times New Roman" w:cs="Times New Roman"/>
              </w:rPr>
            </w:pPr>
            <w:r>
              <w:rPr>
                <w:rFonts w:ascii="Times New Roman" w:hAnsi="Times New Roman" w:cs="Times New Roman"/>
              </w:rPr>
              <w:lastRenderedPageBreak/>
              <w:t>Санитарно-защитная зона сибиреязвенного скотомогильника, биотермической ямы</w:t>
            </w:r>
          </w:p>
        </w:tc>
        <w:tc>
          <w:tcPr>
            <w:tcW w:w="2503" w:type="pct"/>
            <w:tcBorders>
              <w:top w:val="single" w:sz="2" w:space="0" w:color="auto"/>
              <w:left w:val="single" w:sz="2" w:space="0" w:color="auto"/>
              <w:bottom w:val="single" w:sz="2" w:space="0" w:color="auto"/>
              <w:right w:val="single" w:sz="2" w:space="0" w:color="auto"/>
            </w:tcBorders>
            <w:hideMark/>
          </w:tcPr>
          <w:p w14:paraId="650DB982" w14:textId="77777777" w:rsidR="00804397" w:rsidRPr="00570647" w:rsidRDefault="00804397">
            <w:pPr>
              <w:autoSpaceDE w:val="0"/>
              <w:autoSpaceDN w:val="0"/>
              <w:adjustRightInd w:val="0"/>
              <w:rPr>
                <w:rFonts w:ascii="Times New Roman" w:hAnsi="Times New Roman" w:cs="Times New Roman"/>
              </w:rPr>
            </w:pPr>
            <w:r w:rsidRPr="00570647">
              <w:rPr>
                <w:rFonts w:ascii="Times New Roman" w:hAnsi="Times New Roman" w:cs="Times New Roman"/>
              </w:rPr>
              <w:t>Вокруг почвенных очагов сибирской язвы устанавливается санитарно-защитная зона, размер которой определяется с учетом особенностей местности и вида предполагаемых работ.</w:t>
            </w:r>
          </w:p>
          <w:p w14:paraId="5A92A5F0" w14:textId="77777777" w:rsidR="00804397" w:rsidRDefault="00E01EED" w:rsidP="00E01EED">
            <w:pPr>
              <w:widowControl w:val="0"/>
              <w:suppressAutoHyphens/>
              <w:ind w:firstLine="142"/>
              <w:rPr>
                <w:rFonts w:ascii="Times New Roman" w:hAnsi="Times New Roman" w:cs="Times New Roman"/>
              </w:rPr>
            </w:pPr>
            <w:r>
              <w:rPr>
                <w:rFonts w:ascii="Times New Roman" w:hAnsi="Times New Roman" w:cs="Times New Roman"/>
              </w:rPr>
              <w:t>Не допускается использование территорий, находящихся в</w:t>
            </w:r>
            <w:r w:rsidR="00804397">
              <w:rPr>
                <w:rFonts w:ascii="Times New Roman" w:hAnsi="Times New Roman" w:cs="Times New Roman"/>
              </w:rPr>
              <w:t xml:space="preserve"> санитарно-защитных зонах </w:t>
            </w:r>
            <w:r w:rsidRPr="00E01EED">
              <w:rPr>
                <w:rFonts w:ascii="Times New Roman" w:hAnsi="Times New Roman" w:cs="Times New Roman"/>
              </w:rPr>
              <w:t>сибиреязвенного захоронения, для проведения какой-либо хозяйственной деятельности (в том числе организации пастбищ, пашни, огородов, водопоев, работ, связанных с выемкой и перемещением грунта, строительства жилых, общественных, промышленных или сельскохозяйственных зданий и сооружений)</w:t>
            </w:r>
            <w:r>
              <w:rPr>
                <w:rFonts w:ascii="Times New Roman" w:hAnsi="Times New Roman" w:cs="Times New Roman"/>
              </w:rPr>
              <w:t>.</w:t>
            </w:r>
          </w:p>
        </w:tc>
        <w:tc>
          <w:tcPr>
            <w:tcW w:w="1362" w:type="pct"/>
            <w:tcBorders>
              <w:top w:val="single" w:sz="2" w:space="0" w:color="auto"/>
              <w:left w:val="single" w:sz="2" w:space="0" w:color="auto"/>
              <w:bottom w:val="single" w:sz="2" w:space="0" w:color="auto"/>
              <w:right w:val="single" w:sz="2" w:space="0" w:color="auto"/>
            </w:tcBorders>
            <w:hideMark/>
          </w:tcPr>
          <w:p w14:paraId="46F4CFBD" w14:textId="77777777" w:rsidR="00B119B1" w:rsidRDefault="001961B7" w:rsidP="00B119B1">
            <w:pPr>
              <w:widowControl w:val="0"/>
              <w:suppressAutoHyphens/>
              <w:rPr>
                <w:rFonts w:ascii="Times New Roman" w:hAnsi="Times New Roman" w:cs="Times New Roman"/>
              </w:rPr>
            </w:pPr>
            <w:r w:rsidRPr="00B119B1">
              <w:rPr>
                <w:rFonts w:ascii="Times New Roman" w:hAnsi="Times New Roman" w:cs="Times New Roman"/>
              </w:rPr>
              <w:t>СанПиН 3.3686-21 "Санитарно-эпидемиологические требования по профилактике инфекционных болезней"</w:t>
            </w:r>
            <w:r w:rsidRPr="00B119B1">
              <w:rPr>
                <w:rFonts w:ascii="Times New Roman" w:hAnsi="Times New Roman" w:cs="Times New Roman"/>
              </w:rPr>
              <w:br/>
              <w:t>(</w:t>
            </w:r>
            <w:r w:rsidR="00B119B1" w:rsidRPr="00B119B1">
              <w:rPr>
                <w:rFonts w:ascii="Times New Roman" w:hAnsi="Times New Roman" w:cs="Times New Roman"/>
              </w:rPr>
              <w:t>утверждены Постановлением Главного государственного санитарного врача РФ от 28.01.2021 N 4</w:t>
            </w:r>
          </w:p>
          <w:p w14:paraId="38D2608D" w14:textId="77777777" w:rsidR="00804397" w:rsidRDefault="001961B7" w:rsidP="00B119B1">
            <w:pPr>
              <w:widowControl w:val="0"/>
              <w:suppressAutoHyphens/>
              <w:rPr>
                <w:rFonts w:ascii="Times New Roman" w:hAnsi="Times New Roman" w:cs="Times New Roman"/>
              </w:rPr>
            </w:pPr>
            <w:r w:rsidRPr="00B119B1">
              <w:rPr>
                <w:rFonts w:ascii="Times New Roman" w:hAnsi="Times New Roman" w:cs="Times New Roman"/>
              </w:rPr>
              <w:t>(Зарегистрировано в Минюсте России 15.02.2021 N 62500)</w:t>
            </w:r>
          </w:p>
        </w:tc>
      </w:tr>
    </w:tbl>
    <w:p w14:paraId="0BDCD2D9" w14:textId="102D1AC9" w:rsidR="008E0D5F" w:rsidRDefault="008E0D5F" w:rsidP="00F83D88">
      <w:pPr>
        <w:widowControl w:val="0"/>
        <w:suppressAutoHyphens/>
        <w:spacing w:line="240" w:lineRule="auto"/>
        <w:ind w:firstLine="709"/>
        <w:jc w:val="center"/>
        <w:rPr>
          <w:rFonts w:ascii="Times New Roman" w:eastAsia="Times New Roman" w:hAnsi="Times New Roman" w:cs="Times New Roman"/>
          <w:sz w:val="28"/>
          <w:szCs w:val="28"/>
          <w:lang w:eastAsia="ru-RU"/>
        </w:rPr>
      </w:pPr>
    </w:p>
    <w:p w14:paraId="2D69410D" w14:textId="77777777" w:rsidR="008E0D5F" w:rsidRDefault="008E0D5F">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31917C04" w14:textId="2B562595" w:rsidR="00884340" w:rsidRDefault="00884340" w:rsidP="007B0CCE">
      <w:pPr>
        <w:pStyle w:val="ac"/>
        <w:widowControl w:val="0"/>
        <w:numPr>
          <w:ilvl w:val="1"/>
          <w:numId w:val="12"/>
        </w:numPr>
        <w:suppressAutoHyphens/>
        <w:spacing w:line="240" w:lineRule="auto"/>
        <w:ind w:left="0" w:firstLine="709"/>
        <w:contextualSpacing w:val="0"/>
        <w:jc w:val="center"/>
        <w:outlineLvl w:val="1"/>
        <w:rPr>
          <w:rFonts w:ascii="Times New Roman" w:eastAsiaTheme="majorEastAsia" w:hAnsi="Times New Roman" w:cs="Times New Roman"/>
          <w:b/>
          <w:sz w:val="28"/>
          <w:szCs w:val="28"/>
          <w:lang w:eastAsia="ru-RU"/>
        </w:rPr>
      </w:pPr>
      <w:bookmarkStart w:id="50" w:name="_Toc34205845"/>
      <w:bookmarkStart w:id="51" w:name="_Toc123289716"/>
      <w:r w:rsidRPr="00F83D88">
        <w:rPr>
          <w:rFonts w:ascii="Times New Roman" w:eastAsiaTheme="majorEastAsia" w:hAnsi="Times New Roman" w:cs="Times New Roman"/>
          <w:b/>
          <w:sz w:val="28"/>
          <w:szCs w:val="28"/>
          <w:lang w:eastAsia="ru-RU"/>
        </w:rPr>
        <w:lastRenderedPageBreak/>
        <w:t xml:space="preserve">Придорожные полосы автомобильных дорог, </w:t>
      </w:r>
      <w:r w:rsidR="008E0D5F">
        <w:rPr>
          <w:rFonts w:ascii="Times New Roman" w:eastAsiaTheme="majorEastAsia" w:hAnsi="Times New Roman" w:cs="Times New Roman"/>
          <w:b/>
          <w:sz w:val="28"/>
          <w:szCs w:val="28"/>
          <w:lang w:eastAsia="ru-RU"/>
        </w:rPr>
        <w:t xml:space="preserve">санитарный разрыв </w:t>
      </w:r>
      <w:r w:rsidRPr="008E0D5F">
        <w:rPr>
          <w:rFonts w:ascii="Times New Roman" w:eastAsiaTheme="majorEastAsia" w:hAnsi="Times New Roman" w:cs="Times New Roman"/>
          <w:b/>
          <w:sz w:val="28"/>
          <w:szCs w:val="28"/>
          <w:lang w:eastAsia="ru-RU"/>
        </w:rPr>
        <w:t xml:space="preserve">железных дорог, </w:t>
      </w:r>
      <w:proofErr w:type="spellStart"/>
      <w:r w:rsidRPr="008E0D5F">
        <w:rPr>
          <w:rFonts w:ascii="Times New Roman" w:eastAsiaTheme="majorEastAsia" w:hAnsi="Times New Roman" w:cs="Times New Roman"/>
          <w:b/>
          <w:sz w:val="28"/>
          <w:szCs w:val="28"/>
          <w:lang w:eastAsia="ru-RU"/>
        </w:rPr>
        <w:t>приаэродромная</w:t>
      </w:r>
      <w:proofErr w:type="spellEnd"/>
      <w:r w:rsidRPr="00F83D88">
        <w:rPr>
          <w:rFonts w:ascii="Times New Roman" w:eastAsiaTheme="majorEastAsia" w:hAnsi="Times New Roman" w:cs="Times New Roman"/>
          <w:b/>
          <w:sz w:val="28"/>
          <w:szCs w:val="28"/>
          <w:lang w:eastAsia="ru-RU"/>
        </w:rPr>
        <w:t xml:space="preserve"> территория</w:t>
      </w:r>
      <w:bookmarkEnd w:id="50"/>
      <w:r w:rsidR="00FD5690">
        <w:rPr>
          <w:rFonts w:ascii="Times New Roman" w:eastAsiaTheme="majorEastAsia" w:hAnsi="Times New Roman" w:cs="Times New Roman"/>
          <w:b/>
          <w:sz w:val="28"/>
          <w:szCs w:val="28"/>
          <w:lang w:eastAsia="ru-RU"/>
        </w:rPr>
        <w:t>, минимальные расстояния от АЗС</w:t>
      </w:r>
      <w:bookmarkEnd w:id="51"/>
    </w:p>
    <w:p w14:paraId="354F6D3C" w14:textId="77777777" w:rsidR="00BD0496" w:rsidRPr="00D56695" w:rsidRDefault="00FD5690" w:rsidP="00D56695">
      <w:pPr>
        <w:shd w:val="clear" w:color="auto" w:fill="FFFFFF"/>
        <w:spacing w:after="0" w:line="240" w:lineRule="auto"/>
        <w:ind w:firstLine="567"/>
        <w:rPr>
          <w:rFonts w:ascii="Times New Roman" w:eastAsia="Times New Roman" w:hAnsi="Times New Roman" w:cs="Times New Roman"/>
          <w:sz w:val="28"/>
          <w:szCs w:val="28"/>
          <w:lang w:eastAsia="ru-RU"/>
        </w:rPr>
      </w:pPr>
      <w:r w:rsidRPr="00FD5690">
        <w:rPr>
          <w:rFonts w:ascii="Times New Roman" w:eastAsia="Times New Roman" w:hAnsi="Times New Roman" w:cs="Times New Roman"/>
          <w:i/>
          <w:sz w:val="28"/>
          <w:szCs w:val="28"/>
          <w:lang w:eastAsia="ru-RU"/>
        </w:rPr>
        <w:t>Придорожные полосы.</w:t>
      </w:r>
      <w:r>
        <w:rPr>
          <w:rFonts w:ascii="Times New Roman" w:eastAsia="Times New Roman" w:hAnsi="Times New Roman" w:cs="Times New Roman"/>
          <w:sz w:val="28"/>
          <w:szCs w:val="28"/>
          <w:lang w:eastAsia="ru-RU"/>
        </w:rPr>
        <w:t xml:space="preserve"> </w:t>
      </w:r>
      <w:r w:rsidR="00BD0496" w:rsidRPr="00FD5690">
        <w:rPr>
          <w:rFonts w:ascii="Times New Roman" w:eastAsia="Times New Roman" w:hAnsi="Times New Roman" w:cs="Times New Roman"/>
          <w:sz w:val="28"/>
          <w:szCs w:val="28"/>
          <w:lang w:eastAsia="ru-RU"/>
        </w:rPr>
        <w:t xml:space="preserve">По территории поселения проходят автомобильные дороги регионального значения </w:t>
      </w:r>
      <w:r w:rsidR="00A9172D" w:rsidRPr="00FD5690">
        <w:rPr>
          <w:rFonts w:ascii="Times New Roman" w:eastAsia="Times New Roman" w:hAnsi="Times New Roman" w:cs="Times New Roman"/>
          <w:sz w:val="28"/>
          <w:szCs w:val="28"/>
          <w:lang w:eastAsia="ru-RU"/>
        </w:rPr>
        <w:t xml:space="preserve">III категории: «Набережные Челны-Сарманово», </w:t>
      </w:r>
      <w:r w:rsidR="00BD0496" w:rsidRPr="00FD5690">
        <w:rPr>
          <w:rFonts w:ascii="Times New Roman" w:eastAsia="Times New Roman" w:hAnsi="Times New Roman" w:cs="Times New Roman"/>
          <w:sz w:val="28"/>
          <w:szCs w:val="28"/>
          <w:lang w:eastAsia="ru-RU"/>
        </w:rPr>
        <w:t>IV категории:</w:t>
      </w:r>
      <w:r w:rsidR="00A9172D" w:rsidRPr="00FD5690">
        <w:rPr>
          <w:rFonts w:ascii="Times New Roman" w:eastAsia="Times New Roman" w:hAnsi="Times New Roman" w:cs="Times New Roman"/>
          <w:sz w:val="28"/>
          <w:szCs w:val="28"/>
          <w:lang w:eastAsia="ru-RU"/>
        </w:rPr>
        <w:t xml:space="preserve"> «Набережные Челны – Сарманово» - </w:t>
      </w:r>
      <w:proofErr w:type="spellStart"/>
      <w:r w:rsidR="00A9172D" w:rsidRPr="00FD5690">
        <w:rPr>
          <w:rFonts w:ascii="Times New Roman" w:eastAsia="Times New Roman" w:hAnsi="Times New Roman" w:cs="Times New Roman"/>
          <w:sz w:val="28"/>
          <w:szCs w:val="28"/>
          <w:lang w:eastAsia="ru-RU"/>
        </w:rPr>
        <w:t>Шукрале</w:t>
      </w:r>
      <w:proofErr w:type="spellEnd"/>
      <w:r w:rsidR="00BD0496" w:rsidRPr="00FD5690">
        <w:rPr>
          <w:rFonts w:ascii="Times New Roman" w:eastAsia="Times New Roman" w:hAnsi="Times New Roman" w:cs="Times New Roman"/>
          <w:sz w:val="28"/>
          <w:szCs w:val="28"/>
          <w:lang w:eastAsia="ru-RU"/>
        </w:rPr>
        <w:t xml:space="preserve">; </w:t>
      </w:r>
      <w:r w:rsidR="00A9172D" w:rsidRPr="00FD5690">
        <w:rPr>
          <w:rFonts w:ascii="Times New Roman" w:eastAsia="Times New Roman" w:hAnsi="Times New Roman" w:cs="Times New Roman"/>
          <w:sz w:val="28"/>
          <w:szCs w:val="28"/>
          <w:lang w:eastAsia="ru-RU"/>
        </w:rPr>
        <w:t xml:space="preserve">«Набережные Челны – Сарманово» - </w:t>
      </w:r>
      <w:proofErr w:type="spellStart"/>
      <w:r w:rsidR="00A9172D" w:rsidRPr="00FD5690">
        <w:rPr>
          <w:rFonts w:ascii="Times New Roman" w:eastAsia="Times New Roman" w:hAnsi="Times New Roman" w:cs="Times New Roman"/>
          <w:sz w:val="28"/>
          <w:szCs w:val="28"/>
          <w:lang w:eastAsia="ru-RU"/>
        </w:rPr>
        <w:t>Куперле</w:t>
      </w:r>
      <w:proofErr w:type="spellEnd"/>
      <w:r w:rsidR="00BD0496" w:rsidRPr="00FD5690">
        <w:rPr>
          <w:rFonts w:ascii="Times New Roman" w:eastAsia="Times New Roman" w:hAnsi="Times New Roman" w:cs="Times New Roman"/>
          <w:sz w:val="28"/>
          <w:szCs w:val="28"/>
          <w:lang w:eastAsia="ru-RU"/>
        </w:rPr>
        <w:t>, а также дороги местного значения.</w:t>
      </w:r>
      <w:r w:rsidR="00D56695">
        <w:rPr>
          <w:rFonts w:ascii="Times New Roman" w:eastAsia="Times New Roman" w:hAnsi="Times New Roman" w:cs="Times New Roman"/>
          <w:sz w:val="28"/>
          <w:szCs w:val="28"/>
          <w:lang w:eastAsia="ru-RU"/>
        </w:rPr>
        <w:t xml:space="preserve"> Планируется </w:t>
      </w:r>
      <w:r w:rsidR="00D56695" w:rsidRPr="00D56695">
        <w:rPr>
          <w:rFonts w:ascii="Times New Roman" w:eastAsia="Times New Roman" w:hAnsi="Times New Roman" w:cs="Times New Roman"/>
          <w:sz w:val="28"/>
          <w:szCs w:val="28"/>
          <w:lang w:eastAsia="ru-RU"/>
        </w:rPr>
        <w:t>строительство федеральной автомобильной дороги первой категории «Обход городов Набережные Челны, Нижнекамск»</w:t>
      </w:r>
      <w:r w:rsidR="00D56695">
        <w:rPr>
          <w:rFonts w:ascii="Times New Roman" w:eastAsia="Times New Roman" w:hAnsi="Times New Roman" w:cs="Times New Roman"/>
          <w:sz w:val="28"/>
          <w:szCs w:val="28"/>
          <w:lang w:eastAsia="ru-RU"/>
        </w:rPr>
        <w:t>.</w:t>
      </w:r>
    </w:p>
    <w:p w14:paraId="431E7116" w14:textId="77777777" w:rsidR="00FD5690" w:rsidRDefault="00FD5690" w:rsidP="00D56695">
      <w:pPr>
        <w:widowControl w:val="0"/>
        <w:tabs>
          <w:tab w:val="left" w:pos="1770"/>
        </w:tabs>
        <w:suppressAutoHyphens/>
        <w:spacing w:after="0" w:line="240" w:lineRule="auto"/>
        <w:ind w:firstLine="567"/>
        <w:rPr>
          <w:rFonts w:ascii="Times New Roman" w:eastAsia="Times New Roman" w:hAnsi="Times New Roman" w:cs="Times New Roman"/>
          <w:sz w:val="28"/>
          <w:szCs w:val="28"/>
          <w:lang w:eastAsia="ru-RU"/>
        </w:rPr>
      </w:pPr>
      <w:r w:rsidRPr="00FD5690">
        <w:rPr>
          <w:rFonts w:ascii="Times New Roman" w:eastAsia="Times New Roman" w:hAnsi="Times New Roman" w:cs="Times New Roman"/>
          <w:sz w:val="28"/>
          <w:szCs w:val="28"/>
          <w:lang w:eastAsia="ru-RU"/>
        </w:rPr>
        <w:t>Для автомобильных дорог, за исключением автомобильных дорог, расположенных в границах населенных пунктов, устанавливаются придорожные полосы.</w:t>
      </w:r>
    </w:p>
    <w:p w14:paraId="01E52E1D" w14:textId="77777777" w:rsidR="00800562" w:rsidRPr="00800562" w:rsidRDefault="00800562" w:rsidP="00D56695">
      <w:pPr>
        <w:widowControl w:val="0"/>
        <w:tabs>
          <w:tab w:val="left" w:pos="1770"/>
        </w:tabs>
        <w:suppressAutoHyphens/>
        <w:spacing w:after="0" w:line="240" w:lineRule="auto"/>
        <w:ind w:firstLine="567"/>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Размер придорожных полос автомобильных дорог определяется в соответствии со ст. 26 федерального закона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и составляет:</w:t>
      </w:r>
    </w:p>
    <w:p w14:paraId="5026CF33" w14:textId="77777777" w:rsidR="00800562" w:rsidRPr="00800562" w:rsidRDefault="00800562" w:rsidP="003927E6">
      <w:pPr>
        <w:pStyle w:val="ac"/>
        <w:numPr>
          <w:ilvl w:val="0"/>
          <w:numId w:val="47"/>
        </w:numPr>
        <w:autoSpaceDE w:val="0"/>
        <w:autoSpaceDN w:val="0"/>
        <w:adjustRightInd w:val="0"/>
        <w:spacing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75 м - для автомобильных дорог первой и второй категорий;</w:t>
      </w:r>
    </w:p>
    <w:p w14:paraId="7BE7A800" w14:textId="77777777" w:rsidR="00800562" w:rsidRPr="00800562" w:rsidRDefault="00800562" w:rsidP="003927E6">
      <w:pPr>
        <w:pStyle w:val="ac"/>
        <w:numPr>
          <w:ilvl w:val="0"/>
          <w:numId w:val="47"/>
        </w:numPr>
        <w:autoSpaceDE w:val="0"/>
        <w:autoSpaceDN w:val="0"/>
        <w:adjustRightInd w:val="0"/>
        <w:spacing w:before="280"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50 м - для автомобильных дорог третьей и четвертой категорий;</w:t>
      </w:r>
    </w:p>
    <w:p w14:paraId="0124FBFE" w14:textId="77777777" w:rsidR="00800562" w:rsidRPr="00800562" w:rsidRDefault="00800562" w:rsidP="003927E6">
      <w:pPr>
        <w:pStyle w:val="ac"/>
        <w:numPr>
          <w:ilvl w:val="0"/>
          <w:numId w:val="47"/>
        </w:numPr>
        <w:autoSpaceDE w:val="0"/>
        <w:autoSpaceDN w:val="0"/>
        <w:adjustRightInd w:val="0"/>
        <w:spacing w:before="280"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25 м - для автомобильных дорог пятой категории;</w:t>
      </w:r>
    </w:p>
    <w:p w14:paraId="02E3F9A6" w14:textId="77777777" w:rsidR="00800562" w:rsidRPr="00800562" w:rsidRDefault="00800562" w:rsidP="003927E6">
      <w:pPr>
        <w:pStyle w:val="ac"/>
        <w:numPr>
          <w:ilvl w:val="0"/>
          <w:numId w:val="47"/>
        </w:numPr>
        <w:autoSpaceDE w:val="0"/>
        <w:autoSpaceDN w:val="0"/>
        <w:adjustRightInd w:val="0"/>
        <w:spacing w:before="280" w:after="0" w:line="240" w:lineRule="auto"/>
        <w:ind w:left="0" w:firstLine="851"/>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100 м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14:paraId="7EECF586" w14:textId="77777777" w:rsidR="00800562" w:rsidRPr="00800562" w:rsidRDefault="00800562" w:rsidP="003927E6">
      <w:pPr>
        <w:pStyle w:val="ac"/>
        <w:numPr>
          <w:ilvl w:val="0"/>
          <w:numId w:val="47"/>
        </w:numPr>
        <w:autoSpaceDE w:val="0"/>
        <w:autoSpaceDN w:val="0"/>
        <w:adjustRightInd w:val="0"/>
        <w:spacing w:before="280" w:after="0" w:line="240" w:lineRule="auto"/>
        <w:ind w:left="0" w:firstLine="709"/>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150 м - для участков автомобильных дорог, построенных для объездов городов с численностью населения свыше двухсот пятидесяти тысяч человек.</w:t>
      </w:r>
    </w:p>
    <w:p w14:paraId="6393FF10" w14:textId="77777777" w:rsidR="00BB7CF6" w:rsidRDefault="00800562"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800562">
        <w:rPr>
          <w:rFonts w:ascii="Times New Roman" w:eastAsia="Times New Roman" w:hAnsi="Times New Roman" w:cs="Times New Roman"/>
          <w:sz w:val="28"/>
          <w:szCs w:val="28"/>
          <w:lang w:eastAsia="ru-RU"/>
        </w:rPr>
        <w:t xml:space="preserve">Согласно Правилам установления и использования полос отвода и придорожных полос автомобильных дорог общего пользования регионального значения Республики Татарстан, утвержденным постановлением КМ РТ от 01.12.2008 № 841, </w:t>
      </w:r>
      <w:r>
        <w:rPr>
          <w:rFonts w:ascii="Times New Roman" w:eastAsia="Times New Roman" w:hAnsi="Times New Roman" w:cs="Times New Roman"/>
          <w:sz w:val="28"/>
          <w:szCs w:val="28"/>
          <w:lang w:eastAsia="ru-RU"/>
        </w:rPr>
        <w:t xml:space="preserve">в </w:t>
      </w:r>
      <w:r w:rsidR="00BB7CF6">
        <w:rPr>
          <w:rFonts w:ascii="Times New Roman" w:eastAsia="Times New Roman" w:hAnsi="Times New Roman" w:cs="Times New Roman"/>
          <w:sz w:val="28"/>
          <w:szCs w:val="28"/>
          <w:lang w:eastAsia="ru-RU"/>
        </w:rPr>
        <w:t xml:space="preserve">пределах придорожных полос автомобильных дорог </w:t>
      </w:r>
      <w:r w:rsidR="005862B1">
        <w:rPr>
          <w:rFonts w:ascii="Times New Roman" w:eastAsia="Times New Roman" w:hAnsi="Times New Roman" w:cs="Times New Roman"/>
          <w:sz w:val="28"/>
          <w:szCs w:val="28"/>
          <w:lang w:eastAsia="ru-RU"/>
        </w:rPr>
        <w:t xml:space="preserve">федерального и </w:t>
      </w:r>
      <w:r w:rsidR="00BB7CF6">
        <w:rPr>
          <w:rFonts w:ascii="Times New Roman" w:eastAsia="Times New Roman" w:hAnsi="Times New Roman" w:cs="Times New Roman"/>
          <w:sz w:val="28"/>
          <w:szCs w:val="28"/>
          <w:lang w:eastAsia="ru-RU"/>
        </w:rPr>
        <w:t>регионального значения устанавливается особый режим использования земельных участков (частей земельных участков), который предусматривает, что в придорожных полосах автомобильных дорог общего пользования запрещается строительство капитальных сооружений, за исключением:</w:t>
      </w:r>
    </w:p>
    <w:p w14:paraId="3FACF130"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68AD9940"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объектов Государственной инспекции безопасности дорожного движения Министерства внутренних дел Российской Федерации;</w:t>
      </w:r>
    </w:p>
    <w:p w14:paraId="66DD0BC8"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объектов дорожного сервиса, рекламных конструкций, информационных щитов и указателей;</w:t>
      </w:r>
    </w:p>
    <w:p w14:paraId="4919E833" w14:textId="77777777" w:rsidR="00BB7CF6" w:rsidRDefault="00BB7CF6" w:rsidP="00BB7CF6">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инженерных коммуникаций [2</w:t>
      </w:r>
      <w:r w:rsidR="005862B1">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w:t>
      </w:r>
    </w:p>
    <w:p w14:paraId="01EDBFA0" w14:textId="46E65E23" w:rsidR="00800562" w:rsidRPr="00EA28A0" w:rsidRDefault="00800562" w:rsidP="00EA28A0">
      <w:pPr>
        <w:widowControl w:val="0"/>
        <w:tabs>
          <w:tab w:val="left" w:pos="0"/>
        </w:tabs>
        <w:suppressAutoHyphens/>
        <w:spacing w:after="0" w:line="240" w:lineRule="auto"/>
        <w:ind w:firstLine="567"/>
        <w:rPr>
          <w:rFonts w:ascii="Times New Roman" w:eastAsia="Times New Roman" w:hAnsi="Times New Roman" w:cs="Times New Roman"/>
          <w:sz w:val="28"/>
          <w:szCs w:val="28"/>
          <w:lang w:eastAsia="ru-RU"/>
        </w:rPr>
      </w:pPr>
      <w:r w:rsidRPr="00800562">
        <w:rPr>
          <w:rFonts w:ascii="Times New Roman" w:eastAsia="Times New Roman" w:hAnsi="Times New Roman" w:cs="Times New Roman"/>
          <w:i/>
          <w:sz w:val="28"/>
          <w:szCs w:val="28"/>
          <w:lang w:eastAsia="ru-RU"/>
        </w:rPr>
        <w:t xml:space="preserve">Санитарный разрыв </w:t>
      </w:r>
      <w:r w:rsidR="007C67C0">
        <w:rPr>
          <w:rFonts w:ascii="Times New Roman" w:eastAsia="Times New Roman" w:hAnsi="Times New Roman" w:cs="Times New Roman"/>
          <w:i/>
          <w:sz w:val="28"/>
          <w:szCs w:val="28"/>
          <w:lang w:eastAsia="ru-RU"/>
        </w:rPr>
        <w:t xml:space="preserve">от </w:t>
      </w:r>
      <w:r w:rsidRPr="00800562">
        <w:rPr>
          <w:rFonts w:ascii="Times New Roman" w:eastAsia="Times New Roman" w:hAnsi="Times New Roman" w:cs="Times New Roman"/>
          <w:i/>
          <w:sz w:val="28"/>
          <w:szCs w:val="28"/>
          <w:lang w:eastAsia="ru-RU"/>
        </w:rPr>
        <w:t xml:space="preserve">железных дорог. </w:t>
      </w:r>
      <w:r w:rsidR="00EA28A0" w:rsidRPr="00EA28A0">
        <w:rPr>
          <w:rFonts w:ascii="Times New Roman" w:eastAsia="Times New Roman" w:hAnsi="Times New Roman" w:cs="Times New Roman"/>
          <w:sz w:val="28"/>
          <w:szCs w:val="28"/>
          <w:lang w:eastAsia="ru-RU"/>
        </w:rPr>
        <w:t>В северной части сельского поселения проходит участок железной дороги</w:t>
      </w:r>
      <w:r w:rsidR="00EA28A0">
        <w:rPr>
          <w:rFonts w:ascii="Times New Roman" w:eastAsia="Times New Roman" w:hAnsi="Times New Roman" w:cs="Times New Roman"/>
          <w:sz w:val="28"/>
          <w:szCs w:val="28"/>
          <w:lang w:eastAsia="ru-RU"/>
        </w:rPr>
        <w:t xml:space="preserve">. </w:t>
      </w:r>
    </w:p>
    <w:p w14:paraId="18DD2176" w14:textId="77777777" w:rsidR="00EA28A0" w:rsidRPr="00EA28A0" w:rsidRDefault="00EA28A0" w:rsidP="00EA28A0">
      <w:pPr>
        <w:pStyle w:val="afa"/>
        <w:suppressAutoHyphens/>
        <w:ind w:firstLine="567"/>
        <w:rPr>
          <w:szCs w:val="28"/>
        </w:rPr>
      </w:pPr>
      <w:r w:rsidRPr="00EA28A0">
        <w:rPr>
          <w:szCs w:val="28"/>
        </w:rPr>
        <w:lastRenderedPageBreak/>
        <w:t>От линий железнодорожного транспорта устанавливается санитарный разрыв. Величина разрыва определяется по расчету рассеивания загрязняющих веществ, расчету уровня шума и вибрации. (</w:t>
      </w:r>
      <w:proofErr w:type="spellStart"/>
      <w:r w:rsidRPr="00EA28A0">
        <w:rPr>
          <w:szCs w:val="28"/>
        </w:rPr>
        <w:t>СанПин</w:t>
      </w:r>
      <w:proofErr w:type="spellEnd"/>
      <w:r w:rsidRPr="00EA28A0">
        <w:rPr>
          <w:szCs w:val="28"/>
        </w:rPr>
        <w:t xml:space="preserve"> 2.2.1/2.1.1.1200-03). Согласно отраслевым строительным нормам «ОСН 3.02.01-97. Отраслевые строительные нормы. Нормы и правила проектирования отвода земель для железных дорог» (утв. Указанием МПС России от 24.11.1997 N С-1360у), железнодорожные пути следует отделять от жилой застройки городов и поселков санитарно-защитной зоной шириной 100 метров, считая от красной линии до оси крайнего пути. При размещении железных дорог в выемке, глубиной не менее </w:t>
      </w:r>
      <w:smartTag w:uri="urn:schemas-microsoft-com:office:smarttags" w:element="metricconverter">
        <w:smartTagPr>
          <w:attr w:name="ProductID" w:val="4 м"/>
        </w:smartTagPr>
        <w:r w:rsidRPr="00EA28A0">
          <w:rPr>
            <w:szCs w:val="28"/>
          </w:rPr>
          <w:t>4 м</w:t>
        </w:r>
      </w:smartTag>
      <w:r w:rsidRPr="00EA28A0">
        <w:rPr>
          <w:szCs w:val="28"/>
        </w:rPr>
        <w:t xml:space="preserve">, или при осуществлении специальных </w:t>
      </w:r>
      <w:proofErr w:type="spellStart"/>
      <w:r w:rsidRPr="00EA28A0">
        <w:rPr>
          <w:szCs w:val="28"/>
        </w:rPr>
        <w:t>шумозащитных</w:t>
      </w:r>
      <w:proofErr w:type="spellEnd"/>
      <w:r w:rsidRPr="00EA28A0">
        <w:rPr>
          <w:szCs w:val="28"/>
        </w:rPr>
        <w:t xml:space="preserve"> мероприятий ширина санитарно-защитной зоны может быть уменьшена, но не более чем на </w:t>
      </w:r>
      <w:smartTag w:uri="urn:schemas-microsoft-com:office:smarttags" w:element="metricconverter">
        <w:smartTagPr>
          <w:attr w:name="ProductID" w:val="50 м"/>
        </w:smartTagPr>
        <w:r w:rsidRPr="00EA28A0">
          <w:rPr>
            <w:szCs w:val="28"/>
          </w:rPr>
          <w:t>50 м</w:t>
        </w:r>
      </w:smartTag>
      <w:r w:rsidRPr="00EA28A0">
        <w:rPr>
          <w:szCs w:val="28"/>
        </w:rPr>
        <w:t xml:space="preserve">. Ширина санитарно-защитной зоны до границы садовых участков принимается равной </w:t>
      </w:r>
      <w:smartTag w:uri="urn:schemas-microsoft-com:office:smarttags" w:element="metricconverter">
        <w:smartTagPr>
          <w:attr w:name="ProductID" w:val="50 м"/>
        </w:smartTagPr>
        <w:r w:rsidRPr="00EA28A0">
          <w:rPr>
            <w:szCs w:val="28"/>
          </w:rPr>
          <w:t>50 м</w:t>
        </w:r>
      </w:smartTag>
      <w:r w:rsidRPr="00EA28A0">
        <w:rPr>
          <w:szCs w:val="28"/>
        </w:rPr>
        <w:t>.</w:t>
      </w:r>
    </w:p>
    <w:p w14:paraId="76597885" w14:textId="77777777" w:rsidR="00EA28A0" w:rsidRDefault="00EA28A0" w:rsidP="00EA28A0">
      <w:pPr>
        <w:pStyle w:val="afa"/>
        <w:suppressAutoHyphens/>
        <w:rPr>
          <w:szCs w:val="28"/>
        </w:rPr>
      </w:pPr>
      <w:r w:rsidRPr="00EA28A0">
        <w:rPr>
          <w:szCs w:val="28"/>
        </w:rPr>
        <w:t xml:space="preserve">В санитарно-защитной зоне, вне полосы отвода железной дороги, допускается размещение автомобильных дорог, транспортных устройств и сооружений, гаражей, стоянок автомобилей, линий электропередачи и связи; не менее 50% ширины санитарно-защитной зоны должны занимать зеленые насаждения. </w:t>
      </w:r>
    </w:p>
    <w:p w14:paraId="61717030" w14:textId="77777777" w:rsidR="00B563A9" w:rsidRPr="00B563A9" w:rsidRDefault="00B563A9" w:rsidP="00B563A9">
      <w:pPr>
        <w:pStyle w:val="afa"/>
        <w:suppressAutoHyphens/>
        <w:ind w:firstLine="567"/>
        <w:rPr>
          <w:szCs w:val="28"/>
        </w:rPr>
      </w:pPr>
      <w:r w:rsidRPr="00B563A9">
        <w:rPr>
          <w:szCs w:val="28"/>
        </w:rPr>
        <w:t>В Новотроицком сельском поселении ближе 50 м к железной дороге расположена часть территории садового общества «Отделочник», не занятая садово-огородными участками.</w:t>
      </w:r>
    </w:p>
    <w:p w14:paraId="57E9D49A"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xml:space="preserve">Расстояние от оси крайнего железнодорожного пути до жилой застройки (защитная зона) нормируется также п.4.10.4.5 Правил и норм технической эксплуатации жилищного фонда, утвержденных Постановлением Госстроя РФ от 27.09.2003 №170 и зависит от категории железной дороги. Категория железной дороги устанавливается в соответствии с СП 119.13330.2017 от 24.12.2019 «Железные дороги колеи 1520 мм» (таблица 4.1). </w:t>
      </w:r>
    </w:p>
    <w:p w14:paraId="408DF8C1"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Защитная зона устанавливается в размере:</w:t>
      </w:r>
    </w:p>
    <w:p w14:paraId="218CD1AB"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xml:space="preserve"> - 200 м для железнодорожных станций,</w:t>
      </w:r>
    </w:p>
    <w:p w14:paraId="32544086"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не менее 150 м для железнодорожных линий I и II категорий,</w:t>
      </w:r>
    </w:p>
    <w:p w14:paraId="653C1F62"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не менее 100 м для железнодорожных линий III и IV категорий.</w:t>
      </w:r>
    </w:p>
    <w:p w14:paraId="4E8CD01D"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для железнодорожных линий V категории норматив не установлен.</w:t>
      </w:r>
    </w:p>
    <w:p w14:paraId="0B18B664"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Порядок установления охранных зон железных дорог определен Правилами установления и использования полос отвода и охранных зон железных дорог, утвержденными постановлением Правительства РФ от 12.10.2006 № 611, согласно которому границы охранных зон железных дорог могут устанавливаться в случае прохождения железнодорожных путей:</w:t>
      </w:r>
    </w:p>
    <w:p w14:paraId="4E19C33D"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xml:space="preserve">а) в местах, подверженных снежным обвалам (лавинам), оползням, размывам, селевым потокам, </w:t>
      </w:r>
      <w:proofErr w:type="spellStart"/>
      <w:r w:rsidRPr="004131CB">
        <w:rPr>
          <w:rFonts w:ascii="Times New Roman" w:eastAsia="Times New Roman" w:hAnsi="Times New Roman" w:cs="Times New Roman"/>
          <w:sz w:val="28"/>
          <w:szCs w:val="28"/>
          <w:lang w:eastAsia="ru-RU"/>
        </w:rPr>
        <w:t>оврагообразованию</w:t>
      </w:r>
      <w:proofErr w:type="spellEnd"/>
      <w:r w:rsidRPr="004131CB">
        <w:rPr>
          <w:rFonts w:ascii="Times New Roman" w:eastAsia="Times New Roman" w:hAnsi="Times New Roman" w:cs="Times New Roman"/>
          <w:sz w:val="28"/>
          <w:szCs w:val="28"/>
          <w:lang w:eastAsia="ru-RU"/>
        </w:rPr>
        <w:t xml:space="preserve">, </w:t>
      </w:r>
      <w:proofErr w:type="spellStart"/>
      <w:r w:rsidRPr="004131CB">
        <w:rPr>
          <w:rFonts w:ascii="Times New Roman" w:eastAsia="Times New Roman" w:hAnsi="Times New Roman" w:cs="Times New Roman"/>
          <w:sz w:val="28"/>
          <w:szCs w:val="28"/>
          <w:lang w:eastAsia="ru-RU"/>
        </w:rPr>
        <w:t>карстообразованию</w:t>
      </w:r>
      <w:proofErr w:type="spellEnd"/>
      <w:r w:rsidRPr="004131CB">
        <w:rPr>
          <w:rFonts w:ascii="Times New Roman" w:eastAsia="Times New Roman" w:hAnsi="Times New Roman" w:cs="Times New Roman"/>
          <w:sz w:val="28"/>
          <w:szCs w:val="28"/>
          <w:lang w:eastAsia="ru-RU"/>
        </w:rPr>
        <w:t xml:space="preserve"> и другим опасным геологическим воздействиям;</w:t>
      </w:r>
    </w:p>
    <w:p w14:paraId="4D63DBBE"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б) в районах подвижных песков;</w:t>
      </w:r>
    </w:p>
    <w:p w14:paraId="0AF1E709" w14:textId="77777777" w:rsidR="00EA28A0" w:rsidRPr="004131CB"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в) по лесам, выполняющим функции защитных лесонасаждений, в том числе по лесам в поймах рек и вдоль поверхностных водных объектов;</w:t>
      </w:r>
    </w:p>
    <w:p w14:paraId="7D390408" w14:textId="77777777" w:rsidR="00EA28A0" w:rsidRPr="00EA28A0" w:rsidRDefault="00EA28A0" w:rsidP="00EA28A0">
      <w:pPr>
        <w:spacing w:after="0" w:line="240" w:lineRule="auto"/>
        <w:ind w:firstLine="709"/>
        <w:contextualSpacing/>
        <w:rPr>
          <w:rFonts w:ascii="Times New Roman" w:eastAsia="Times New Roman" w:hAnsi="Times New Roman" w:cs="Times New Roman"/>
          <w:sz w:val="28"/>
          <w:szCs w:val="28"/>
          <w:lang w:eastAsia="ru-RU"/>
        </w:rPr>
      </w:pPr>
      <w:r w:rsidRPr="004131CB">
        <w:rPr>
          <w:rFonts w:ascii="Times New Roman" w:eastAsia="Times New Roman" w:hAnsi="Times New Roman" w:cs="Times New Roman"/>
          <w:sz w:val="28"/>
          <w:szCs w:val="28"/>
          <w:lang w:eastAsia="ru-RU"/>
        </w:rPr>
        <w:t xml:space="preserve">г) по лесам, где сплошная вырубка древостоя может отразиться на устойчивости склонов гор и холмов и привести к образованию оползней, осыпей, </w:t>
      </w:r>
      <w:r w:rsidRPr="004131CB">
        <w:rPr>
          <w:rFonts w:ascii="Times New Roman" w:eastAsia="Times New Roman" w:hAnsi="Times New Roman" w:cs="Times New Roman"/>
          <w:sz w:val="28"/>
          <w:szCs w:val="28"/>
          <w:lang w:eastAsia="ru-RU"/>
        </w:rPr>
        <w:lastRenderedPageBreak/>
        <w:t>оврагов или вызвать появление селевых потоков и снежных обвалов (лавин), повлиять на сохранность, устойчивость и прочность железнодорожных путей.</w:t>
      </w:r>
      <w:r w:rsidRPr="00EA28A0">
        <w:rPr>
          <w:rFonts w:ascii="Times New Roman" w:eastAsia="Times New Roman" w:hAnsi="Times New Roman" w:cs="Times New Roman"/>
          <w:sz w:val="28"/>
          <w:szCs w:val="28"/>
          <w:lang w:eastAsia="ru-RU"/>
        </w:rPr>
        <w:t xml:space="preserve"> </w:t>
      </w:r>
    </w:p>
    <w:p w14:paraId="0F5C96DA" w14:textId="77777777" w:rsidR="00C45CE8" w:rsidRDefault="00C45CE8" w:rsidP="00E32B73">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proofErr w:type="spellStart"/>
      <w:r w:rsidRPr="00E32B73">
        <w:rPr>
          <w:rFonts w:ascii="Times New Roman" w:eastAsia="Times New Roman" w:hAnsi="Times New Roman" w:cs="Times New Roman"/>
          <w:i/>
          <w:sz w:val="28"/>
          <w:szCs w:val="28"/>
          <w:lang w:eastAsia="ru-RU"/>
        </w:rPr>
        <w:t>Приаэродромная</w:t>
      </w:r>
      <w:proofErr w:type="spellEnd"/>
      <w:r w:rsidRPr="00E32B73">
        <w:rPr>
          <w:rFonts w:ascii="Times New Roman" w:eastAsia="Times New Roman" w:hAnsi="Times New Roman" w:cs="Times New Roman"/>
          <w:i/>
          <w:sz w:val="28"/>
          <w:szCs w:val="28"/>
          <w:lang w:eastAsia="ru-RU"/>
        </w:rPr>
        <w:t xml:space="preserve"> территория</w:t>
      </w:r>
      <w:r w:rsidR="00E32B73">
        <w:rPr>
          <w:rFonts w:ascii="Times New Roman" w:eastAsia="Times New Roman" w:hAnsi="Times New Roman" w:cs="Times New Roman"/>
          <w:i/>
          <w:sz w:val="28"/>
          <w:szCs w:val="28"/>
          <w:lang w:eastAsia="ru-RU"/>
        </w:rPr>
        <w:t xml:space="preserve">. </w:t>
      </w:r>
      <w:r w:rsidRPr="00D94D88">
        <w:rPr>
          <w:rFonts w:ascii="Times New Roman" w:eastAsia="Times New Roman" w:hAnsi="Times New Roman" w:cs="Times New Roman"/>
          <w:sz w:val="28"/>
          <w:szCs w:val="28"/>
          <w:lang w:eastAsia="ru-RU"/>
        </w:rPr>
        <w:t xml:space="preserve">Территория Новотроицкого сельского поселения </w:t>
      </w:r>
      <w:r>
        <w:rPr>
          <w:rFonts w:ascii="Times New Roman" w:eastAsia="Times New Roman" w:hAnsi="Times New Roman" w:cs="Times New Roman"/>
          <w:sz w:val="28"/>
          <w:szCs w:val="28"/>
          <w:lang w:eastAsia="ru-RU"/>
        </w:rPr>
        <w:t xml:space="preserve">частично </w:t>
      </w:r>
      <w:r w:rsidRPr="00D94D88">
        <w:rPr>
          <w:rFonts w:ascii="Times New Roman" w:eastAsia="Times New Roman" w:hAnsi="Times New Roman" w:cs="Times New Roman"/>
          <w:sz w:val="28"/>
          <w:szCs w:val="28"/>
          <w:lang w:eastAsia="ru-RU"/>
        </w:rPr>
        <w:t>расположена в границах 5</w:t>
      </w:r>
      <w:r w:rsidR="00DE7CF2">
        <w:rPr>
          <w:rFonts w:ascii="Times New Roman" w:eastAsia="Times New Roman" w:hAnsi="Times New Roman" w:cs="Times New Roman"/>
          <w:sz w:val="28"/>
          <w:szCs w:val="28"/>
          <w:lang w:eastAsia="ru-RU"/>
        </w:rPr>
        <w:t>-й</w:t>
      </w:r>
      <w:r w:rsidRPr="00D94D88">
        <w:rPr>
          <w:rFonts w:ascii="Times New Roman" w:eastAsia="Times New Roman" w:hAnsi="Times New Roman" w:cs="Times New Roman"/>
          <w:sz w:val="28"/>
          <w:szCs w:val="28"/>
          <w:lang w:eastAsia="ru-RU"/>
        </w:rPr>
        <w:t xml:space="preserve"> </w:t>
      </w:r>
      <w:proofErr w:type="spellStart"/>
      <w:r w:rsidRPr="00D94D88">
        <w:rPr>
          <w:rFonts w:ascii="Times New Roman" w:eastAsia="Times New Roman" w:hAnsi="Times New Roman" w:cs="Times New Roman"/>
          <w:sz w:val="28"/>
          <w:szCs w:val="28"/>
          <w:lang w:eastAsia="ru-RU"/>
        </w:rPr>
        <w:t>подзоны</w:t>
      </w:r>
      <w:proofErr w:type="spellEnd"/>
      <w:r w:rsidRPr="00D94D88">
        <w:rPr>
          <w:rFonts w:ascii="Times New Roman" w:eastAsia="Times New Roman" w:hAnsi="Times New Roman" w:cs="Times New Roman"/>
          <w:sz w:val="28"/>
          <w:szCs w:val="28"/>
          <w:lang w:eastAsia="ru-RU"/>
        </w:rPr>
        <w:t xml:space="preserve"> </w:t>
      </w:r>
      <w:proofErr w:type="spellStart"/>
      <w:r w:rsidRPr="00D94D88">
        <w:rPr>
          <w:rFonts w:ascii="Times New Roman" w:eastAsia="Times New Roman" w:hAnsi="Times New Roman" w:cs="Times New Roman"/>
          <w:sz w:val="28"/>
          <w:szCs w:val="28"/>
          <w:lang w:eastAsia="ru-RU"/>
        </w:rPr>
        <w:t>приаэродромной</w:t>
      </w:r>
      <w:proofErr w:type="spellEnd"/>
      <w:r w:rsidRPr="00D94D88">
        <w:rPr>
          <w:rFonts w:ascii="Times New Roman" w:eastAsia="Times New Roman" w:hAnsi="Times New Roman" w:cs="Times New Roman"/>
          <w:sz w:val="28"/>
          <w:szCs w:val="28"/>
          <w:lang w:eastAsia="ru-RU"/>
        </w:rPr>
        <w:t xml:space="preserve"> территории аэродрома гражданской авиации </w:t>
      </w:r>
      <w:r w:rsidR="00DE7CF2">
        <w:rPr>
          <w:rFonts w:ascii="Times New Roman" w:eastAsia="Times New Roman" w:hAnsi="Times New Roman" w:cs="Times New Roman"/>
          <w:sz w:val="28"/>
          <w:szCs w:val="28"/>
          <w:lang w:eastAsia="ru-RU"/>
        </w:rPr>
        <w:t>«</w:t>
      </w:r>
      <w:proofErr w:type="spellStart"/>
      <w:r w:rsidRPr="00D94D88">
        <w:rPr>
          <w:rFonts w:ascii="Times New Roman" w:eastAsia="Times New Roman" w:hAnsi="Times New Roman" w:cs="Times New Roman"/>
          <w:sz w:val="28"/>
          <w:szCs w:val="28"/>
          <w:lang w:eastAsia="ru-RU"/>
        </w:rPr>
        <w:t>Бегишево</w:t>
      </w:r>
      <w:proofErr w:type="spellEnd"/>
      <w:r w:rsidRPr="00D94D88">
        <w:rPr>
          <w:rFonts w:ascii="Times New Roman" w:eastAsia="Times New Roman" w:hAnsi="Times New Roman" w:cs="Times New Roman"/>
          <w:sz w:val="28"/>
          <w:szCs w:val="28"/>
          <w:lang w:eastAsia="ru-RU"/>
        </w:rPr>
        <w:t xml:space="preserve"> (Нижнекамск)</w:t>
      </w:r>
      <w:r w:rsidR="00DE7CF2">
        <w:rPr>
          <w:rFonts w:ascii="Times New Roman" w:eastAsia="Times New Roman" w:hAnsi="Times New Roman" w:cs="Times New Roman"/>
          <w:sz w:val="28"/>
          <w:szCs w:val="28"/>
          <w:lang w:eastAsia="ru-RU"/>
        </w:rPr>
        <w:t>»</w:t>
      </w:r>
      <w:r w:rsidRPr="00D94D88">
        <w:rPr>
          <w:rFonts w:ascii="Times New Roman" w:eastAsia="Times New Roman" w:hAnsi="Times New Roman" w:cs="Times New Roman"/>
          <w:sz w:val="28"/>
          <w:szCs w:val="28"/>
          <w:lang w:eastAsia="ru-RU"/>
        </w:rPr>
        <w:t>, установленной приказом руководителя Федерально</w:t>
      </w:r>
      <w:r w:rsidR="00A568C1">
        <w:rPr>
          <w:rFonts w:ascii="Times New Roman" w:eastAsia="Times New Roman" w:hAnsi="Times New Roman" w:cs="Times New Roman"/>
          <w:sz w:val="28"/>
          <w:szCs w:val="28"/>
          <w:lang w:eastAsia="ru-RU"/>
        </w:rPr>
        <w:t xml:space="preserve">го Агентства воздушного транспорта </w:t>
      </w:r>
      <w:r w:rsidRPr="00D94D88">
        <w:rPr>
          <w:rFonts w:ascii="Times New Roman" w:eastAsia="Times New Roman" w:hAnsi="Times New Roman" w:cs="Times New Roman"/>
          <w:sz w:val="28"/>
          <w:szCs w:val="28"/>
          <w:lang w:eastAsia="ru-RU"/>
        </w:rPr>
        <w:t xml:space="preserve">от 18.02.2020 № 195-П. </w:t>
      </w:r>
      <w:proofErr w:type="spellStart"/>
      <w:r w:rsidRPr="00D94D88">
        <w:rPr>
          <w:rFonts w:ascii="Times New Roman" w:eastAsia="Times New Roman" w:hAnsi="Times New Roman" w:cs="Times New Roman"/>
          <w:sz w:val="28"/>
          <w:szCs w:val="28"/>
          <w:lang w:eastAsia="ru-RU"/>
        </w:rPr>
        <w:t>Приаэродромная</w:t>
      </w:r>
      <w:proofErr w:type="spellEnd"/>
      <w:r w:rsidRPr="00D94D88">
        <w:rPr>
          <w:rFonts w:ascii="Times New Roman" w:eastAsia="Times New Roman" w:hAnsi="Times New Roman" w:cs="Times New Roman"/>
          <w:sz w:val="28"/>
          <w:szCs w:val="28"/>
          <w:lang w:eastAsia="ru-RU"/>
        </w:rPr>
        <w:t xml:space="preserve"> территория не поставлена на кадастровый учет. </w:t>
      </w:r>
    </w:p>
    <w:p w14:paraId="6E13EB0E" w14:textId="77777777" w:rsidR="00C45CE8" w:rsidRPr="00E52D85" w:rsidRDefault="00C45CE8" w:rsidP="00DE7CF2">
      <w:pPr>
        <w:pStyle w:val="ConsPlusNormal"/>
        <w:ind w:firstLine="709"/>
        <w:rPr>
          <w:rFonts w:ascii="Times New Roman" w:hAnsi="Times New Roman" w:cs="Times New Roman"/>
          <w:sz w:val="28"/>
          <w:szCs w:val="28"/>
        </w:rPr>
      </w:pPr>
      <w:r w:rsidRPr="00E52D85">
        <w:rPr>
          <w:rFonts w:ascii="Times New Roman" w:hAnsi="Times New Roman" w:cs="Times New Roman"/>
          <w:sz w:val="28"/>
          <w:szCs w:val="28"/>
        </w:rPr>
        <w:t xml:space="preserve">В соответствии с </w:t>
      </w:r>
      <w:r w:rsidR="0009634D" w:rsidRPr="0009634D">
        <w:rPr>
          <w:rFonts w:ascii="Times New Roman" w:hAnsi="Times New Roman" w:cs="Times New Roman"/>
          <w:sz w:val="28"/>
          <w:szCs w:val="28"/>
        </w:rPr>
        <w:t xml:space="preserve">Положением о </w:t>
      </w:r>
      <w:proofErr w:type="spellStart"/>
      <w:r w:rsidR="0009634D" w:rsidRPr="0009634D">
        <w:rPr>
          <w:rFonts w:ascii="Times New Roman" w:hAnsi="Times New Roman" w:cs="Times New Roman"/>
          <w:sz w:val="28"/>
          <w:szCs w:val="28"/>
        </w:rPr>
        <w:t>приаэродромной</w:t>
      </w:r>
      <w:proofErr w:type="spellEnd"/>
      <w:r w:rsidR="0009634D" w:rsidRPr="0009634D">
        <w:rPr>
          <w:rFonts w:ascii="Times New Roman" w:hAnsi="Times New Roman" w:cs="Times New Roman"/>
          <w:sz w:val="28"/>
          <w:szCs w:val="28"/>
        </w:rPr>
        <w:t xml:space="preserve"> территории, утвержденным постановлением Правительства РФ № 1460 от 02.12.2017, а также</w:t>
      </w:r>
      <w:r w:rsidR="0009634D">
        <w:rPr>
          <w:rFonts w:ascii="Times New Roman" w:hAnsi="Times New Roman" w:cs="Times New Roman"/>
          <w:color w:val="7B7B7B" w:themeColor="accent3" w:themeShade="BF"/>
          <w:sz w:val="28"/>
          <w:szCs w:val="28"/>
          <w:shd w:val="clear" w:color="auto" w:fill="FFFFFF"/>
        </w:rPr>
        <w:t xml:space="preserve"> </w:t>
      </w:r>
      <w:r w:rsidRPr="00E52D85">
        <w:rPr>
          <w:rFonts w:ascii="Times New Roman" w:hAnsi="Times New Roman" w:cs="Times New Roman"/>
          <w:sz w:val="28"/>
          <w:szCs w:val="28"/>
        </w:rPr>
        <w:t xml:space="preserve">проектом решения </w:t>
      </w:r>
      <w:r w:rsidR="00DE7CF2" w:rsidRPr="00DE7CF2">
        <w:rPr>
          <w:rFonts w:ascii="Times New Roman" w:hAnsi="Times New Roman" w:cs="Times New Roman"/>
          <w:sz w:val="28"/>
          <w:szCs w:val="28"/>
        </w:rPr>
        <w:t>об</w:t>
      </w:r>
      <w:r w:rsidRPr="00DE7CF2">
        <w:rPr>
          <w:rFonts w:ascii="Times New Roman" w:hAnsi="Times New Roman" w:cs="Times New Roman"/>
          <w:sz w:val="28"/>
          <w:szCs w:val="28"/>
        </w:rPr>
        <w:t xml:space="preserve"> </w:t>
      </w:r>
      <w:r w:rsidR="00DE7CF2" w:rsidRPr="00DE7CF2">
        <w:rPr>
          <w:rFonts w:ascii="Times New Roman" w:hAnsi="Times New Roman" w:cs="Times New Roman"/>
          <w:sz w:val="28"/>
          <w:szCs w:val="28"/>
        </w:rPr>
        <w:t xml:space="preserve">установлении </w:t>
      </w:r>
      <w:proofErr w:type="spellStart"/>
      <w:r w:rsidR="00DE7CF2" w:rsidRPr="00DE7CF2">
        <w:rPr>
          <w:rFonts w:ascii="Times New Roman" w:hAnsi="Times New Roman" w:cs="Times New Roman"/>
          <w:sz w:val="28"/>
          <w:szCs w:val="28"/>
        </w:rPr>
        <w:t>приаэродромной</w:t>
      </w:r>
      <w:proofErr w:type="spellEnd"/>
      <w:r w:rsidR="00DE7CF2" w:rsidRPr="00DE7CF2">
        <w:rPr>
          <w:rFonts w:ascii="Times New Roman" w:hAnsi="Times New Roman" w:cs="Times New Roman"/>
          <w:sz w:val="28"/>
          <w:szCs w:val="28"/>
        </w:rPr>
        <w:t xml:space="preserve"> территории аэродрома «</w:t>
      </w:r>
      <w:proofErr w:type="spellStart"/>
      <w:r w:rsidR="00DE7CF2" w:rsidRPr="00DE7CF2">
        <w:rPr>
          <w:rFonts w:ascii="Times New Roman" w:hAnsi="Times New Roman" w:cs="Times New Roman"/>
          <w:sz w:val="28"/>
          <w:szCs w:val="28"/>
        </w:rPr>
        <w:t>Бегишево</w:t>
      </w:r>
      <w:proofErr w:type="spellEnd"/>
      <w:r w:rsidR="00DE7CF2" w:rsidRPr="00DE7CF2">
        <w:rPr>
          <w:rFonts w:ascii="Times New Roman" w:hAnsi="Times New Roman" w:cs="Times New Roman"/>
          <w:sz w:val="28"/>
          <w:szCs w:val="28"/>
        </w:rPr>
        <w:t xml:space="preserve"> (Нижнекамск)» 5-я </w:t>
      </w:r>
      <w:proofErr w:type="spellStart"/>
      <w:r w:rsidRPr="00DE7CF2">
        <w:rPr>
          <w:rFonts w:ascii="Times New Roman" w:hAnsi="Times New Roman" w:cs="Times New Roman"/>
          <w:sz w:val="28"/>
          <w:szCs w:val="28"/>
        </w:rPr>
        <w:t>подзон</w:t>
      </w:r>
      <w:r w:rsidR="00DE7CF2" w:rsidRPr="00DE7CF2">
        <w:rPr>
          <w:rFonts w:ascii="Times New Roman" w:hAnsi="Times New Roman" w:cs="Times New Roman"/>
          <w:sz w:val="28"/>
          <w:szCs w:val="28"/>
        </w:rPr>
        <w:t>а</w:t>
      </w:r>
      <w:proofErr w:type="spellEnd"/>
      <w:r w:rsidRPr="00DE7CF2">
        <w:rPr>
          <w:rFonts w:ascii="Times New Roman" w:hAnsi="Times New Roman" w:cs="Times New Roman"/>
          <w:sz w:val="28"/>
          <w:szCs w:val="28"/>
        </w:rPr>
        <w:t xml:space="preserve"> устанавлива</w:t>
      </w:r>
      <w:r w:rsidR="00DE7CF2" w:rsidRPr="00DE7CF2">
        <w:rPr>
          <w:rFonts w:ascii="Times New Roman" w:hAnsi="Times New Roman" w:cs="Times New Roman"/>
          <w:sz w:val="28"/>
          <w:szCs w:val="28"/>
        </w:rPr>
        <w:t>е</w:t>
      </w:r>
      <w:r w:rsidRPr="00DE7CF2">
        <w:rPr>
          <w:rFonts w:ascii="Times New Roman" w:hAnsi="Times New Roman" w:cs="Times New Roman"/>
          <w:sz w:val="28"/>
          <w:szCs w:val="28"/>
        </w:rPr>
        <w:t>тся</w:t>
      </w:r>
      <w:r w:rsidR="00DE7CF2" w:rsidRPr="00DE7CF2">
        <w:rPr>
          <w:rFonts w:ascii="Times New Roman" w:hAnsi="Times New Roman" w:cs="Times New Roman"/>
          <w:sz w:val="28"/>
          <w:szCs w:val="28"/>
        </w:rPr>
        <w:t xml:space="preserve"> </w:t>
      </w:r>
      <w:r w:rsidRPr="00E52D85">
        <w:rPr>
          <w:rFonts w:ascii="Times New Roman" w:hAnsi="Times New Roman" w:cs="Times New Roman"/>
          <w:sz w:val="28"/>
          <w:szCs w:val="28"/>
        </w:rPr>
        <w:t>по границам, установленным исходя из требований безопасности полетов и промышленной безопасности опасных производственных объектов с учетом максимального радиуса зон поражения в случаях происшествий техногенного характера на опасных производственных объектах;</w:t>
      </w:r>
    </w:p>
    <w:p w14:paraId="0D2D6B54" w14:textId="77777777" w:rsidR="00C45CE8" w:rsidRPr="00E52D85" w:rsidRDefault="00C45CE8" w:rsidP="00C45CE8">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E52D85">
        <w:rPr>
          <w:rFonts w:ascii="Times New Roman" w:eastAsia="Times New Roman" w:hAnsi="Times New Roman" w:cs="Times New Roman"/>
          <w:sz w:val="28"/>
          <w:szCs w:val="28"/>
          <w:lang w:eastAsia="ru-RU"/>
        </w:rPr>
        <w:t xml:space="preserve">Сведения о режиме данной </w:t>
      </w:r>
      <w:proofErr w:type="spellStart"/>
      <w:r w:rsidRPr="00E52D85">
        <w:rPr>
          <w:rFonts w:ascii="Times New Roman" w:eastAsia="Times New Roman" w:hAnsi="Times New Roman" w:cs="Times New Roman"/>
          <w:sz w:val="28"/>
          <w:szCs w:val="28"/>
          <w:lang w:eastAsia="ru-RU"/>
        </w:rPr>
        <w:t>подзоны</w:t>
      </w:r>
      <w:proofErr w:type="spellEnd"/>
      <w:r w:rsidRPr="00E52D85">
        <w:rPr>
          <w:rFonts w:ascii="Times New Roman" w:eastAsia="Times New Roman" w:hAnsi="Times New Roman" w:cs="Times New Roman"/>
          <w:sz w:val="28"/>
          <w:szCs w:val="28"/>
          <w:lang w:eastAsia="ru-RU"/>
        </w:rPr>
        <w:t xml:space="preserve"> приведены в таблице </w:t>
      </w:r>
      <w:r w:rsidR="00DE7CF2">
        <w:rPr>
          <w:rFonts w:ascii="Times New Roman" w:eastAsia="Times New Roman" w:hAnsi="Times New Roman" w:cs="Times New Roman"/>
          <w:sz w:val="28"/>
          <w:szCs w:val="28"/>
          <w:lang w:eastAsia="ru-RU"/>
        </w:rPr>
        <w:t>6</w:t>
      </w:r>
      <w:r w:rsidRPr="00E52D85">
        <w:rPr>
          <w:rFonts w:ascii="Times New Roman" w:eastAsia="Times New Roman" w:hAnsi="Times New Roman" w:cs="Times New Roman"/>
          <w:sz w:val="28"/>
          <w:szCs w:val="28"/>
          <w:lang w:eastAsia="ru-RU"/>
        </w:rPr>
        <w:t>.</w:t>
      </w:r>
      <w:r w:rsidR="00DE7CF2">
        <w:rPr>
          <w:rFonts w:ascii="Times New Roman" w:eastAsia="Times New Roman" w:hAnsi="Times New Roman" w:cs="Times New Roman"/>
          <w:sz w:val="28"/>
          <w:szCs w:val="28"/>
          <w:lang w:eastAsia="ru-RU"/>
        </w:rPr>
        <w:t>2</w:t>
      </w:r>
      <w:r w:rsidRPr="00E52D85">
        <w:rPr>
          <w:rFonts w:ascii="Times New Roman" w:eastAsia="Times New Roman" w:hAnsi="Times New Roman" w:cs="Times New Roman"/>
          <w:sz w:val="28"/>
          <w:szCs w:val="28"/>
          <w:lang w:eastAsia="ru-RU"/>
        </w:rPr>
        <w:t>.1.</w:t>
      </w:r>
    </w:p>
    <w:p w14:paraId="227B3714" w14:textId="77777777" w:rsidR="00C45CE8" w:rsidRPr="00DE7CF2" w:rsidRDefault="00C45CE8" w:rsidP="00DE7CF2">
      <w:pPr>
        <w:widowControl w:val="0"/>
        <w:tabs>
          <w:tab w:val="left" w:pos="1770"/>
        </w:tabs>
        <w:suppressAutoHyphens/>
        <w:spacing w:after="0" w:line="240" w:lineRule="auto"/>
        <w:ind w:firstLine="709"/>
        <w:jc w:val="right"/>
        <w:rPr>
          <w:rFonts w:ascii="Times New Roman" w:eastAsia="Times New Roman" w:hAnsi="Times New Roman" w:cs="Times New Roman"/>
          <w:sz w:val="28"/>
          <w:szCs w:val="28"/>
          <w:lang w:eastAsia="ru-RU"/>
        </w:rPr>
      </w:pPr>
      <w:r w:rsidRPr="00DE7CF2">
        <w:rPr>
          <w:rFonts w:ascii="Times New Roman" w:eastAsia="Times New Roman" w:hAnsi="Times New Roman" w:cs="Times New Roman"/>
          <w:sz w:val="28"/>
          <w:szCs w:val="28"/>
          <w:lang w:eastAsia="ru-RU"/>
        </w:rPr>
        <w:t xml:space="preserve">Таблица </w:t>
      </w:r>
      <w:r w:rsidR="00DE7CF2" w:rsidRPr="00DE7CF2">
        <w:rPr>
          <w:rFonts w:ascii="Times New Roman" w:eastAsia="Times New Roman" w:hAnsi="Times New Roman" w:cs="Times New Roman"/>
          <w:sz w:val="28"/>
          <w:szCs w:val="28"/>
          <w:lang w:eastAsia="ru-RU"/>
        </w:rPr>
        <w:t>6</w:t>
      </w:r>
      <w:r w:rsidRPr="00DE7CF2">
        <w:rPr>
          <w:rFonts w:ascii="Times New Roman" w:eastAsia="Times New Roman" w:hAnsi="Times New Roman" w:cs="Times New Roman"/>
          <w:sz w:val="28"/>
          <w:szCs w:val="28"/>
          <w:lang w:eastAsia="ru-RU"/>
        </w:rPr>
        <w:t>.</w:t>
      </w:r>
      <w:r w:rsidR="00DE7CF2" w:rsidRPr="00DE7CF2">
        <w:rPr>
          <w:rFonts w:ascii="Times New Roman" w:eastAsia="Times New Roman" w:hAnsi="Times New Roman" w:cs="Times New Roman"/>
          <w:sz w:val="28"/>
          <w:szCs w:val="28"/>
          <w:lang w:eastAsia="ru-RU"/>
        </w:rPr>
        <w:t>2</w:t>
      </w:r>
      <w:r w:rsidRPr="00DE7CF2">
        <w:rPr>
          <w:rFonts w:ascii="Times New Roman" w:eastAsia="Times New Roman" w:hAnsi="Times New Roman" w:cs="Times New Roman"/>
          <w:sz w:val="28"/>
          <w:szCs w:val="28"/>
          <w:lang w:eastAsia="ru-RU"/>
        </w:rPr>
        <w:t>.1</w:t>
      </w:r>
    </w:p>
    <w:p w14:paraId="6BFCD1A1" w14:textId="77777777" w:rsidR="00C45CE8" w:rsidRPr="00DE7CF2" w:rsidRDefault="00C45CE8" w:rsidP="00DE7CF2">
      <w:pPr>
        <w:widowControl w:val="0"/>
        <w:tabs>
          <w:tab w:val="left" w:pos="1770"/>
        </w:tabs>
        <w:suppressAutoHyphens/>
        <w:spacing w:after="0" w:line="240" w:lineRule="auto"/>
        <w:ind w:firstLine="709"/>
        <w:jc w:val="center"/>
        <w:rPr>
          <w:rFonts w:ascii="Times New Roman" w:eastAsia="Times New Roman" w:hAnsi="Times New Roman" w:cs="Times New Roman"/>
          <w:sz w:val="28"/>
          <w:szCs w:val="28"/>
          <w:lang w:eastAsia="ru-RU"/>
        </w:rPr>
      </w:pPr>
      <w:r w:rsidRPr="00DE7CF2">
        <w:rPr>
          <w:rFonts w:ascii="Times New Roman" w:eastAsia="Times New Roman" w:hAnsi="Times New Roman" w:cs="Times New Roman"/>
          <w:sz w:val="28"/>
          <w:szCs w:val="28"/>
          <w:lang w:eastAsia="ru-RU"/>
        </w:rPr>
        <w:t xml:space="preserve">Режим </w:t>
      </w:r>
      <w:r w:rsidR="005474F8">
        <w:rPr>
          <w:rFonts w:ascii="Times New Roman" w:eastAsia="Times New Roman" w:hAnsi="Times New Roman" w:cs="Times New Roman"/>
          <w:sz w:val="28"/>
          <w:szCs w:val="28"/>
          <w:lang w:eastAsia="ru-RU"/>
        </w:rPr>
        <w:t xml:space="preserve">5 </w:t>
      </w:r>
      <w:proofErr w:type="spellStart"/>
      <w:r w:rsidRPr="00DE7CF2">
        <w:rPr>
          <w:rFonts w:ascii="Times New Roman" w:eastAsia="Times New Roman" w:hAnsi="Times New Roman" w:cs="Times New Roman"/>
          <w:sz w:val="28"/>
          <w:szCs w:val="28"/>
          <w:lang w:eastAsia="ru-RU"/>
        </w:rPr>
        <w:t>подзон</w:t>
      </w:r>
      <w:r w:rsidR="005474F8">
        <w:rPr>
          <w:rFonts w:ascii="Times New Roman" w:eastAsia="Times New Roman" w:hAnsi="Times New Roman" w:cs="Times New Roman"/>
          <w:sz w:val="28"/>
          <w:szCs w:val="28"/>
          <w:lang w:eastAsia="ru-RU"/>
        </w:rPr>
        <w:t>ы</w:t>
      </w:r>
      <w:proofErr w:type="spellEnd"/>
      <w:r w:rsidRPr="00DE7CF2">
        <w:rPr>
          <w:rFonts w:ascii="Times New Roman" w:eastAsia="Times New Roman" w:hAnsi="Times New Roman" w:cs="Times New Roman"/>
          <w:sz w:val="28"/>
          <w:szCs w:val="28"/>
          <w:lang w:eastAsia="ru-RU"/>
        </w:rPr>
        <w:t xml:space="preserve"> </w:t>
      </w:r>
      <w:proofErr w:type="spellStart"/>
      <w:r w:rsidRPr="00DE7CF2">
        <w:rPr>
          <w:rFonts w:ascii="Times New Roman" w:eastAsia="Times New Roman" w:hAnsi="Times New Roman" w:cs="Times New Roman"/>
          <w:sz w:val="28"/>
          <w:szCs w:val="28"/>
          <w:lang w:eastAsia="ru-RU"/>
        </w:rPr>
        <w:t>приаэродромной</w:t>
      </w:r>
      <w:proofErr w:type="spellEnd"/>
      <w:r w:rsidRPr="00DE7CF2">
        <w:rPr>
          <w:rFonts w:ascii="Times New Roman" w:eastAsia="Times New Roman" w:hAnsi="Times New Roman" w:cs="Times New Roman"/>
          <w:sz w:val="28"/>
          <w:szCs w:val="28"/>
          <w:lang w:eastAsia="ru-RU"/>
        </w:rPr>
        <w:t xml:space="preserve"> территории аэродрома гражданской авиации </w:t>
      </w:r>
      <w:proofErr w:type="spellStart"/>
      <w:r w:rsidRPr="00DE7CF2">
        <w:rPr>
          <w:rFonts w:ascii="Times New Roman" w:eastAsia="Times New Roman" w:hAnsi="Times New Roman" w:cs="Times New Roman"/>
          <w:sz w:val="28"/>
          <w:szCs w:val="28"/>
          <w:lang w:eastAsia="ru-RU"/>
        </w:rPr>
        <w:t>Бегишево</w:t>
      </w:r>
      <w:proofErr w:type="spellEnd"/>
      <w:r w:rsidRPr="00DE7CF2">
        <w:rPr>
          <w:rFonts w:ascii="Times New Roman" w:eastAsia="Times New Roman" w:hAnsi="Times New Roman" w:cs="Times New Roman"/>
          <w:sz w:val="28"/>
          <w:szCs w:val="28"/>
          <w:lang w:eastAsia="ru-RU"/>
        </w:rPr>
        <w:t xml:space="preserve"> (Нижнекамск)</w:t>
      </w:r>
    </w:p>
    <w:tbl>
      <w:tblPr>
        <w:tblpPr w:leftFromText="180" w:rightFromText="180" w:bottomFromText="160" w:vertAnchor="text" w:horzAnchor="margin" w:tblpY="128"/>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447"/>
        <w:gridCol w:w="6627"/>
      </w:tblGrid>
      <w:tr w:rsidR="00DE7CF2" w14:paraId="35A7D64B" w14:textId="77777777" w:rsidTr="005474F8">
        <w:trPr>
          <w:trHeight w:val="73"/>
          <w:tblHeader/>
        </w:trPr>
        <w:tc>
          <w:tcPr>
            <w:tcW w:w="1837" w:type="dxa"/>
            <w:tcBorders>
              <w:top w:val="single" w:sz="4" w:space="0" w:color="auto"/>
              <w:left w:val="single" w:sz="4" w:space="0" w:color="auto"/>
              <w:bottom w:val="single" w:sz="4" w:space="0" w:color="auto"/>
              <w:right w:val="single" w:sz="4" w:space="0" w:color="auto"/>
            </w:tcBorders>
            <w:hideMark/>
          </w:tcPr>
          <w:p w14:paraId="5D0305BF"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Наименование зоны</w:t>
            </w:r>
          </w:p>
        </w:tc>
        <w:tc>
          <w:tcPr>
            <w:tcW w:w="1447" w:type="dxa"/>
            <w:tcBorders>
              <w:top w:val="single" w:sz="4" w:space="0" w:color="auto"/>
              <w:left w:val="single" w:sz="4" w:space="0" w:color="auto"/>
              <w:bottom w:val="single" w:sz="4" w:space="0" w:color="auto"/>
              <w:right w:val="single" w:sz="4" w:space="0" w:color="auto"/>
            </w:tcBorders>
          </w:tcPr>
          <w:p w14:paraId="58005EC1"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 xml:space="preserve">ЗОУИТ </w:t>
            </w:r>
          </w:p>
        </w:tc>
        <w:tc>
          <w:tcPr>
            <w:tcW w:w="6627" w:type="dxa"/>
            <w:tcBorders>
              <w:top w:val="single" w:sz="4" w:space="0" w:color="auto"/>
              <w:left w:val="single" w:sz="4" w:space="0" w:color="auto"/>
              <w:bottom w:val="single" w:sz="4" w:space="0" w:color="auto"/>
              <w:right w:val="single" w:sz="4" w:space="0" w:color="auto"/>
            </w:tcBorders>
          </w:tcPr>
          <w:p w14:paraId="2140014F"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 xml:space="preserve">Правовой режим использования зоны, согласно проекта решения «Обоснование </w:t>
            </w:r>
            <w:proofErr w:type="spellStart"/>
            <w:r w:rsidRPr="00DE7CF2">
              <w:rPr>
                <w:rFonts w:ascii="Times New Roman" w:hAnsi="Times New Roman" w:cs="Times New Roman"/>
              </w:rPr>
              <w:t>приаэродромной</w:t>
            </w:r>
            <w:proofErr w:type="spellEnd"/>
            <w:r w:rsidRPr="00DE7CF2">
              <w:rPr>
                <w:rFonts w:ascii="Times New Roman" w:hAnsi="Times New Roman" w:cs="Times New Roman"/>
              </w:rPr>
              <w:t xml:space="preserve"> территории международного аэропорта Казань»</w:t>
            </w:r>
          </w:p>
          <w:p w14:paraId="2F7EFC75" w14:textId="77777777" w:rsidR="00DE7CF2" w:rsidRPr="00DE7CF2" w:rsidRDefault="00DE7CF2" w:rsidP="00DE7CF2">
            <w:pPr>
              <w:widowControl w:val="0"/>
              <w:suppressAutoHyphens/>
              <w:contextualSpacing/>
              <w:jc w:val="center"/>
              <w:rPr>
                <w:rFonts w:ascii="Times New Roman" w:hAnsi="Times New Roman" w:cs="Times New Roman"/>
              </w:rPr>
            </w:pPr>
          </w:p>
        </w:tc>
      </w:tr>
      <w:tr w:rsidR="00DE7CF2" w14:paraId="3804D9B1" w14:textId="77777777" w:rsidTr="005474F8">
        <w:tc>
          <w:tcPr>
            <w:tcW w:w="1837" w:type="dxa"/>
            <w:tcBorders>
              <w:top w:val="single" w:sz="4" w:space="0" w:color="auto"/>
              <w:left w:val="single" w:sz="4" w:space="0" w:color="auto"/>
              <w:bottom w:val="single" w:sz="4" w:space="0" w:color="auto"/>
              <w:right w:val="single" w:sz="4" w:space="0" w:color="auto"/>
            </w:tcBorders>
            <w:vAlign w:val="center"/>
            <w:hideMark/>
          </w:tcPr>
          <w:p w14:paraId="02D4C129" w14:textId="77777777" w:rsidR="00DE7CF2" w:rsidRPr="00DE7CF2" w:rsidRDefault="00DE7CF2" w:rsidP="00DE7CF2">
            <w:pPr>
              <w:widowControl w:val="0"/>
              <w:suppressAutoHyphens/>
              <w:contextualSpacing/>
              <w:jc w:val="center"/>
              <w:rPr>
                <w:rFonts w:ascii="Times New Roman" w:hAnsi="Times New Roman" w:cs="Times New Roman"/>
              </w:rPr>
            </w:pPr>
            <w:r w:rsidRPr="00DE7CF2">
              <w:rPr>
                <w:rFonts w:ascii="Times New Roman" w:hAnsi="Times New Roman" w:cs="Times New Roman"/>
              </w:rPr>
              <w:t xml:space="preserve">5 </w:t>
            </w:r>
            <w:proofErr w:type="spellStart"/>
            <w:r w:rsidRPr="00DE7CF2">
              <w:rPr>
                <w:rFonts w:ascii="Times New Roman" w:hAnsi="Times New Roman" w:cs="Times New Roman"/>
              </w:rPr>
              <w:t>подзона</w:t>
            </w:r>
            <w:proofErr w:type="spellEnd"/>
          </w:p>
        </w:tc>
        <w:tc>
          <w:tcPr>
            <w:tcW w:w="1447" w:type="dxa"/>
            <w:tcBorders>
              <w:top w:val="single" w:sz="4" w:space="0" w:color="auto"/>
              <w:left w:val="single" w:sz="4" w:space="0" w:color="auto"/>
              <w:bottom w:val="single" w:sz="4" w:space="0" w:color="auto"/>
              <w:right w:val="single" w:sz="4" w:space="0" w:color="auto"/>
            </w:tcBorders>
          </w:tcPr>
          <w:p w14:paraId="3702E111" w14:textId="77777777" w:rsidR="00DE7CF2" w:rsidRPr="00DE7CF2" w:rsidRDefault="00DE7CF2" w:rsidP="00DE7CF2">
            <w:pPr>
              <w:widowControl w:val="0"/>
              <w:suppressAutoHyphens/>
              <w:ind w:firstLine="142"/>
              <w:jc w:val="center"/>
              <w:rPr>
                <w:rFonts w:ascii="Times New Roman" w:hAnsi="Times New Roman" w:cs="Times New Roman"/>
              </w:rPr>
            </w:pPr>
            <w:r w:rsidRPr="00DE7CF2">
              <w:rPr>
                <w:rFonts w:ascii="Times New Roman" w:hAnsi="Times New Roman" w:cs="Times New Roman"/>
              </w:rPr>
              <w:t>-</w:t>
            </w:r>
          </w:p>
        </w:tc>
        <w:tc>
          <w:tcPr>
            <w:tcW w:w="6627" w:type="dxa"/>
            <w:tcBorders>
              <w:top w:val="single" w:sz="4" w:space="0" w:color="auto"/>
              <w:left w:val="single" w:sz="4" w:space="0" w:color="auto"/>
              <w:bottom w:val="single" w:sz="4" w:space="0" w:color="auto"/>
              <w:right w:val="single" w:sz="4" w:space="0" w:color="auto"/>
            </w:tcBorders>
            <w:vAlign w:val="center"/>
            <w:hideMark/>
          </w:tcPr>
          <w:p w14:paraId="0481123D" w14:textId="77777777" w:rsidR="00DE7CF2" w:rsidRDefault="00DE7CF2" w:rsidP="005474F8">
            <w:pPr>
              <w:widowControl w:val="0"/>
              <w:suppressAutoHyphens/>
              <w:spacing w:after="0" w:line="240" w:lineRule="auto"/>
              <w:ind w:firstLine="439"/>
              <w:rPr>
                <w:rFonts w:ascii="Times New Roman" w:hAnsi="Times New Roman" w:cs="Times New Roman"/>
              </w:rPr>
            </w:pPr>
            <w:r w:rsidRPr="00DE7CF2">
              <w:rPr>
                <w:rFonts w:ascii="Times New Roman" w:hAnsi="Times New Roman" w:cs="Times New Roman"/>
              </w:rPr>
              <w:t>Запрещается размещать опасные производственные объекты (определенные законом от 21.07.1997г. №116-ФЗ «О промышленной безопасности опасных производственных объектов»), функционирование которых может влиять на безопасность полетов воздушных судов.</w:t>
            </w:r>
          </w:p>
          <w:p w14:paraId="66A55618" w14:textId="77777777" w:rsidR="005474F8" w:rsidRPr="005474F8" w:rsidRDefault="005474F8" w:rsidP="005474F8">
            <w:pPr>
              <w:widowControl w:val="0"/>
              <w:tabs>
                <w:tab w:val="num" w:pos="325"/>
              </w:tabs>
              <w:suppressAutoHyphens/>
              <w:spacing w:after="0" w:line="240" w:lineRule="auto"/>
              <w:ind w:firstLine="439"/>
              <w:rPr>
                <w:rFonts w:ascii="Times New Roman" w:hAnsi="Times New Roman" w:cs="Times New Roman"/>
              </w:rPr>
            </w:pPr>
            <w:r w:rsidRPr="005474F8">
              <w:rPr>
                <w:rFonts w:ascii="Times New Roman" w:hAnsi="Times New Roman" w:cs="Times New Roman"/>
              </w:rPr>
              <w:t xml:space="preserve">В пятой </w:t>
            </w:r>
            <w:proofErr w:type="spellStart"/>
            <w:r w:rsidRPr="005474F8">
              <w:rPr>
                <w:rFonts w:ascii="Times New Roman" w:hAnsi="Times New Roman" w:cs="Times New Roman"/>
              </w:rPr>
              <w:t>подзоне</w:t>
            </w:r>
            <w:proofErr w:type="spellEnd"/>
            <w:r w:rsidRPr="005474F8">
              <w:rPr>
                <w:rFonts w:ascii="Times New Roman" w:hAnsi="Times New Roman" w:cs="Times New Roman"/>
              </w:rPr>
              <w:t xml:space="preserve"> вводятся ограничения на строительство опасных производственных объектов: складов нефти и нефтепродуктов, магистральных трубопроводов: газопроводов, нефтепроводов и нефтепродуктопроводов, и сооружений на них, функционирование которых может повлиять на безопасность полетов воздушных судов. Магистральные газопроводы и сооружения на них, из которых возможен выброс или утечка газа в атмосферу, должны располагаться за пределами полос воздушных подходов к аэродромам.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 (компрессорные станции магистральных газопроводов, магистральные трубопроводы сжиженных углеводородных газов, склады вооружений и боеприпасов, АЭС и т.п.), должны располагаться на удалении от границы пятой </w:t>
            </w:r>
            <w:proofErr w:type="spellStart"/>
            <w:r w:rsidRPr="005474F8">
              <w:rPr>
                <w:rFonts w:ascii="Times New Roman" w:hAnsi="Times New Roman" w:cs="Times New Roman"/>
              </w:rPr>
              <w:t>подзоны</w:t>
            </w:r>
            <w:proofErr w:type="spellEnd"/>
            <w:r w:rsidRPr="005474F8">
              <w:rPr>
                <w:rFonts w:ascii="Times New Roman" w:hAnsi="Times New Roman" w:cs="Times New Roman"/>
              </w:rPr>
              <w:t xml:space="preserve">, определённом с учетом максимального радиуса зон поражения в случаях происшествий техногенного характера на опасных производственных объектах. При невозможности соблюдения нормативных расстояний сооружение опасных производственных объектов должно выполняться на основании специальных технических условий (СТУ), разработанных для конкретного объекта капитального строительства и содержащих дополнительные технические требования, обеспечивающие безопасную эксплуатацию и функционирование объектов и сооружений. </w:t>
            </w:r>
          </w:p>
          <w:p w14:paraId="6FE4CFCD" w14:textId="77777777" w:rsidR="005474F8" w:rsidRPr="00DE7CF2" w:rsidRDefault="005474F8" w:rsidP="00DE7CF2">
            <w:pPr>
              <w:widowControl w:val="0"/>
              <w:suppressAutoHyphens/>
              <w:ind w:firstLine="142"/>
              <w:rPr>
                <w:rFonts w:ascii="Times New Roman" w:hAnsi="Times New Roman" w:cs="Times New Roman"/>
              </w:rPr>
            </w:pPr>
          </w:p>
        </w:tc>
      </w:tr>
    </w:tbl>
    <w:p w14:paraId="2D203CA2" w14:textId="77777777" w:rsidR="00C45CE8" w:rsidRDefault="00DC542E" w:rsidP="005147B9">
      <w:pPr>
        <w:spacing w:after="0" w:line="240" w:lineRule="auto"/>
        <w:ind w:firstLine="567"/>
        <w:rPr>
          <w:rFonts w:ascii="Times New Roman" w:eastAsia="Times New Roman" w:hAnsi="Times New Roman" w:cs="Times New Roman"/>
          <w:sz w:val="28"/>
          <w:szCs w:val="28"/>
          <w:lang w:eastAsia="ru-RU"/>
        </w:rPr>
      </w:pPr>
      <w:r w:rsidRPr="00B563A9">
        <w:rPr>
          <w:rFonts w:ascii="Times New Roman" w:eastAsia="Times New Roman" w:hAnsi="Times New Roman" w:cs="Times New Roman"/>
          <w:sz w:val="28"/>
          <w:szCs w:val="28"/>
          <w:lang w:eastAsia="ru-RU"/>
        </w:rPr>
        <w:lastRenderedPageBreak/>
        <w:t>В пределах Новотроицкого с</w:t>
      </w:r>
      <w:r w:rsidR="005474F8" w:rsidRPr="00B563A9">
        <w:rPr>
          <w:rFonts w:ascii="Times New Roman" w:eastAsia="Times New Roman" w:hAnsi="Times New Roman" w:cs="Times New Roman"/>
          <w:sz w:val="28"/>
          <w:szCs w:val="28"/>
          <w:lang w:eastAsia="ru-RU"/>
        </w:rPr>
        <w:t xml:space="preserve">ельского </w:t>
      </w:r>
      <w:r w:rsidRPr="00B563A9">
        <w:rPr>
          <w:rFonts w:ascii="Times New Roman" w:eastAsia="Times New Roman" w:hAnsi="Times New Roman" w:cs="Times New Roman"/>
          <w:sz w:val="28"/>
          <w:szCs w:val="28"/>
          <w:lang w:eastAsia="ru-RU"/>
        </w:rPr>
        <w:t>п</w:t>
      </w:r>
      <w:r w:rsidR="005474F8" w:rsidRPr="00B563A9">
        <w:rPr>
          <w:rFonts w:ascii="Times New Roman" w:eastAsia="Times New Roman" w:hAnsi="Times New Roman" w:cs="Times New Roman"/>
          <w:sz w:val="28"/>
          <w:szCs w:val="28"/>
          <w:lang w:eastAsia="ru-RU"/>
        </w:rPr>
        <w:t xml:space="preserve">оселения имеются </w:t>
      </w:r>
      <w:r w:rsidRPr="00B563A9">
        <w:rPr>
          <w:rFonts w:ascii="Times New Roman" w:eastAsia="Times New Roman" w:hAnsi="Times New Roman" w:cs="Times New Roman"/>
          <w:sz w:val="28"/>
          <w:szCs w:val="28"/>
          <w:lang w:eastAsia="ru-RU"/>
        </w:rPr>
        <w:t xml:space="preserve">нарушения режима 5 </w:t>
      </w:r>
      <w:proofErr w:type="spellStart"/>
      <w:r w:rsidRPr="00B563A9">
        <w:rPr>
          <w:rFonts w:ascii="Times New Roman" w:eastAsia="Times New Roman" w:hAnsi="Times New Roman" w:cs="Times New Roman"/>
          <w:sz w:val="28"/>
          <w:szCs w:val="28"/>
          <w:lang w:eastAsia="ru-RU"/>
        </w:rPr>
        <w:t>подзоны</w:t>
      </w:r>
      <w:proofErr w:type="spellEnd"/>
      <w:r w:rsidRPr="00B563A9">
        <w:rPr>
          <w:rFonts w:ascii="Times New Roman" w:eastAsia="Times New Roman" w:hAnsi="Times New Roman" w:cs="Times New Roman"/>
          <w:sz w:val="28"/>
          <w:szCs w:val="28"/>
          <w:lang w:eastAsia="ru-RU"/>
        </w:rPr>
        <w:t>, в пределах которой расположены магистральные трубопроводы, объекты нефтедобычи ПАО «Татнефть</w:t>
      </w:r>
      <w:r w:rsidR="005474F8" w:rsidRPr="00B563A9">
        <w:rPr>
          <w:rFonts w:ascii="Times New Roman" w:eastAsia="Times New Roman" w:hAnsi="Times New Roman" w:cs="Times New Roman"/>
          <w:sz w:val="28"/>
          <w:szCs w:val="28"/>
          <w:lang w:eastAsia="ru-RU"/>
        </w:rPr>
        <w:t xml:space="preserve"> им. </w:t>
      </w:r>
      <w:proofErr w:type="spellStart"/>
      <w:r w:rsidR="005474F8" w:rsidRPr="00B563A9">
        <w:rPr>
          <w:rFonts w:ascii="Times New Roman" w:eastAsia="Times New Roman" w:hAnsi="Times New Roman" w:cs="Times New Roman"/>
          <w:sz w:val="28"/>
          <w:szCs w:val="28"/>
          <w:lang w:eastAsia="ru-RU"/>
        </w:rPr>
        <w:t>В.Д.Шашина</w:t>
      </w:r>
      <w:proofErr w:type="spellEnd"/>
      <w:r w:rsidRPr="00B563A9">
        <w:rPr>
          <w:rFonts w:ascii="Times New Roman" w:eastAsia="Times New Roman" w:hAnsi="Times New Roman" w:cs="Times New Roman"/>
          <w:sz w:val="28"/>
          <w:szCs w:val="28"/>
          <w:lang w:eastAsia="ru-RU"/>
        </w:rPr>
        <w:t>»</w:t>
      </w:r>
      <w:r w:rsidR="005147B9">
        <w:rPr>
          <w:rFonts w:ascii="Times New Roman" w:eastAsia="Times New Roman" w:hAnsi="Times New Roman" w:cs="Times New Roman"/>
          <w:sz w:val="28"/>
          <w:szCs w:val="28"/>
          <w:lang w:eastAsia="ru-RU"/>
        </w:rPr>
        <w:t>.</w:t>
      </w:r>
    </w:p>
    <w:p w14:paraId="48C2EAD1" w14:textId="77777777" w:rsidR="00F433C9" w:rsidRPr="005147B9" w:rsidRDefault="00F433C9"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5147B9">
        <w:rPr>
          <w:rFonts w:ascii="Times New Roman" w:eastAsia="Times New Roman" w:hAnsi="Times New Roman" w:cs="Times New Roman"/>
          <w:i/>
          <w:sz w:val="28"/>
          <w:szCs w:val="28"/>
          <w:lang w:eastAsia="ru-RU"/>
        </w:rPr>
        <w:t>Минимальные расстояния от АЗС.</w:t>
      </w:r>
      <w:r w:rsidRPr="005147B9">
        <w:rPr>
          <w:rFonts w:ascii="Times New Roman" w:eastAsia="Times New Roman" w:hAnsi="Times New Roman" w:cs="Times New Roman"/>
          <w:sz w:val="28"/>
          <w:szCs w:val="28"/>
          <w:lang w:eastAsia="ru-RU"/>
        </w:rPr>
        <w:t xml:space="preserve"> Согласно Приказу МЧС России от 05.05.2014 </w:t>
      </w:r>
      <w:r w:rsidR="005147B9">
        <w:rPr>
          <w:rFonts w:ascii="Times New Roman" w:eastAsia="Times New Roman" w:hAnsi="Times New Roman" w:cs="Times New Roman"/>
          <w:sz w:val="28"/>
          <w:szCs w:val="28"/>
          <w:lang w:eastAsia="ru-RU"/>
        </w:rPr>
        <w:t>№</w:t>
      </w:r>
      <w:r w:rsidRPr="005147B9">
        <w:rPr>
          <w:rFonts w:ascii="Times New Roman" w:eastAsia="Times New Roman" w:hAnsi="Times New Roman" w:cs="Times New Roman"/>
          <w:sz w:val="28"/>
          <w:szCs w:val="28"/>
          <w:lang w:eastAsia="ru-RU"/>
        </w:rPr>
        <w:t xml:space="preserve"> 221 «Об утверждении свода правил "Станции автомобильные заправочные. Требования пожарной безопасности"», для защиты от воздействия пожара резервуаров (трубопроводов) от АЗС устанавливается минимальное расстояние.</w:t>
      </w:r>
    </w:p>
    <w:p w14:paraId="78B73734" w14:textId="77777777" w:rsidR="00F433C9" w:rsidRDefault="00F433C9"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sidRPr="005147B9">
        <w:rPr>
          <w:rFonts w:ascii="Times New Roman" w:eastAsia="Times New Roman" w:hAnsi="Times New Roman" w:cs="Times New Roman"/>
          <w:sz w:val="28"/>
          <w:szCs w:val="28"/>
          <w:lang w:eastAsia="ru-RU"/>
        </w:rPr>
        <w:t>Минимальные расстояния от АЗС до объектов, к ним не относящихся, принимаются в соответствии с таблицей 6.2.2.</w:t>
      </w:r>
      <w:r w:rsidR="005147B9">
        <w:rPr>
          <w:rFonts w:ascii="Times New Roman" w:eastAsia="Times New Roman" w:hAnsi="Times New Roman" w:cs="Times New Roman"/>
          <w:sz w:val="28"/>
          <w:szCs w:val="28"/>
          <w:lang w:eastAsia="ru-RU"/>
        </w:rPr>
        <w:t xml:space="preserve"> Для АЗС, расположенных в Новотроицком сельском поселении размер минимальных расстояния до мест массового пребывания людей составляет 25 м.</w:t>
      </w:r>
    </w:p>
    <w:p w14:paraId="27CDB995" w14:textId="77777777" w:rsidR="00EE447D" w:rsidRDefault="00EE447D"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p>
    <w:p w14:paraId="1A554DFE" w14:textId="77777777" w:rsidR="00EE447D" w:rsidRDefault="00EE447D" w:rsidP="00F433C9">
      <w:pPr>
        <w:widowControl w:val="0"/>
        <w:tabs>
          <w:tab w:val="left" w:pos="1770"/>
        </w:tabs>
        <w:suppressAutoHyphens/>
        <w:spacing w:after="0" w:line="240" w:lineRule="auto"/>
        <w:ind w:firstLine="709"/>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Таблица 6.2.2 </w:t>
      </w:r>
      <w:r w:rsidRPr="005147B9">
        <w:rPr>
          <w:rFonts w:ascii="Times New Roman" w:eastAsia="Times New Roman" w:hAnsi="Times New Roman" w:cs="Times New Roman"/>
          <w:sz w:val="28"/>
          <w:szCs w:val="28"/>
          <w:lang w:eastAsia="ru-RU"/>
        </w:rPr>
        <w:t>Минимальные расстояния от АЗС до объектов, к ним не относящихся</w:t>
      </w:r>
    </w:p>
    <w:tbl>
      <w:tblPr>
        <w:tblStyle w:val="af2"/>
        <w:tblW w:w="0" w:type="auto"/>
        <w:tblLook w:val="04A0" w:firstRow="1" w:lastRow="0" w:firstColumn="1" w:lastColumn="0" w:noHBand="0" w:noVBand="1"/>
      </w:tblPr>
      <w:tblGrid>
        <w:gridCol w:w="3539"/>
        <w:gridCol w:w="2693"/>
        <w:gridCol w:w="3544"/>
      </w:tblGrid>
      <w:tr w:rsidR="00F433C9" w:rsidRPr="005147B9" w14:paraId="261A31AC" w14:textId="77777777" w:rsidTr="00E32B73">
        <w:tc>
          <w:tcPr>
            <w:tcW w:w="6232" w:type="dxa"/>
            <w:gridSpan w:val="2"/>
          </w:tcPr>
          <w:p w14:paraId="559DB9FA"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Наименование объектов, до которых определяется расстояние</w:t>
            </w:r>
          </w:p>
        </w:tc>
        <w:tc>
          <w:tcPr>
            <w:tcW w:w="3544" w:type="dxa"/>
          </w:tcPr>
          <w:p w14:paraId="1EF48836"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Минимальные расстояния от АЗС до мест массового пребывания людей, м</w:t>
            </w:r>
          </w:p>
        </w:tc>
      </w:tr>
      <w:tr w:rsidR="00F433C9" w:rsidRPr="005147B9" w14:paraId="7756B15A" w14:textId="77777777" w:rsidTr="00E32B73">
        <w:tc>
          <w:tcPr>
            <w:tcW w:w="3539" w:type="dxa"/>
            <w:vMerge w:val="restart"/>
          </w:tcPr>
          <w:p w14:paraId="55F053D9"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АЗС жидкого моторного топлива, размещенных вне территорий населенных пунктов</w:t>
            </w:r>
          </w:p>
        </w:tc>
        <w:tc>
          <w:tcPr>
            <w:tcW w:w="2693" w:type="dxa"/>
          </w:tcPr>
          <w:p w14:paraId="7FCD86CB"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подземными резервуарами</w:t>
            </w:r>
          </w:p>
        </w:tc>
        <w:tc>
          <w:tcPr>
            <w:tcW w:w="3544" w:type="dxa"/>
          </w:tcPr>
          <w:p w14:paraId="0AB90738"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25</w:t>
            </w:r>
          </w:p>
        </w:tc>
      </w:tr>
      <w:tr w:rsidR="00F433C9" w:rsidRPr="005147B9" w14:paraId="62B4EFBA" w14:textId="77777777" w:rsidTr="00E32B73">
        <w:tc>
          <w:tcPr>
            <w:tcW w:w="3539" w:type="dxa"/>
            <w:vMerge/>
          </w:tcPr>
          <w:p w14:paraId="53DECADF"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p>
        </w:tc>
        <w:tc>
          <w:tcPr>
            <w:tcW w:w="2693" w:type="dxa"/>
          </w:tcPr>
          <w:p w14:paraId="2519AC8C"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наземными резервуарами</w:t>
            </w:r>
          </w:p>
        </w:tc>
        <w:tc>
          <w:tcPr>
            <w:tcW w:w="3544" w:type="dxa"/>
          </w:tcPr>
          <w:p w14:paraId="64FD4109"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50</w:t>
            </w:r>
          </w:p>
        </w:tc>
      </w:tr>
      <w:tr w:rsidR="00F433C9" w:rsidRPr="005147B9" w14:paraId="14507F6D" w14:textId="77777777" w:rsidTr="00E32B73">
        <w:tc>
          <w:tcPr>
            <w:tcW w:w="3539" w:type="dxa"/>
            <w:vMerge w:val="restart"/>
          </w:tcPr>
          <w:p w14:paraId="525D9D44"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proofErr w:type="spellStart"/>
            <w:r w:rsidRPr="005147B9">
              <w:rPr>
                <w:rFonts w:ascii="Times New Roman" w:eastAsia="Times New Roman" w:hAnsi="Times New Roman" w:cs="Times New Roman"/>
                <w:lang w:eastAsia="ru-RU"/>
              </w:rPr>
              <w:t>КриоАЗС</w:t>
            </w:r>
            <w:proofErr w:type="spellEnd"/>
            <w:r w:rsidRPr="005147B9">
              <w:rPr>
                <w:rFonts w:ascii="Times New Roman" w:eastAsia="Times New Roman" w:hAnsi="Times New Roman" w:cs="Times New Roman"/>
                <w:lang w:eastAsia="ru-RU"/>
              </w:rPr>
              <w:t xml:space="preserve"> и АГЗС, выполненные как самостоятельный участок многотопливной АЗС, многотопливной АЗС и АГНК</w:t>
            </w:r>
          </w:p>
        </w:tc>
        <w:tc>
          <w:tcPr>
            <w:tcW w:w="2693" w:type="dxa"/>
          </w:tcPr>
          <w:p w14:paraId="6C672CB7"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наличием СУГ или СПГ(</w:t>
            </w:r>
            <w:proofErr w:type="spellStart"/>
            <w:r w:rsidRPr="005147B9">
              <w:rPr>
                <w:rFonts w:ascii="Times New Roman" w:eastAsia="Times New Roman" w:hAnsi="Times New Roman" w:cs="Times New Roman"/>
                <w:lang w:eastAsia="ru-RU"/>
              </w:rPr>
              <w:t>КриоАЗС</w:t>
            </w:r>
            <w:proofErr w:type="spellEnd"/>
            <w:r w:rsidRPr="005147B9">
              <w:rPr>
                <w:rFonts w:ascii="Times New Roman" w:eastAsia="Times New Roman" w:hAnsi="Times New Roman" w:cs="Times New Roman"/>
                <w:lang w:eastAsia="ru-RU"/>
              </w:rPr>
              <w:t>, метан)</w:t>
            </w:r>
          </w:p>
        </w:tc>
        <w:tc>
          <w:tcPr>
            <w:tcW w:w="3544" w:type="dxa"/>
          </w:tcPr>
          <w:p w14:paraId="4D2B61B7"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60</w:t>
            </w:r>
          </w:p>
        </w:tc>
      </w:tr>
      <w:tr w:rsidR="00F433C9" w:rsidRPr="005147B9" w14:paraId="057CA354" w14:textId="77777777" w:rsidTr="00E32B73">
        <w:tc>
          <w:tcPr>
            <w:tcW w:w="3539" w:type="dxa"/>
            <w:vMerge/>
          </w:tcPr>
          <w:p w14:paraId="6F35392F"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p>
        </w:tc>
        <w:tc>
          <w:tcPr>
            <w:tcW w:w="2693" w:type="dxa"/>
          </w:tcPr>
          <w:p w14:paraId="67DFAFF1"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с наличием КПГ(АГКГС, метан)</w:t>
            </w:r>
          </w:p>
        </w:tc>
        <w:tc>
          <w:tcPr>
            <w:tcW w:w="3544" w:type="dxa"/>
          </w:tcPr>
          <w:p w14:paraId="0B6D91BC" w14:textId="77777777" w:rsidR="00F433C9" w:rsidRPr="005147B9" w:rsidRDefault="00F433C9" w:rsidP="00E32B73">
            <w:pPr>
              <w:widowControl w:val="0"/>
              <w:tabs>
                <w:tab w:val="left" w:pos="1770"/>
              </w:tabs>
              <w:suppressAutoHyphens/>
              <w:jc w:val="center"/>
              <w:rPr>
                <w:rFonts w:ascii="Times New Roman" w:eastAsia="Times New Roman" w:hAnsi="Times New Roman" w:cs="Times New Roman"/>
                <w:lang w:eastAsia="ru-RU"/>
              </w:rPr>
            </w:pPr>
            <w:r w:rsidRPr="005147B9">
              <w:rPr>
                <w:rFonts w:ascii="Times New Roman" w:eastAsia="Times New Roman" w:hAnsi="Times New Roman" w:cs="Times New Roman"/>
                <w:lang w:eastAsia="ru-RU"/>
              </w:rPr>
              <w:t>35</w:t>
            </w:r>
          </w:p>
        </w:tc>
      </w:tr>
    </w:tbl>
    <w:p w14:paraId="199292AD" w14:textId="77777777" w:rsidR="007F0299" w:rsidRDefault="007F0299">
      <w:pPr>
        <w:rPr>
          <w:rFonts w:ascii="Times New Roman" w:eastAsia="Times New Roman" w:hAnsi="Times New Roman" w:cs="Times New Roman"/>
          <w:sz w:val="28"/>
          <w:szCs w:val="28"/>
          <w:lang w:eastAsia="ru-RU"/>
        </w:rPr>
      </w:pPr>
    </w:p>
    <w:p w14:paraId="2711C36D" w14:textId="77777777" w:rsidR="00DF7145" w:rsidRDefault="00546ED8" w:rsidP="007B0CCE">
      <w:pPr>
        <w:pStyle w:val="21"/>
        <w:widowControl w:val="0"/>
        <w:numPr>
          <w:ilvl w:val="1"/>
          <w:numId w:val="12"/>
        </w:numPr>
        <w:suppressAutoHyphens/>
        <w:spacing w:after="160" w:line="240" w:lineRule="auto"/>
        <w:ind w:left="0" w:firstLine="0"/>
        <w:jc w:val="center"/>
        <w:rPr>
          <w:rFonts w:ascii="Times New Roman" w:eastAsiaTheme="majorEastAsia" w:hAnsi="Times New Roman" w:cs="Times New Roman"/>
          <w:b/>
          <w:smallCaps w:val="0"/>
          <w:spacing w:val="0"/>
          <w:lang w:eastAsia="ru-RU"/>
        </w:rPr>
      </w:pPr>
      <w:bookmarkStart w:id="52" w:name="_Toc123289717"/>
      <w:r w:rsidRPr="002119FD">
        <w:rPr>
          <w:rFonts w:ascii="Times New Roman" w:eastAsiaTheme="majorEastAsia" w:hAnsi="Times New Roman" w:cs="Times New Roman"/>
          <w:b/>
          <w:smallCaps w:val="0"/>
          <w:spacing w:val="0"/>
          <w:lang w:eastAsia="ru-RU"/>
        </w:rPr>
        <w:t>Зон</w:t>
      </w:r>
      <w:r w:rsidR="007C6C4E" w:rsidRPr="002119FD">
        <w:rPr>
          <w:rFonts w:ascii="Times New Roman" w:eastAsiaTheme="majorEastAsia" w:hAnsi="Times New Roman" w:cs="Times New Roman"/>
          <w:b/>
          <w:smallCaps w:val="0"/>
          <w:spacing w:val="0"/>
          <w:lang w:eastAsia="ru-RU"/>
        </w:rPr>
        <w:t>ы</w:t>
      </w:r>
      <w:r w:rsidRPr="002119FD">
        <w:rPr>
          <w:rFonts w:ascii="Times New Roman" w:eastAsiaTheme="majorEastAsia" w:hAnsi="Times New Roman" w:cs="Times New Roman"/>
          <w:b/>
          <w:smallCaps w:val="0"/>
          <w:spacing w:val="0"/>
          <w:lang w:eastAsia="ru-RU"/>
        </w:rPr>
        <w:t xml:space="preserve"> минимальных расстояний до магистральных или промышленных трубопроводов (газопроводов, нефтепроводов и нефтепро</w:t>
      </w:r>
      <w:r w:rsidR="002F3C5D" w:rsidRPr="002119FD">
        <w:rPr>
          <w:rFonts w:ascii="Times New Roman" w:eastAsiaTheme="majorEastAsia" w:hAnsi="Times New Roman" w:cs="Times New Roman"/>
          <w:b/>
          <w:smallCaps w:val="0"/>
          <w:spacing w:val="0"/>
          <w:lang w:eastAsia="ru-RU"/>
        </w:rPr>
        <w:t xml:space="preserve">дуктопроводов, </w:t>
      </w:r>
      <w:proofErr w:type="spellStart"/>
      <w:r w:rsidR="002F3C5D" w:rsidRPr="002119FD">
        <w:rPr>
          <w:rFonts w:ascii="Times New Roman" w:eastAsiaTheme="majorEastAsia" w:hAnsi="Times New Roman" w:cs="Times New Roman"/>
          <w:b/>
          <w:smallCaps w:val="0"/>
          <w:spacing w:val="0"/>
          <w:lang w:eastAsia="ru-RU"/>
        </w:rPr>
        <w:t>аммиакопроводов</w:t>
      </w:r>
      <w:proofErr w:type="spellEnd"/>
      <w:r w:rsidR="002F3C5D" w:rsidRPr="002119FD">
        <w:rPr>
          <w:rFonts w:ascii="Times New Roman" w:eastAsiaTheme="majorEastAsia" w:hAnsi="Times New Roman" w:cs="Times New Roman"/>
          <w:b/>
          <w:smallCaps w:val="0"/>
          <w:spacing w:val="0"/>
          <w:lang w:eastAsia="ru-RU"/>
        </w:rPr>
        <w:t>)</w:t>
      </w:r>
      <w:bookmarkEnd w:id="52"/>
    </w:p>
    <w:p w14:paraId="6F82F87F" w14:textId="77777777" w:rsidR="00164272" w:rsidRPr="00C62BB6" w:rsidRDefault="00164272" w:rsidP="00D74CCE">
      <w:pPr>
        <w:spacing w:after="0" w:line="240" w:lineRule="auto"/>
        <w:ind w:firstLine="567"/>
        <w:rPr>
          <w:rFonts w:ascii="Times New Roman" w:hAnsi="Times New Roman" w:cs="Times New Roman"/>
          <w:sz w:val="28"/>
          <w:szCs w:val="28"/>
        </w:rPr>
      </w:pPr>
      <w:r w:rsidRPr="0035029D">
        <w:rPr>
          <w:rFonts w:ascii="Times New Roman" w:eastAsia="Times New Roman" w:hAnsi="Times New Roman" w:cs="Times New Roman"/>
          <w:sz w:val="28"/>
          <w:szCs w:val="28"/>
          <w:lang w:eastAsia="ru-RU"/>
        </w:rPr>
        <w:t xml:space="preserve">По территории </w:t>
      </w:r>
      <w:r>
        <w:rPr>
          <w:rFonts w:ascii="Times New Roman" w:eastAsia="Times New Roman" w:hAnsi="Times New Roman" w:cs="Times New Roman"/>
          <w:sz w:val="28"/>
          <w:szCs w:val="28"/>
          <w:lang w:eastAsia="ru-RU"/>
        </w:rPr>
        <w:t>Новотроицкого</w:t>
      </w:r>
      <w:r w:rsidRPr="0035029D">
        <w:rPr>
          <w:rFonts w:ascii="Times New Roman" w:eastAsia="Times New Roman" w:hAnsi="Times New Roman" w:cs="Times New Roman"/>
          <w:sz w:val="28"/>
          <w:szCs w:val="28"/>
          <w:lang w:eastAsia="ru-RU"/>
        </w:rPr>
        <w:t xml:space="preserve"> сельского</w:t>
      </w:r>
      <w:r>
        <w:rPr>
          <w:rFonts w:ascii="Times New Roman" w:eastAsia="Times New Roman" w:hAnsi="Times New Roman" w:cs="Times New Roman"/>
          <w:sz w:val="28"/>
          <w:szCs w:val="28"/>
          <w:lang w:eastAsia="ru-RU"/>
        </w:rPr>
        <w:t xml:space="preserve"> поселения проходят магистральные </w:t>
      </w:r>
      <w:r w:rsidR="00D74CCE">
        <w:rPr>
          <w:rFonts w:ascii="Times New Roman" w:eastAsia="Times New Roman" w:hAnsi="Times New Roman" w:cs="Times New Roman"/>
          <w:sz w:val="28"/>
          <w:szCs w:val="28"/>
          <w:lang w:eastAsia="ru-RU"/>
        </w:rPr>
        <w:t>трубопроводы</w:t>
      </w:r>
      <w:r w:rsidRPr="00E63E88">
        <w:rPr>
          <w:rFonts w:ascii="Times New Roman" w:eastAsia="Times New Roman" w:hAnsi="Times New Roman" w:cs="Times New Roman"/>
          <w:sz w:val="28"/>
          <w:szCs w:val="28"/>
          <w:lang w:eastAsia="ru-RU"/>
        </w:rPr>
        <w:t xml:space="preserve">, размеры зон минимальных расстояний которых определяются </w:t>
      </w:r>
      <w:r w:rsidRPr="00E63E88">
        <w:rPr>
          <w:rFonts w:ascii="Times New Roman" w:hAnsi="Times New Roman" w:cs="Times New Roman"/>
          <w:sz w:val="28"/>
          <w:szCs w:val="28"/>
        </w:rPr>
        <w:t xml:space="preserve">согласно СП 36.13330.2012 «Магистральные трубопроводы. Актуализированная редакция СНиП 2.05.06-85*» (утв. приказом Федерального агентства по строительству и жилищно-коммунальному хозяйству от 25.12.2012 г. </w:t>
      </w:r>
      <w:r>
        <w:rPr>
          <w:rFonts w:ascii="Times New Roman" w:hAnsi="Times New Roman" w:cs="Times New Roman"/>
          <w:sz w:val="28"/>
          <w:szCs w:val="28"/>
        </w:rPr>
        <w:t xml:space="preserve">№ </w:t>
      </w:r>
      <w:r w:rsidRPr="00E63E88">
        <w:rPr>
          <w:rFonts w:ascii="Times New Roman" w:hAnsi="Times New Roman" w:cs="Times New Roman"/>
          <w:sz w:val="28"/>
          <w:szCs w:val="28"/>
        </w:rPr>
        <w:t xml:space="preserve">108/ГС) и СанПиН 2.2.1/2.1.1.1200-03 «Санитарно-защитные зоны и санитарная </w:t>
      </w:r>
      <w:r w:rsidRPr="00C62BB6">
        <w:rPr>
          <w:rFonts w:ascii="Times New Roman" w:hAnsi="Times New Roman" w:cs="Times New Roman"/>
          <w:sz w:val="28"/>
          <w:szCs w:val="28"/>
        </w:rPr>
        <w:t>классификация предприятий, сооружений и иных объектов» (таблица 6.3.1).</w:t>
      </w:r>
    </w:p>
    <w:p w14:paraId="0E84206B" w14:textId="77777777" w:rsidR="00164272" w:rsidRPr="006C5296" w:rsidRDefault="00164272" w:rsidP="00D74CCE">
      <w:pPr>
        <w:pStyle w:val="af0"/>
        <w:contextualSpacing/>
        <w:rPr>
          <w:rFonts w:eastAsiaTheme="minorEastAsia"/>
          <w:szCs w:val="28"/>
          <w:lang w:eastAsia="en-US"/>
        </w:rPr>
      </w:pPr>
      <w:r w:rsidRPr="00C62BB6">
        <w:rPr>
          <w:szCs w:val="28"/>
        </w:rPr>
        <w:t xml:space="preserve">Информация о размерах зон минимальных расстояний до магистральных газопроводов предоставлена ООО «Газпром </w:t>
      </w:r>
      <w:proofErr w:type="spellStart"/>
      <w:r w:rsidRPr="00C62BB6">
        <w:rPr>
          <w:szCs w:val="28"/>
        </w:rPr>
        <w:t>трансгаз</w:t>
      </w:r>
      <w:proofErr w:type="spellEnd"/>
      <w:r w:rsidRPr="00C62BB6">
        <w:rPr>
          <w:szCs w:val="28"/>
        </w:rPr>
        <w:t xml:space="preserve"> Казань» письмом от 30.04.2021 № 02/1/2-27 Кб. </w:t>
      </w:r>
      <w:r w:rsidRPr="00AF5504">
        <w:rPr>
          <w:szCs w:val="28"/>
        </w:rPr>
        <w:t>Зоны миним</w:t>
      </w:r>
      <w:r>
        <w:rPr>
          <w:szCs w:val="28"/>
        </w:rPr>
        <w:t xml:space="preserve">альных расстояний магистральных </w:t>
      </w:r>
      <w:r w:rsidRPr="006C5296">
        <w:rPr>
          <w:rFonts w:eastAsiaTheme="minorEastAsia"/>
          <w:szCs w:val="28"/>
          <w:lang w:eastAsia="en-US"/>
        </w:rPr>
        <w:t xml:space="preserve">газопроводов поставлены на кадастровый учет. </w:t>
      </w:r>
    </w:p>
    <w:p w14:paraId="7DDC5B25" w14:textId="77777777" w:rsidR="00D74CCE" w:rsidRPr="006C5296" w:rsidRDefault="00D74CCE" w:rsidP="00D74CCE">
      <w:pPr>
        <w:pStyle w:val="af0"/>
        <w:contextualSpacing/>
        <w:rPr>
          <w:rFonts w:eastAsiaTheme="minorEastAsia"/>
          <w:szCs w:val="28"/>
          <w:lang w:eastAsia="en-US"/>
        </w:rPr>
      </w:pPr>
      <w:r w:rsidRPr="006C5296">
        <w:rPr>
          <w:rFonts w:eastAsiaTheme="minorEastAsia"/>
          <w:szCs w:val="28"/>
          <w:lang w:eastAsia="en-US"/>
        </w:rPr>
        <w:t>Информация о размерах зон минимальных расстояний до магистральных нефтепроводов представлена</w:t>
      </w:r>
      <w:r w:rsidR="006C5296" w:rsidRPr="006C5296">
        <w:rPr>
          <w:rFonts w:eastAsiaTheme="minorEastAsia"/>
          <w:szCs w:val="28"/>
          <w:lang w:eastAsia="en-US"/>
        </w:rPr>
        <w:t xml:space="preserve"> АО «</w:t>
      </w:r>
      <w:proofErr w:type="spellStart"/>
      <w:r w:rsidR="006C5296" w:rsidRPr="006C5296">
        <w:rPr>
          <w:rFonts w:eastAsiaTheme="minorEastAsia"/>
          <w:szCs w:val="28"/>
          <w:lang w:eastAsia="en-US"/>
        </w:rPr>
        <w:t>Транснефть-Прикамье</w:t>
      </w:r>
      <w:proofErr w:type="spellEnd"/>
      <w:r w:rsidR="006C5296" w:rsidRPr="006C5296">
        <w:rPr>
          <w:rFonts w:eastAsiaTheme="minorEastAsia"/>
          <w:szCs w:val="28"/>
          <w:lang w:eastAsia="en-US"/>
        </w:rPr>
        <w:t>» письмом от 18.02.2022 №ТПК-01-01-03-9/6577</w:t>
      </w:r>
      <w:r w:rsidRPr="006C5296">
        <w:rPr>
          <w:rFonts w:eastAsiaTheme="minorEastAsia"/>
          <w:szCs w:val="28"/>
          <w:lang w:eastAsia="en-US"/>
        </w:rPr>
        <w:t>.</w:t>
      </w:r>
    </w:p>
    <w:p w14:paraId="09A19614" w14:textId="77777777" w:rsidR="00164272" w:rsidRPr="00164272" w:rsidRDefault="00164272" w:rsidP="00D74CCE">
      <w:pPr>
        <w:spacing w:after="0" w:line="240" w:lineRule="auto"/>
        <w:ind w:firstLine="567"/>
        <w:rPr>
          <w:rFonts w:ascii="Times New Roman" w:eastAsia="Times New Roman" w:hAnsi="Times New Roman" w:cs="Times New Roman"/>
          <w:sz w:val="28"/>
          <w:szCs w:val="28"/>
          <w:lang w:eastAsia="ru-RU"/>
        </w:rPr>
      </w:pPr>
      <w:r w:rsidRPr="006C5296">
        <w:rPr>
          <w:rFonts w:ascii="Times New Roman" w:hAnsi="Times New Roman" w:cs="Times New Roman"/>
          <w:sz w:val="28"/>
          <w:szCs w:val="28"/>
        </w:rPr>
        <w:t>На территории Новотроицкого</w:t>
      </w:r>
      <w:r w:rsidRPr="00164272">
        <w:rPr>
          <w:rFonts w:ascii="Times New Roman" w:eastAsia="Times New Roman" w:hAnsi="Times New Roman" w:cs="Times New Roman"/>
          <w:sz w:val="28"/>
          <w:szCs w:val="28"/>
          <w:lang w:eastAsia="ru-RU"/>
        </w:rPr>
        <w:t xml:space="preserve"> сельского </w:t>
      </w:r>
      <w:r w:rsidRPr="004131CB">
        <w:rPr>
          <w:rFonts w:ascii="Times New Roman" w:eastAsia="Times New Roman" w:hAnsi="Times New Roman" w:cs="Times New Roman"/>
          <w:sz w:val="28"/>
          <w:szCs w:val="28"/>
          <w:lang w:eastAsia="ru-RU"/>
        </w:rPr>
        <w:t>поселения расположены объекты нефтедобычи, здания и сооружения по добыче нефти категории А, Б, а</w:t>
      </w:r>
      <w:r w:rsidRPr="00164272">
        <w:rPr>
          <w:rFonts w:ascii="Times New Roman" w:eastAsia="Times New Roman" w:hAnsi="Times New Roman" w:cs="Times New Roman"/>
          <w:sz w:val="28"/>
          <w:szCs w:val="28"/>
          <w:lang w:eastAsia="ru-RU"/>
        </w:rPr>
        <w:t xml:space="preserve"> также проходят промышленные нефтепроводы и газопроводы.</w:t>
      </w:r>
    </w:p>
    <w:p w14:paraId="170725A8" w14:textId="77777777" w:rsidR="00164272" w:rsidRPr="00164272" w:rsidRDefault="00164272" w:rsidP="00164272">
      <w:pPr>
        <w:spacing w:after="0" w:line="240" w:lineRule="auto"/>
        <w:ind w:firstLine="567"/>
        <w:rPr>
          <w:rFonts w:ascii="Times New Roman" w:eastAsia="Times New Roman" w:hAnsi="Times New Roman" w:cs="Times New Roman"/>
          <w:sz w:val="28"/>
          <w:szCs w:val="28"/>
          <w:lang w:eastAsia="ru-RU"/>
        </w:rPr>
      </w:pPr>
      <w:r w:rsidRPr="00164272">
        <w:rPr>
          <w:rFonts w:ascii="Times New Roman" w:eastAsia="Times New Roman" w:hAnsi="Times New Roman" w:cs="Times New Roman"/>
          <w:sz w:val="28"/>
          <w:szCs w:val="28"/>
          <w:lang w:eastAsia="ru-RU"/>
        </w:rPr>
        <w:t xml:space="preserve">Информация о размерах зон минимальных расстояний до объектов нефтедобычи </w:t>
      </w:r>
      <w:r w:rsidRPr="00164272">
        <w:rPr>
          <w:rFonts w:ascii="Times New Roman" w:hAnsi="Times New Roman" w:cs="Times New Roman"/>
          <w:sz w:val="28"/>
          <w:szCs w:val="28"/>
          <w:lang w:eastAsia="ru-RU"/>
        </w:rPr>
        <w:t>определяются</w:t>
      </w:r>
      <w:r w:rsidRPr="00164272">
        <w:rPr>
          <w:rFonts w:ascii="Times New Roman" w:eastAsia="Times New Roman" w:hAnsi="Times New Roman" w:cs="Times New Roman"/>
          <w:sz w:val="28"/>
          <w:szCs w:val="28"/>
          <w:lang w:eastAsia="ru-RU"/>
        </w:rPr>
        <w:t xml:space="preserve"> согласно «Правилам безопасности в нефтяной и </w:t>
      </w:r>
      <w:r w:rsidRPr="00164272">
        <w:rPr>
          <w:rFonts w:ascii="Times New Roman" w:eastAsia="Times New Roman" w:hAnsi="Times New Roman" w:cs="Times New Roman"/>
          <w:sz w:val="28"/>
          <w:szCs w:val="28"/>
          <w:lang w:eastAsia="ru-RU"/>
        </w:rPr>
        <w:lastRenderedPageBreak/>
        <w:t xml:space="preserve">газовой промышленности», утв. Приказом </w:t>
      </w:r>
      <w:proofErr w:type="spellStart"/>
      <w:r w:rsidRPr="00164272">
        <w:rPr>
          <w:rFonts w:ascii="Times New Roman" w:eastAsia="Times New Roman" w:hAnsi="Times New Roman" w:cs="Times New Roman"/>
          <w:sz w:val="28"/>
          <w:szCs w:val="28"/>
          <w:lang w:eastAsia="ru-RU"/>
        </w:rPr>
        <w:t>Ростехнадзора</w:t>
      </w:r>
      <w:proofErr w:type="spellEnd"/>
      <w:r w:rsidRPr="00164272">
        <w:rPr>
          <w:rFonts w:ascii="Times New Roman" w:eastAsia="Times New Roman" w:hAnsi="Times New Roman" w:cs="Times New Roman"/>
          <w:sz w:val="28"/>
          <w:szCs w:val="28"/>
          <w:lang w:eastAsia="ru-RU"/>
        </w:rPr>
        <w:t xml:space="preserve"> от 15.12.2020 №534. (Таблица 6.3.</w:t>
      </w:r>
      <w:r w:rsidR="00332057">
        <w:rPr>
          <w:rFonts w:ascii="Times New Roman" w:eastAsia="Times New Roman" w:hAnsi="Times New Roman" w:cs="Times New Roman"/>
          <w:sz w:val="28"/>
          <w:szCs w:val="28"/>
          <w:lang w:eastAsia="ru-RU"/>
        </w:rPr>
        <w:t>2</w:t>
      </w:r>
      <w:r w:rsidRPr="00164272">
        <w:rPr>
          <w:rFonts w:ascii="Times New Roman" w:eastAsia="Times New Roman" w:hAnsi="Times New Roman" w:cs="Times New Roman"/>
          <w:sz w:val="28"/>
          <w:szCs w:val="28"/>
          <w:lang w:eastAsia="ru-RU"/>
        </w:rPr>
        <w:t>)</w:t>
      </w:r>
    </w:p>
    <w:p w14:paraId="083C4DD7" w14:textId="77777777" w:rsidR="00164272" w:rsidRPr="00164272" w:rsidRDefault="00164272" w:rsidP="00164272">
      <w:pPr>
        <w:spacing w:after="0" w:line="240" w:lineRule="auto"/>
        <w:ind w:firstLine="567"/>
        <w:rPr>
          <w:rFonts w:ascii="Times New Roman" w:eastAsia="Times New Roman" w:hAnsi="Times New Roman" w:cs="Times New Roman"/>
          <w:sz w:val="28"/>
          <w:szCs w:val="28"/>
          <w:lang w:eastAsia="ru-RU"/>
        </w:rPr>
      </w:pPr>
      <w:r w:rsidRPr="00164272">
        <w:rPr>
          <w:rFonts w:ascii="Times New Roman" w:hAnsi="Times New Roman" w:cs="Times New Roman"/>
          <w:sz w:val="28"/>
          <w:szCs w:val="28"/>
          <w:lang w:eastAsia="ru-RU"/>
        </w:rPr>
        <w:t>Размер минимальных расстояний от промысловых нефтепроводов зависит от диаметра трубы и соответствующего ему класса опасности. Минимальные расстояния до населенных пунктов и других объектов определяются по таблице 7 «СП 284.1325800.2016. Свод правил. Трубопроводы промысловые для нефти и газа. Правила проектирования и производства работ</w:t>
      </w:r>
      <w:r w:rsidRPr="00332057">
        <w:rPr>
          <w:rFonts w:ascii="Times New Roman" w:hAnsi="Times New Roman" w:cs="Times New Roman"/>
          <w:sz w:val="28"/>
          <w:szCs w:val="28"/>
          <w:lang w:eastAsia="ru-RU"/>
        </w:rPr>
        <w:t>»</w:t>
      </w:r>
      <w:r w:rsidRPr="00332057">
        <w:rPr>
          <w:rFonts w:ascii="Times New Roman" w:eastAsia="Times New Roman" w:hAnsi="Times New Roman" w:cs="Times New Roman"/>
          <w:sz w:val="28"/>
          <w:szCs w:val="28"/>
          <w:lang w:eastAsia="ru-RU"/>
        </w:rPr>
        <w:t>.</w:t>
      </w:r>
    </w:p>
    <w:p w14:paraId="0C82E03D" w14:textId="77777777" w:rsidR="00164272" w:rsidRDefault="00164272" w:rsidP="00164272">
      <w:pPr>
        <w:spacing w:after="0" w:line="240" w:lineRule="auto"/>
        <w:ind w:firstLine="709"/>
        <w:contextualSpacing/>
        <w:rPr>
          <w:rFonts w:ascii="Times New Roman" w:eastAsia="Times New Roman" w:hAnsi="Times New Roman" w:cs="Times New Roman"/>
          <w:sz w:val="28"/>
          <w:szCs w:val="28"/>
          <w:lang w:eastAsia="ru-RU"/>
        </w:rPr>
      </w:pPr>
      <w:r w:rsidRPr="00C62BB6">
        <w:rPr>
          <w:rFonts w:ascii="Times New Roman" w:eastAsia="Times New Roman" w:hAnsi="Times New Roman" w:cs="Times New Roman"/>
          <w:sz w:val="28"/>
          <w:szCs w:val="28"/>
          <w:lang w:eastAsia="ru-RU"/>
        </w:rPr>
        <w:t>Расстояние до запорной</w:t>
      </w:r>
      <w:r>
        <w:rPr>
          <w:rFonts w:ascii="Times New Roman" w:eastAsia="Times New Roman" w:hAnsi="Times New Roman" w:cs="Times New Roman"/>
          <w:sz w:val="28"/>
          <w:szCs w:val="28"/>
          <w:lang w:eastAsia="ru-RU"/>
        </w:rPr>
        <w:t xml:space="preserve"> арматуры и продувочных свечей от зданий и сооружений, не относящихся к газопроводу, должно составлять не менее 300 м.</w:t>
      </w:r>
    </w:p>
    <w:p w14:paraId="13E1414E" w14:textId="77777777" w:rsidR="007663B6" w:rsidRDefault="007663B6" w:rsidP="007663B6">
      <w:pPr>
        <w:pStyle w:val="ac"/>
        <w:spacing w:after="0" w:line="240" w:lineRule="auto"/>
        <w:ind w:left="0" w:firstLine="709"/>
        <w:rPr>
          <w:rFonts w:ascii="Times New Roman" w:eastAsia="Times New Roman" w:hAnsi="Times New Roman" w:cs="Times New Roman"/>
          <w:sz w:val="28"/>
          <w:szCs w:val="28"/>
          <w:lang w:eastAsia="ru-RU"/>
        </w:rPr>
      </w:pPr>
      <w:r w:rsidRPr="00990E04">
        <w:rPr>
          <w:rFonts w:ascii="Times New Roman" w:eastAsia="Times New Roman" w:hAnsi="Times New Roman" w:cs="Times New Roman"/>
          <w:sz w:val="28"/>
          <w:szCs w:val="28"/>
          <w:lang w:eastAsia="ru-RU"/>
        </w:rPr>
        <w:t>Границы зон минимальных расстояний от магистральных трубопроводов, указанные на картографических материалах генерального плана, приведены согласно данным эксплуатирующих организаций. Однако в случае размежевания земельных участков по границе зоны минимальных расстояний потребуется уточнение местоположения трасс магистральных трубопроводов.</w:t>
      </w:r>
    </w:p>
    <w:p w14:paraId="43930934" w14:textId="77777777" w:rsidR="005741DB" w:rsidRPr="00990E04" w:rsidRDefault="005741DB" w:rsidP="005741DB">
      <w:pPr>
        <w:pStyle w:val="af0"/>
        <w:ind w:firstLine="709"/>
      </w:pPr>
      <w:r w:rsidRPr="00990E04">
        <w:rPr>
          <w:szCs w:val="24"/>
        </w:rPr>
        <w:t>Регламенты использования территорий, расположенных в границах зон минимальных расстояний, приведены в таблице 6.3.3.</w:t>
      </w:r>
      <w:r w:rsidRPr="00990E04">
        <w:t xml:space="preserve"> </w:t>
      </w:r>
    </w:p>
    <w:p w14:paraId="7AD4EEBF" w14:textId="77777777" w:rsidR="005741DB" w:rsidRPr="00990E04" w:rsidRDefault="005741DB" w:rsidP="007663B6">
      <w:pPr>
        <w:pStyle w:val="ac"/>
        <w:spacing w:after="0" w:line="240" w:lineRule="auto"/>
        <w:ind w:left="0" w:firstLine="709"/>
        <w:rPr>
          <w:rFonts w:ascii="Times New Roman" w:eastAsia="Times New Roman" w:hAnsi="Times New Roman" w:cs="Times New Roman"/>
          <w:sz w:val="28"/>
          <w:szCs w:val="28"/>
          <w:lang w:eastAsia="ru-RU"/>
        </w:rPr>
      </w:pPr>
    </w:p>
    <w:p w14:paraId="55D813F1" w14:textId="77777777" w:rsidR="001878E9" w:rsidRPr="009F36FD" w:rsidRDefault="001878E9" w:rsidP="001878E9">
      <w:pPr>
        <w:pStyle w:val="af0"/>
        <w:ind w:firstLine="709"/>
        <w:jc w:val="right"/>
        <w:rPr>
          <w:szCs w:val="24"/>
        </w:rPr>
      </w:pPr>
      <w:r w:rsidRPr="009F36FD">
        <w:rPr>
          <w:szCs w:val="24"/>
        </w:rPr>
        <w:t>Таблица 6.3.1</w:t>
      </w:r>
    </w:p>
    <w:p w14:paraId="5D81D672" w14:textId="77777777" w:rsidR="001878E9" w:rsidRPr="009F36FD" w:rsidRDefault="001878E9" w:rsidP="001878E9">
      <w:pPr>
        <w:pStyle w:val="af0"/>
        <w:suppressAutoHyphens/>
        <w:ind w:firstLine="0"/>
        <w:jc w:val="center"/>
        <w:rPr>
          <w:szCs w:val="24"/>
        </w:rPr>
      </w:pPr>
      <w:r w:rsidRPr="009F36FD">
        <w:rPr>
          <w:szCs w:val="24"/>
        </w:rPr>
        <w:t xml:space="preserve">Зоны минимальных расстояний до магистральных трубопроводов, расположенных на территории </w:t>
      </w:r>
      <w:r w:rsidR="009D6338">
        <w:rPr>
          <w:szCs w:val="28"/>
        </w:rPr>
        <w:t xml:space="preserve">Новотроицкого </w:t>
      </w:r>
      <w:r w:rsidRPr="009F36FD">
        <w:rPr>
          <w:szCs w:val="24"/>
        </w:rPr>
        <w:t>сельского поселения</w:t>
      </w:r>
    </w:p>
    <w:tbl>
      <w:tblPr>
        <w:tblStyle w:val="af2"/>
        <w:tblW w:w="5294" w:type="pct"/>
        <w:jc w:val="center"/>
        <w:tblLayout w:type="fixed"/>
        <w:tblLook w:val="04A0" w:firstRow="1" w:lastRow="0" w:firstColumn="1" w:lastColumn="0" w:noHBand="0" w:noVBand="1"/>
      </w:tblPr>
      <w:tblGrid>
        <w:gridCol w:w="2262"/>
        <w:gridCol w:w="1985"/>
        <w:gridCol w:w="1138"/>
        <w:gridCol w:w="1119"/>
        <w:gridCol w:w="1119"/>
        <w:gridCol w:w="1444"/>
        <w:gridCol w:w="1419"/>
        <w:gridCol w:w="8"/>
      </w:tblGrid>
      <w:tr w:rsidR="001878E9" w:rsidRPr="009F36FD" w14:paraId="36DCA11C" w14:textId="77777777" w:rsidTr="0066727B">
        <w:trPr>
          <w:gridAfter w:val="1"/>
          <w:wAfter w:w="4" w:type="pct"/>
          <w:trHeight w:val="1528"/>
          <w:jc w:val="center"/>
        </w:trPr>
        <w:tc>
          <w:tcPr>
            <w:tcW w:w="1078" w:type="pct"/>
            <w:tcBorders>
              <w:top w:val="single" w:sz="4" w:space="0" w:color="auto"/>
              <w:left w:val="single" w:sz="4" w:space="0" w:color="auto"/>
              <w:bottom w:val="single" w:sz="4" w:space="0" w:color="auto"/>
              <w:right w:val="single" w:sz="4" w:space="0" w:color="auto"/>
            </w:tcBorders>
          </w:tcPr>
          <w:p w14:paraId="590CC1B5" w14:textId="77777777" w:rsidR="001878E9" w:rsidRPr="009F36FD" w:rsidRDefault="001878E9" w:rsidP="00D5512C">
            <w:pPr>
              <w:pStyle w:val="af0"/>
              <w:ind w:firstLine="0"/>
              <w:jc w:val="center"/>
              <w:rPr>
                <w:sz w:val="20"/>
                <w:lang w:eastAsia="en-US"/>
              </w:rPr>
            </w:pPr>
            <w:r w:rsidRPr="009F36FD">
              <w:rPr>
                <w:sz w:val="20"/>
                <w:lang w:eastAsia="en-US"/>
              </w:rPr>
              <w:t>Наименование объекта</w:t>
            </w:r>
          </w:p>
        </w:tc>
        <w:tc>
          <w:tcPr>
            <w:tcW w:w="946" w:type="pct"/>
            <w:tcBorders>
              <w:top w:val="single" w:sz="4" w:space="0" w:color="auto"/>
              <w:left w:val="single" w:sz="4" w:space="0" w:color="auto"/>
              <w:bottom w:val="single" w:sz="4" w:space="0" w:color="auto"/>
              <w:right w:val="single" w:sz="4" w:space="0" w:color="auto"/>
            </w:tcBorders>
            <w:vAlign w:val="center"/>
            <w:hideMark/>
          </w:tcPr>
          <w:p w14:paraId="597024FA" w14:textId="77777777" w:rsidR="001878E9" w:rsidRPr="009F36FD" w:rsidRDefault="001878E9" w:rsidP="00D5512C">
            <w:pPr>
              <w:pStyle w:val="af0"/>
              <w:ind w:firstLine="0"/>
              <w:jc w:val="center"/>
              <w:rPr>
                <w:sz w:val="20"/>
                <w:lang w:eastAsia="en-US"/>
              </w:rPr>
            </w:pPr>
            <w:r>
              <w:rPr>
                <w:sz w:val="20"/>
                <w:lang w:eastAsia="en-US"/>
              </w:rPr>
              <w:t>Сведения в ЕГРН об охранной зоне</w:t>
            </w:r>
          </w:p>
        </w:tc>
        <w:tc>
          <w:tcPr>
            <w:tcW w:w="542" w:type="pct"/>
            <w:tcBorders>
              <w:top w:val="single" w:sz="4" w:space="0" w:color="auto"/>
              <w:left w:val="single" w:sz="4" w:space="0" w:color="auto"/>
              <w:bottom w:val="single" w:sz="4" w:space="0" w:color="auto"/>
              <w:right w:val="single" w:sz="4" w:space="0" w:color="auto"/>
            </w:tcBorders>
            <w:vAlign w:val="center"/>
            <w:hideMark/>
          </w:tcPr>
          <w:p w14:paraId="3E477E0F" w14:textId="77777777" w:rsidR="001878E9" w:rsidRPr="009F36FD" w:rsidRDefault="001878E9" w:rsidP="00D5512C">
            <w:pPr>
              <w:pStyle w:val="af0"/>
              <w:ind w:firstLine="0"/>
              <w:jc w:val="center"/>
              <w:rPr>
                <w:sz w:val="20"/>
                <w:lang w:eastAsia="en-US"/>
              </w:rPr>
            </w:pPr>
            <w:r w:rsidRPr="00DB690E">
              <w:rPr>
                <w:sz w:val="20"/>
                <w:lang w:eastAsia="en-US"/>
              </w:rPr>
              <w:t>Размер зоны МР</w:t>
            </w:r>
            <w:r>
              <w:rPr>
                <w:sz w:val="20"/>
                <w:lang w:eastAsia="en-US"/>
              </w:rPr>
              <w:t xml:space="preserve"> 1 до границ населенных пунктов, </w:t>
            </w:r>
            <w:proofErr w:type="spellStart"/>
            <w:r>
              <w:rPr>
                <w:sz w:val="20"/>
                <w:lang w:eastAsia="en-US"/>
              </w:rPr>
              <w:t>пром</w:t>
            </w:r>
            <w:proofErr w:type="spellEnd"/>
            <w:r>
              <w:rPr>
                <w:sz w:val="20"/>
                <w:lang w:eastAsia="en-US"/>
              </w:rPr>
              <w:t xml:space="preserve">. и с/х предприятий, карьеров, очистных сооружений и </w:t>
            </w:r>
            <w:proofErr w:type="spellStart"/>
            <w:r>
              <w:rPr>
                <w:sz w:val="20"/>
                <w:lang w:eastAsia="en-US"/>
              </w:rPr>
              <w:t>др.объектов</w:t>
            </w:r>
            <w:proofErr w:type="spellEnd"/>
            <w:r>
              <w:rPr>
                <w:sz w:val="20"/>
                <w:lang w:eastAsia="en-US"/>
              </w:rPr>
              <w:t>, согласно п.1табл.4 (табл.5 для ГРС) СП 36.13330.2012</w:t>
            </w:r>
            <w:r w:rsidRPr="00DB690E">
              <w:rPr>
                <w:sz w:val="20"/>
                <w:lang w:eastAsia="en-US"/>
              </w:rPr>
              <w:t>, м</w:t>
            </w:r>
          </w:p>
        </w:tc>
        <w:tc>
          <w:tcPr>
            <w:tcW w:w="533" w:type="pct"/>
            <w:tcBorders>
              <w:top w:val="single" w:sz="4" w:space="0" w:color="auto"/>
              <w:left w:val="single" w:sz="4" w:space="0" w:color="auto"/>
              <w:bottom w:val="single" w:sz="4" w:space="0" w:color="auto"/>
              <w:right w:val="single" w:sz="4" w:space="0" w:color="auto"/>
            </w:tcBorders>
          </w:tcPr>
          <w:p w14:paraId="57BBED39" w14:textId="77777777" w:rsidR="001878E9" w:rsidRPr="009F36FD" w:rsidRDefault="001878E9" w:rsidP="00D5512C">
            <w:pPr>
              <w:pStyle w:val="af0"/>
              <w:ind w:firstLine="0"/>
              <w:jc w:val="center"/>
              <w:rPr>
                <w:sz w:val="20"/>
                <w:lang w:eastAsia="en-US"/>
              </w:rPr>
            </w:pPr>
            <w:r>
              <w:rPr>
                <w:sz w:val="20"/>
                <w:lang w:eastAsia="en-US"/>
              </w:rPr>
              <w:t xml:space="preserve">Размер зоны МР 2 до кладбищ, с/х ферм и летних лагерей и </w:t>
            </w:r>
            <w:proofErr w:type="spellStart"/>
            <w:r>
              <w:rPr>
                <w:sz w:val="20"/>
                <w:lang w:eastAsia="en-US"/>
              </w:rPr>
              <w:t>др.объектов</w:t>
            </w:r>
            <w:proofErr w:type="spellEnd"/>
            <w:r>
              <w:rPr>
                <w:sz w:val="20"/>
                <w:lang w:eastAsia="en-US"/>
              </w:rPr>
              <w:t>, согласно п.2 табл.4 (табл.5 для ГРС) СП 36.13330.2012</w:t>
            </w:r>
            <w:r w:rsidRPr="00DB690E">
              <w:rPr>
                <w:sz w:val="20"/>
                <w:lang w:eastAsia="en-US"/>
              </w:rPr>
              <w:t>, м</w:t>
            </w:r>
          </w:p>
        </w:tc>
        <w:tc>
          <w:tcPr>
            <w:tcW w:w="533" w:type="pct"/>
            <w:tcBorders>
              <w:top w:val="single" w:sz="4" w:space="0" w:color="auto"/>
              <w:left w:val="single" w:sz="4" w:space="0" w:color="auto"/>
              <w:bottom w:val="single" w:sz="4" w:space="0" w:color="auto"/>
              <w:right w:val="single" w:sz="4" w:space="0" w:color="auto"/>
            </w:tcBorders>
          </w:tcPr>
          <w:p w14:paraId="5F889380" w14:textId="77777777" w:rsidR="001878E9" w:rsidRPr="009F36FD" w:rsidRDefault="001878E9" w:rsidP="00D5512C">
            <w:pPr>
              <w:pStyle w:val="af0"/>
              <w:ind w:firstLine="0"/>
              <w:jc w:val="center"/>
              <w:rPr>
                <w:sz w:val="20"/>
                <w:lang w:eastAsia="en-US"/>
              </w:rPr>
            </w:pPr>
            <w:r>
              <w:rPr>
                <w:sz w:val="20"/>
                <w:lang w:eastAsia="en-US"/>
              </w:rPr>
              <w:t xml:space="preserve">Размер зоны МР 3 до устьев нефтяных, артезианских скважин, параллельных а/дорог </w:t>
            </w:r>
            <w:r>
              <w:rPr>
                <w:sz w:val="20"/>
                <w:lang w:val="en-US" w:eastAsia="en-US"/>
              </w:rPr>
              <w:t>IV</w:t>
            </w:r>
            <w:r w:rsidRPr="00B90B6B">
              <w:rPr>
                <w:sz w:val="20"/>
                <w:lang w:eastAsia="en-US"/>
              </w:rPr>
              <w:t>-</w:t>
            </w:r>
            <w:r>
              <w:rPr>
                <w:sz w:val="20"/>
                <w:lang w:val="en-US" w:eastAsia="en-US"/>
              </w:rPr>
              <w:t>V</w:t>
            </w:r>
            <w:r>
              <w:rPr>
                <w:sz w:val="20"/>
                <w:lang w:eastAsia="en-US"/>
              </w:rPr>
              <w:t xml:space="preserve"> кат. и </w:t>
            </w:r>
            <w:proofErr w:type="spellStart"/>
            <w:r>
              <w:rPr>
                <w:sz w:val="20"/>
                <w:lang w:eastAsia="en-US"/>
              </w:rPr>
              <w:t>др.объектов</w:t>
            </w:r>
            <w:proofErr w:type="spellEnd"/>
            <w:r>
              <w:rPr>
                <w:sz w:val="20"/>
                <w:lang w:eastAsia="en-US"/>
              </w:rPr>
              <w:t xml:space="preserve"> согласно п.3 табл.4 (табл.5 для ГРС) СП 36.13330.2012</w:t>
            </w:r>
            <w:r w:rsidRPr="00DB690E">
              <w:rPr>
                <w:sz w:val="20"/>
                <w:lang w:eastAsia="en-US"/>
              </w:rPr>
              <w:t>, м</w:t>
            </w:r>
          </w:p>
        </w:tc>
        <w:tc>
          <w:tcPr>
            <w:tcW w:w="688" w:type="pct"/>
            <w:tcBorders>
              <w:top w:val="single" w:sz="4" w:space="0" w:color="auto"/>
              <w:left w:val="single" w:sz="4" w:space="0" w:color="auto"/>
              <w:bottom w:val="single" w:sz="4" w:space="0" w:color="auto"/>
              <w:right w:val="single" w:sz="4" w:space="0" w:color="auto"/>
            </w:tcBorders>
            <w:vAlign w:val="center"/>
            <w:hideMark/>
          </w:tcPr>
          <w:p w14:paraId="158F6FA4" w14:textId="77777777" w:rsidR="001878E9" w:rsidRPr="009F36FD" w:rsidRDefault="001878E9" w:rsidP="00D5512C">
            <w:pPr>
              <w:pStyle w:val="af0"/>
              <w:ind w:firstLine="0"/>
              <w:jc w:val="center"/>
              <w:rPr>
                <w:sz w:val="20"/>
                <w:lang w:eastAsia="en-US"/>
              </w:rPr>
            </w:pPr>
            <w:r w:rsidRPr="009F36FD">
              <w:rPr>
                <w:sz w:val="20"/>
                <w:lang w:eastAsia="en-US"/>
              </w:rPr>
              <w:t>Обоснование</w:t>
            </w:r>
          </w:p>
          <w:p w14:paraId="3ABAADC3" w14:textId="77777777" w:rsidR="001878E9" w:rsidRPr="009F36FD" w:rsidRDefault="001878E9" w:rsidP="00D5512C">
            <w:pPr>
              <w:pStyle w:val="af0"/>
              <w:ind w:right="-31" w:firstLine="0"/>
              <w:jc w:val="center"/>
              <w:rPr>
                <w:sz w:val="20"/>
                <w:lang w:eastAsia="en-US"/>
              </w:rPr>
            </w:pPr>
            <w:r w:rsidRPr="009F36FD">
              <w:rPr>
                <w:sz w:val="20"/>
                <w:lang w:eastAsia="en-US"/>
              </w:rPr>
              <w:t>(нормативные документы)</w:t>
            </w:r>
          </w:p>
        </w:tc>
        <w:tc>
          <w:tcPr>
            <w:tcW w:w="676" w:type="pct"/>
            <w:tcBorders>
              <w:top w:val="single" w:sz="4" w:space="0" w:color="auto"/>
              <w:left w:val="single" w:sz="4" w:space="0" w:color="auto"/>
              <w:bottom w:val="single" w:sz="4" w:space="0" w:color="auto"/>
              <w:right w:val="single" w:sz="4" w:space="0" w:color="auto"/>
            </w:tcBorders>
            <w:vAlign w:val="center"/>
            <w:hideMark/>
          </w:tcPr>
          <w:p w14:paraId="26A8DABF" w14:textId="77777777" w:rsidR="001878E9" w:rsidRPr="009F36FD" w:rsidRDefault="001878E9" w:rsidP="00D5512C">
            <w:pPr>
              <w:pStyle w:val="af0"/>
              <w:ind w:firstLine="0"/>
              <w:jc w:val="center"/>
              <w:rPr>
                <w:sz w:val="20"/>
                <w:lang w:eastAsia="en-US"/>
              </w:rPr>
            </w:pPr>
            <w:r w:rsidRPr="009F36FD">
              <w:rPr>
                <w:sz w:val="20"/>
                <w:lang w:eastAsia="en-US"/>
              </w:rPr>
              <w:t>Соблюдение режима зон</w:t>
            </w:r>
            <w:r w:rsidRPr="009F36FD">
              <w:rPr>
                <w:sz w:val="20"/>
                <w:lang w:val="en-US" w:eastAsia="en-US"/>
              </w:rPr>
              <w:t xml:space="preserve"> </w:t>
            </w:r>
            <w:r w:rsidRPr="009F36FD">
              <w:rPr>
                <w:sz w:val="20"/>
                <w:lang w:eastAsia="en-US"/>
              </w:rPr>
              <w:t>МР 1,2,3</w:t>
            </w:r>
          </w:p>
        </w:tc>
      </w:tr>
      <w:tr w:rsidR="001878E9" w:rsidRPr="00E11338" w14:paraId="0EA4F82D" w14:textId="77777777" w:rsidTr="0066727B">
        <w:trPr>
          <w:trHeight w:val="350"/>
          <w:jc w:val="center"/>
        </w:trPr>
        <w:tc>
          <w:tcPr>
            <w:tcW w:w="5000" w:type="pct"/>
            <w:gridSpan w:val="8"/>
            <w:tcBorders>
              <w:top w:val="single" w:sz="4" w:space="0" w:color="auto"/>
              <w:left w:val="single" w:sz="4" w:space="0" w:color="auto"/>
              <w:bottom w:val="single" w:sz="4" w:space="0" w:color="auto"/>
              <w:right w:val="single" w:sz="4" w:space="0" w:color="auto"/>
            </w:tcBorders>
          </w:tcPr>
          <w:p w14:paraId="491D9333" w14:textId="77777777" w:rsidR="001878E9" w:rsidRPr="00D82287" w:rsidRDefault="001878E9" w:rsidP="00D5512C">
            <w:pPr>
              <w:pStyle w:val="af0"/>
              <w:ind w:firstLine="0"/>
              <w:jc w:val="center"/>
              <w:rPr>
                <w:sz w:val="20"/>
                <w:highlight w:val="green"/>
                <w:lang w:eastAsia="en-US"/>
              </w:rPr>
            </w:pPr>
            <w:r w:rsidRPr="001E6E81">
              <w:rPr>
                <w:sz w:val="20"/>
                <w:lang w:eastAsia="en-US"/>
              </w:rPr>
              <w:t>Объекты АО «</w:t>
            </w:r>
            <w:proofErr w:type="spellStart"/>
            <w:r w:rsidRPr="001E6E81">
              <w:rPr>
                <w:sz w:val="20"/>
                <w:lang w:eastAsia="en-US"/>
              </w:rPr>
              <w:t>Т</w:t>
            </w:r>
            <w:r>
              <w:rPr>
                <w:sz w:val="20"/>
                <w:lang w:eastAsia="en-US"/>
              </w:rPr>
              <w:t>аиф</w:t>
            </w:r>
            <w:proofErr w:type="spellEnd"/>
            <w:r>
              <w:rPr>
                <w:sz w:val="20"/>
                <w:lang w:eastAsia="en-US"/>
              </w:rPr>
              <w:t>-НК»</w:t>
            </w:r>
            <w:r w:rsidRPr="001E6E81">
              <w:rPr>
                <w:sz w:val="20"/>
                <w:lang w:eastAsia="en-US"/>
              </w:rPr>
              <w:t>»</w:t>
            </w:r>
          </w:p>
        </w:tc>
      </w:tr>
      <w:tr w:rsidR="001878E9" w:rsidRPr="00AD64C5" w14:paraId="08998E93" w14:textId="77777777" w:rsidTr="0066727B">
        <w:trPr>
          <w:gridAfter w:val="1"/>
          <w:wAfter w:w="4" w:type="pct"/>
          <w:trHeight w:val="1700"/>
          <w:jc w:val="center"/>
        </w:trPr>
        <w:tc>
          <w:tcPr>
            <w:tcW w:w="1078" w:type="pct"/>
            <w:tcBorders>
              <w:top w:val="single" w:sz="4" w:space="0" w:color="auto"/>
              <w:left w:val="single" w:sz="4" w:space="0" w:color="auto"/>
              <w:bottom w:val="single" w:sz="4" w:space="0" w:color="auto"/>
              <w:right w:val="single" w:sz="4" w:space="0" w:color="auto"/>
            </w:tcBorders>
            <w:vAlign w:val="center"/>
          </w:tcPr>
          <w:p w14:paraId="69D1985B" w14:textId="77777777" w:rsidR="001878E9" w:rsidRPr="007663B6" w:rsidRDefault="001878E9" w:rsidP="007339F6">
            <w:pPr>
              <w:jc w:val="center"/>
              <w:rPr>
                <w:rFonts w:ascii="Times New Roman" w:eastAsia="Times New Roman" w:hAnsi="Times New Roman" w:cs="Times New Roman"/>
              </w:rPr>
            </w:pPr>
            <w:r w:rsidRPr="007663B6">
              <w:rPr>
                <w:rFonts w:ascii="Times New Roman" w:eastAsia="Times New Roman" w:hAnsi="Times New Roman" w:cs="Times New Roman"/>
              </w:rPr>
              <w:t>МН "Альметьевск-Нижнекамск" 720 мм</w:t>
            </w:r>
          </w:p>
        </w:tc>
        <w:tc>
          <w:tcPr>
            <w:tcW w:w="946" w:type="pct"/>
            <w:tcBorders>
              <w:top w:val="single" w:sz="4" w:space="0" w:color="auto"/>
              <w:left w:val="single" w:sz="4" w:space="0" w:color="auto"/>
              <w:bottom w:val="single" w:sz="4" w:space="0" w:color="auto"/>
              <w:right w:val="single" w:sz="4" w:space="0" w:color="auto"/>
            </w:tcBorders>
            <w:vAlign w:val="center"/>
          </w:tcPr>
          <w:p w14:paraId="28CEDC3D" w14:textId="77777777" w:rsidR="001878E9" w:rsidRPr="007663B6" w:rsidRDefault="001878E9" w:rsidP="00D5512C">
            <w:pPr>
              <w:jc w:val="center"/>
              <w:rPr>
                <w:rFonts w:ascii="Times New Roman" w:eastAsia="Times New Roman" w:hAnsi="Times New Roman" w:cs="Times New Roman"/>
              </w:rPr>
            </w:pPr>
            <w:r w:rsidRPr="007663B6">
              <w:rPr>
                <w:rFonts w:ascii="Times New Roman" w:eastAsia="Times New Roman" w:hAnsi="Times New Roman" w:cs="Times New Roman"/>
              </w:rPr>
              <w:t>16:00-6.2795</w:t>
            </w:r>
          </w:p>
          <w:p w14:paraId="22E3C955" w14:textId="77777777" w:rsidR="001878E9" w:rsidRPr="007663B6" w:rsidRDefault="001878E9" w:rsidP="00D5512C">
            <w:pPr>
              <w:jc w:val="center"/>
              <w:rPr>
                <w:rFonts w:ascii="Times New Roman" w:eastAsia="Times New Roman" w:hAnsi="Times New Roman" w:cs="Times New Roman"/>
              </w:rPr>
            </w:pPr>
          </w:p>
          <w:p w14:paraId="17AF8C10" w14:textId="77777777" w:rsidR="001878E9" w:rsidRPr="007663B6" w:rsidRDefault="001878E9" w:rsidP="00D5512C">
            <w:pPr>
              <w:jc w:val="center"/>
              <w:rPr>
                <w:rFonts w:ascii="Times New Roman" w:hAnsi="Times New Roman" w:cs="Times New Roman"/>
                <w:noProof/>
                <w:lang w:eastAsia="ru-RU"/>
              </w:rPr>
            </w:pPr>
          </w:p>
        </w:tc>
        <w:tc>
          <w:tcPr>
            <w:tcW w:w="542" w:type="pct"/>
            <w:tcBorders>
              <w:top w:val="single" w:sz="4" w:space="0" w:color="auto"/>
              <w:left w:val="single" w:sz="4" w:space="0" w:color="auto"/>
              <w:bottom w:val="single" w:sz="4" w:space="0" w:color="auto"/>
              <w:right w:val="single" w:sz="4" w:space="0" w:color="auto"/>
            </w:tcBorders>
            <w:vAlign w:val="center"/>
          </w:tcPr>
          <w:p w14:paraId="449CEE8B" w14:textId="77777777" w:rsidR="001878E9" w:rsidRPr="007663B6" w:rsidRDefault="001878E9" w:rsidP="00D5512C">
            <w:pPr>
              <w:pStyle w:val="af0"/>
              <w:ind w:firstLine="0"/>
              <w:jc w:val="center"/>
              <w:rPr>
                <w:sz w:val="20"/>
                <w:lang w:eastAsia="en-US"/>
              </w:rPr>
            </w:pPr>
            <w:r w:rsidRPr="007663B6">
              <w:rPr>
                <w:sz w:val="20"/>
                <w:lang w:eastAsia="en-US"/>
              </w:rPr>
              <w:t>150</w:t>
            </w:r>
          </w:p>
        </w:tc>
        <w:tc>
          <w:tcPr>
            <w:tcW w:w="533" w:type="pct"/>
            <w:tcBorders>
              <w:top w:val="single" w:sz="4" w:space="0" w:color="auto"/>
              <w:left w:val="single" w:sz="4" w:space="0" w:color="auto"/>
              <w:bottom w:val="single" w:sz="4" w:space="0" w:color="auto"/>
              <w:right w:val="single" w:sz="4" w:space="0" w:color="auto"/>
            </w:tcBorders>
            <w:vAlign w:val="center"/>
          </w:tcPr>
          <w:p w14:paraId="53783531" w14:textId="77777777" w:rsidR="001878E9" w:rsidRPr="007663B6" w:rsidRDefault="001878E9"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rPr>
              <w:t>75</w:t>
            </w:r>
          </w:p>
        </w:tc>
        <w:tc>
          <w:tcPr>
            <w:tcW w:w="533" w:type="pct"/>
            <w:tcBorders>
              <w:top w:val="single" w:sz="4" w:space="0" w:color="auto"/>
              <w:left w:val="single" w:sz="4" w:space="0" w:color="auto"/>
              <w:bottom w:val="single" w:sz="4" w:space="0" w:color="auto"/>
              <w:right w:val="single" w:sz="4" w:space="0" w:color="auto"/>
            </w:tcBorders>
            <w:vAlign w:val="center"/>
          </w:tcPr>
          <w:p w14:paraId="459D8BD1" w14:textId="77777777" w:rsidR="001878E9" w:rsidRPr="007663B6" w:rsidRDefault="001878E9"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rPr>
              <w:t>30</w:t>
            </w:r>
          </w:p>
        </w:tc>
        <w:tc>
          <w:tcPr>
            <w:tcW w:w="688" w:type="pct"/>
            <w:tcBorders>
              <w:top w:val="single" w:sz="4" w:space="0" w:color="auto"/>
              <w:left w:val="single" w:sz="4" w:space="0" w:color="auto"/>
              <w:right w:val="single" w:sz="4" w:space="0" w:color="auto"/>
            </w:tcBorders>
            <w:vAlign w:val="center"/>
          </w:tcPr>
          <w:p w14:paraId="4809A3CC" w14:textId="77777777" w:rsidR="001878E9" w:rsidRPr="007663B6" w:rsidRDefault="001878E9"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lang w:eastAsia="ru-RU"/>
              </w:rPr>
              <w:t>СП 36.13330.2012 «СНиП 2.05.06-85*»</w:t>
            </w:r>
          </w:p>
          <w:p w14:paraId="34DD9EE7" w14:textId="77777777" w:rsidR="001878E9" w:rsidRPr="007663B6" w:rsidRDefault="001878E9" w:rsidP="00D5512C">
            <w:pPr>
              <w:keepLines/>
              <w:widowControl w:val="0"/>
              <w:jc w:val="center"/>
              <w:rPr>
                <w:rFonts w:ascii="Times New Roman" w:eastAsia="Times New Roman" w:hAnsi="Times New Roman" w:cs="Times New Roman"/>
              </w:rPr>
            </w:pPr>
          </w:p>
        </w:tc>
        <w:tc>
          <w:tcPr>
            <w:tcW w:w="676" w:type="pct"/>
            <w:tcBorders>
              <w:top w:val="single" w:sz="4" w:space="0" w:color="auto"/>
              <w:left w:val="single" w:sz="4" w:space="0" w:color="auto"/>
              <w:bottom w:val="single" w:sz="4" w:space="0" w:color="auto"/>
              <w:right w:val="single" w:sz="4" w:space="0" w:color="auto"/>
            </w:tcBorders>
            <w:vAlign w:val="center"/>
          </w:tcPr>
          <w:p w14:paraId="3525DCEF" w14:textId="77777777" w:rsidR="001878E9" w:rsidRPr="00AD64C5" w:rsidRDefault="007663B6" w:rsidP="00D5512C">
            <w:pPr>
              <w:pStyle w:val="af0"/>
              <w:ind w:firstLine="0"/>
              <w:jc w:val="center"/>
              <w:rPr>
                <w:sz w:val="20"/>
                <w:lang w:eastAsia="en-US"/>
              </w:rPr>
            </w:pPr>
            <w:r w:rsidRPr="00AD64C5">
              <w:rPr>
                <w:sz w:val="20"/>
                <w:lang w:eastAsia="en-US"/>
              </w:rPr>
              <w:t>Соблюдается</w:t>
            </w:r>
          </w:p>
        </w:tc>
      </w:tr>
      <w:tr w:rsidR="001878E9" w:rsidRPr="00E11338" w14:paraId="2FC8AE29" w14:textId="77777777" w:rsidTr="0066727B">
        <w:trPr>
          <w:trHeight w:val="229"/>
          <w:jc w:val="center"/>
        </w:trPr>
        <w:tc>
          <w:tcPr>
            <w:tcW w:w="5000" w:type="pct"/>
            <w:gridSpan w:val="8"/>
            <w:tcBorders>
              <w:top w:val="single" w:sz="4" w:space="0" w:color="auto"/>
              <w:left w:val="single" w:sz="4" w:space="0" w:color="auto"/>
              <w:bottom w:val="single" w:sz="4" w:space="0" w:color="auto"/>
              <w:right w:val="single" w:sz="4" w:space="0" w:color="auto"/>
            </w:tcBorders>
          </w:tcPr>
          <w:p w14:paraId="05FF5767" w14:textId="77777777" w:rsidR="001878E9" w:rsidRPr="004A5799" w:rsidRDefault="001878E9" w:rsidP="00D5512C">
            <w:pPr>
              <w:pStyle w:val="af0"/>
              <w:ind w:firstLine="0"/>
              <w:jc w:val="center"/>
              <w:rPr>
                <w:sz w:val="20"/>
                <w:lang w:eastAsia="en-US"/>
              </w:rPr>
            </w:pPr>
            <w:r w:rsidRPr="004A5799">
              <w:rPr>
                <w:sz w:val="20"/>
              </w:rPr>
              <w:t>Объекты АО «</w:t>
            </w:r>
            <w:proofErr w:type="spellStart"/>
            <w:r w:rsidRPr="004A5799">
              <w:rPr>
                <w:sz w:val="20"/>
              </w:rPr>
              <w:t>Транснефть-Прикамье</w:t>
            </w:r>
            <w:proofErr w:type="spellEnd"/>
            <w:r w:rsidRPr="004A5799">
              <w:rPr>
                <w:sz w:val="20"/>
              </w:rPr>
              <w:t>»</w:t>
            </w:r>
          </w:p>
        </w:tc>
      </w:tr>
      <w:tr w:rsidR="007663B6" w:rsidRPr="00E11338" w14:paraId="5B2C49A8" w14:textId="77777777" w:rsidTr="0066727B">
        <w:trPr>
          <w:gridAfter w:val="1"/>
          <w:wAfter w:w="4" w:type="pct"/>
          <w:trHeight w:val="1340"/>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40CE2706" w14:textId="77777777" w:rsidR="007663B6" w:rsidRPr="007663B6"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rPr>
              <w:lastRenderedPageBreak/>
              <w:t xml:space="preserve">МНПП Нижнекамск-2-Н.Челны d=350 мм </w:t>
            </w:r>
          </w:p>
        </w:tc>
        <w:tc>
          <w:tcPr>
            <w:tcW w:w="946" w:type="pct"/>
            <w:tcBorders>
              <w:top w:val="single" w:sz="4" w:space="0" w:color="auto"/>
              <w:left w:val="single" w:sz="4" w:space="0" w:color="auto"/>
              <w:bottom w:val="single" w:sz="4" w:space="0" w:color="auto"/>
              <w:right w:val="single" w:sz="4" w:space="0" w:color="auto"/>
            </w:tcBorders>
            <w:shd w:val="clear" w:color="auto" w:fill="auto"/>
            <w:vAlign w:val="center"/>
          </w:tcPr>
          <w:p w14:paraId="3FBBD9A3" w14:textId="77777777" w:rsidR="007663B6" w:rsidRPr="007663B6"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rPr>
              <w:t>16:39-6.934</w:t>
            </w:r>
          </w:p>
          <w:p w14:paraId="24990E7E" w14:textId="77777777" w:rsidR="007663B6" w:rsidRPr="007663B6" w:rsidRDefault="007663B6" w:rsidP="007663B6">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1ECDCE2B" w14:textId="77777777" w:rsidR="007663B6" w:rsidRPr="007663B6"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rPr>
              <w:t>100</w:t>
            </w:r>
          </w:p>
        </w:tc>
        <w:tc>
          <w:tcPr>
            <w:tcW w:w="533" w:type="pct"/>
            <w:tcBorders>
              <w:top w:val="single" w:sz="4" w:space="0" w:color="auto"/>
              <w:left w:val="single" w:sz="4" w:space="0" w:color="auto"/>
              <w:bottom w:val="single" w:sz="4" w:space="0" w:color="auto"/>
              <w:right w:val="single" w:sz="4" w:space="0" w:color="auto"/>
            </w:tcBorders>
            <w:vAlign w:val="center"/>
          </w:tcPr>
          <w:p w14:paraId="586B0BA8" w14:textId="77777777" w:rsidR="007663B6" w:rsidRPr="00BB72B4"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1DAB032D" w14:textId="77777777" w:rsidR="007663B6" w:rsidRPr="00BB72B4" w:rsidRDefault="007663B6" w:rsidP="007663B6">
            <w:pPr>
              <w:jc w:val="center"/>
              <w:rPr>
                <w:rFonts w:ascii="Times New Roman" w:eastAsia="Times New Roman" w:hAnsi="Times New Roman" w:cs="Times New Roman"/>
              </w:rPr>
            </w:pPr>
            <w:r w:rsidRPr="007663B6">
              <w:rPr>
                <w:rFonts w:ascii="Times New Roman" w:eastAsia="Times New Roman" w:hAnsi="Times New Roman" w:cs="Times New Roman"/>
                <w:lang w:eastAsia="ru-RU"/>
              </w:rPr>
              <w:t>30</w:t>
            </w:r>
          </w:p>
        </w:tc>
        <w:tc>
          <w:tcPr>
            <w:tcW w:w="688" w:type="pct"/>
            <w:tcBorders>
              <w:top w:val="single" w:sz="4" w:space="0" w:color="auto"/>
              <w:left w:val="single" w:sz="4" w:space="0" w:color="auto"/>
              <w:right w:val="single" w:sz="4" w:space="0" w:color="auto"/>
            </w:tcBorders>
            <w:vAlign w:val="center"/>
          </w:tcPr>
          <w:p w14:paraId="44A59257" w14:textId="77777777" w:rsidR="007663B6" w:rsidRPr="004A5799" w:rsidRDefault="007663B6" w:rsidP="007663B6">
            <w:pPr>
              <w:jc w:val="center"/>
              <w:rPr>
                <w:rFonts w:ascii="Times New Roman" w:eastAsia="Times New Roman" w:hAnsi="Times New Roman" w:cs="Times New Roman"/>
              </w:rPr>
            </w:pPr>
            <w:r w:rsidRPr="004A5799">
              <w:rPr>
                <w:rFonts w:ascii="Times New Roman" w:eastAsia="Times New Roman" w:hAnsi="Times New Roman" w:cs="Times New Roman"/>
              </w:rPr>
              <w:t>По данным АО «</w:t>
            </w:r>
            <w:proofErr w:type="spellStart"/>
            <w:r w:rsidRPr="004A5799">
              <w:rPr>
                <w:rFonts w:ascii="Times New Roman" w:eastAsia="Times New Roman" w:hAnsi="Times New Roman" w:cs="Times New Roman"/>
              </w:rPr>
              <w:t>Транснефть-Прикамье</w:t>
            </w:r>
            <w:proofErr w:type="spellEnd"/>
            <w:r w:rsidRPr="004A5799">
              <w:rPr>
                <w:rFonts w:ascii="Times New Roman" w:eastAsia="Times New Roman" w:hAnsi="Times New Roman" w:cs="Times New Roman"/>
              </w:rPr>
              <w:t>»</w:t>
            </w:r>
          </w:p>
        </w:tc>
        <w:tc>
          <w:tcPr>
            <w:tcW w:w="676" w:type="pct"/>
            <w:tcBorders>
              <w:top w:val="single" w:sz="4" w:space="0" w:color="auto"/>
              <w:left w:val="single" w:sz="4" w:space="0" w:color="auto"/>
              <w:bottom w:val="single" w:sz="4" w:space="0" w:color="auto"/>
              <w:right w:val="single" w:sz="4" w:space="0" w:color="auto"/>
            </w:tcBorders>
            <w:vAlign w:val="center"/>
          </w:tcPr>
          <w:p w14:paraId="1EEBE7E7" w14:textId="77777777" w:rsidR="007663B6" w:rsidRPr="00AD64C5" w:rsidRDefault="007663B6" w:rsidP="007663B6">
            <w:pPr>
              <w:jc w:val="center"/>
              <w:rPr>
                <w:rFonts w:ascii="Times New Roman" w:eastAsia="Times New Roman" w:hAnsi="Times New Roman" w:cs="Times New Roman"/>
              </w:rPr>
            </w:pPr>
            <w:r w:rsidRPr="00AD64C5">
              <w:rPr>
                <w:rFonts w:ascii="Times New Roman" w:eastAsia="Times New Roman" w:hAnsi="Times New Roman" w:cs="Times New Roman"/>
              </w:rPr>
              <w:t>Соблюдается</w:t>
            </w:r>
          </w:p>
        </w:tc>
      </w:tr>
      <w:tr w:rsidR="007663B6" w:rsidRPr="00E11338" w14:paraId="2615A270" w14:textId="77777777" w:rsidTr="0066727B">
        <w:trPr>
          <w:gridAfter w:val="1"/>
          <w:wAfter w:w="4" w:type="pct"/>
          <w:trHeight w:val="559"/>
          <w:jc w:val="center"/>
        </w:trPr>
        <w:tc>
          <w:tcPr>
            <w:tcW w:w="1078" w:type="pct"/>
            <w:tcBorders>
              <w:top w:val="single" w:sz="4" w:space="0" w:color="auto"/>
              <w:left w:val="single" w:sz="4" w:space="0" w:color="auto"/>
              <w:bottom w:val="single" w:sz="4" w:space="0" w:color="auto"/>
              <w:right w:val="single" w:sz="4" w:space="0" w:color="auto"/>
            </w:tcBorders>
          </w:tcPr>
          <w:p w14:paraId="4D128979" w14:textId="77777777" w:rsidR="007663B6" w:rsidRPr="007663B6" w:rsidRDefault="007663B6" w:rsidP="007663B6">
            <w:pPr>
              <w:pStyle w:val="af0"/>
              <w:ind w:firstLine="0"/>
              <w:jc w:val="center"/>
              <w:rPr>
                <w:sz w:val="20"/>
                <w:lang w:eastAsia="en-US"/>
              </w:rPr>
            </w:pPr>
            <w:r w:rsidRPr="007663B6">
              <w:rPr>
                <w:sz w:val="20"/>
                <w:lang w:eastAsia="en-US"/>
              </w:rPr>
              <w:t xml:space="preserve">МНПП </w:t>
            </w:r>
            <w:proofErr w:type="spellStart"/>
            <w:r w:rsidRPr="007663B6">
              <w:rPr>
                <w:sz w:val="20"/>
                <w:lang w:eastAsia="en-US"/>
              </w:rPr>
              <w:t>Н.Челны</w:t>
            </w:r>
            <w:proofErr w:type="spellEnd"/>
            <w:r w:rsidRPr="007663B6">
              <w:rPr>
                <w:sz w:val="20"/>
                <w:lang w:eastAsia="en-US"/>
              </w:rPr>
              <w:t xml:space="preserve">-Альметьевск d=300 мм </w:t>
            </w:r>
          </w:p>
        </w:tc>
        <w:tc>
          <w:tcPr>
            <w:tcW w:w="946" w:type="pct"/>
            <w:vMerge w:val="restart"/>
            <w:tcBorders>
              <w:top w:val="single" w:sz="4" w:space="0" w:color="auto"/>
              <w:left w:val="single" w:sz="4" w:space="0" w:color="auto"/>
              <w:right w:val="single" w:sz="4" w:space="0" w:color="auto"/>
            </w:tcBorders>
            <w:vAlign w:val="center"/>
          </w:tcPr>
          <w:p w14:paraId="5B30BFD2" w14:textId="77777777" w:rsidR="007663B6" w:rsidRPr="007663B6" w:rsidRDefault="007663B6" w:rsidP="00D5512C">
            <w:pPr>
              <w:jc w:val="center"/>
              <w:rPr>
                <w:rFonts w:ascii="Times New Roman" w:eastAsia="Times New Roman" w:hAnsi="Times New Roman" w:cs="Times New Roman"/>
              </w:rPr>
            </w:pPr>
            <w:r w:rsidRPr="007663B6">
              <w:rPr>
                <w:rFonts w:ascii="Times New Roman" w:eastAsia="Times New Roman" w:hAnsi="Times New Roman" w:cs="Times New Roman"/>
              </w:rPr>
              <w:t>16:39-6.167</w:t>
            </w:r>
          </w:p>
          <w:p w14:paraId="783BC576" w14:textId="77777777" w:rsidR="007663B6" w:rsidRPr="007663B6" w:rsidRDefault="007663B6" w:rsidP="00D5512C">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vAlign w:val="center"/>
          </w:tcPr>
          <w:p w14:paraId="28132878" w14:textId="77777777" w:rsidR="007663B6" w:rsidRPr="007663B6" w:rsidRDefault="007663B6" w:rsidP="00D5512C">
            <w:pPr>
              <w:pStyle w:val="af0"/>
              <w:ind w:firstLine="0"/>
              <w:jc w:val="center"/>
              <w:rPr>
                <w:sz w:val="20"/>
                <w:lang w:eastAsia="en-US"/>
              </w:rPr>
            </w:pPr>
            <w:r w:rsidRPr="007663B6">
              <w:rPr>
                <w:sz w:val="20"/>
                <w:lang w:eastAsia="en-US"/>
              </w:rPr>
              <w:t>100</w:t>
            </w:r>
          </w:p>
        </w:tc>
        <w:tc>
          <w:tcPr>
            <w:tcW w:w="533" w:type="pct"/>
            <w:tcBorders>
              <w:top w:val="single" w:sz="4" w:space="0" w:color="auto"/>
              <w:left w:val="single" w:sz="4" w:space="0" w:color="auto"/>
              <w:bottom w:val="single" w:sz="4" w:space="0" w:color="auto"/>
              <w:right w:val="single" w:sz="4" w:space="0" w:color="auto"/>
            </w:tcBorders>
            <w:vAlign w:val="center"/>
          </w:tcPr>
          <w:p w14:paraId="02044CF4" w14:textId="77777777" w:rsidR="007663B6" w:rsidRPr="007663B6" w:rsidRDefault="007663B6" w:rsidP="00D5512C">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7A08D972" w14:textId="77777777" w:rsidR="007663B6" w:rsidRPr="007663B6" w:rsidRDefault="007663B6" w:rsidP="00D5512C">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30</w:t>
            </w:r>
          </w:p>
        </w:tc>
        <w:tc>
          <w:tcPr>
            <w:tcW w:w="688" w:type="pct"/>
            <w:vMerge w:val="restart"/>
            <w:tcBorders>
              <w:top w:val="single" w:sz="4" w:space="0" w:color="auto"/>
              <w:left w:val="single" w:sz="4" w:space="0" w:color="auto"/>
              <w:right w:val="single" w:sz="4" w:space="0" w:color="auto"/>
            </w:tcBorders>
            <w:vAlign w:val="center"/>
          </w:tcPr>
          <w:p w14:paraId="408ADC15" w14:textId="77777777" w:rsidR="007663B6" w:rsidRPr="007663B6" w:rsidRDefault="007663B6" w:rsidP="00D5512C">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rPr>
              <w:t>По данным АО «</w:t>
            </w:r>
            <w:proofErr w:type="spellStart"/>
            <w:r w:rsidRPr="007663B6">
              <w:rPr>
                <w:rFonts w:ascii="Times New Roman" w:eastAsia="Times New Roman" w:hAnsi="Times New Roman" w:cs="Times New Roman"/>
              </w:rPr>
              <w:t>Транснефть-Прикамье</w:t>
            </w:r>
            <w:proofErr w:type="spellEnd"/>
            <w:r w:rsidRPr="007663B6">
              <w:rPr>
                <w:rFonts w:ascii="Times New Roman" w:eastAsia="Times New Roman" w:hAnsi="Times New Roman" w:cs="Times New Roman"/>
              </w:rPr>
              <w:t>»</w:t>
            </w:r>
          </w:p>
        </w:tc>
        <w:tc>
          <w:tcPr>
            <w:tcW w:w="676" w:type="pct"/>
            <w:tcBorders>
              <w:top w:val="single" w:sz="4" w:space="0" w:color="auto"/>
              <w:left w:val="single" w:sz="4" w:space="0" w:color="auto"/>
              <w:bottom w:val="single" w:sz="4" w:space="0" w:color="auto"/>
              <w:right w:val="single" w:sz="4" w:space="0" w:color="auto"/>
            </w:tcBorders>
            <w:vAlign w:val="center"/>
          </w:tcPr>
          <w:p w14:paraId="2A29F12A" w14:textId="77777777" w:rsidR="007663B6" w:rsidRPr="007663B6" w:rsidRDefault="00AF694C" w:rsidP="00AF694C">
            <w:pPr>
              <w:pStyle w:val="af0"/>
              <w:ind w:firstLine="0"/>
              <w:jc w:val="center"/>
              <w:rPr>
                <w:color w:val="FF0000"/>
                <w:sz w:val="20"/>
                <w:lang w:eastAsia="en-US"/>
              </w:rPr>
            </w:pPr>
            <w:r w:rsidRPr="00AD64C5">
              <w:rPr>
                <w:sz w:val="20"/>
                <w:lang w:eastAsia="en-US"/>
              </w:rPr>
              <w:t xml:space="preserve">В зону МР попадают земельные участки </w:t>
            </w:r>
            <w:proofErr w:type="spellStart"/>
            <w:r w:rsidRPr="00AD64C5">
              <w:rPr>
                <w:sz w:val="20"/>
                <w:lang w:eastAsia="en-US"/>
              </w:rPr>
              <w:t>н.п</w:t>
            </w:r>
            <w:proofErr w:type="spellEnd"/>
            <w:r w:rsidRPr="00AD64C5">
              <w:rPr>
                <w:sz w:val="20"/>
                <w:lang w:eastAsia="en-US"/>
              </w:rPr>
              <w:t xml:space="preserve">. </w:t>
            </w:r>
            <w:proofErr w:type="spellStart"/>
            <w:r w:rsidRPr="00AD64C5">
              <w:rPr>
                <w:sz w:val="20"/>
                <w:lang w:eastAsia="en-US"/>
              </w:rPr>
              <w:t>Суровка</w:t>
            </w:r>
            <w:proofErr w:type="spellEnd"/>
            <w:r w:rsidRPr="00AD64C5">
              <w:rPr>
                <w:sz w:val="20"/>
                <w:lang w:eastAsia="en-US"/>
              </w:rPr>
              <w:t xml:space="preserve"> </w:t>
            </w:r>
          </w:p>
        </w:tc>
      </w:tr>
      <w:tr w:rsidR="007663B6" w:rsidRPr="00AD64C5" w14:paraId="3DCE427A" w14:textId="77777777" w:rsidTr="0066727B">
        <w:trPr>
          <w:gridAfter w:val="1"/>
          <w:wAfter w:w="4" w:type="pct"/>
          <w:trHeight w:val="559"/>
          <w:jc w:val="center"/>
        </w:trPr>
        <w:tc>
          <w:tcPr>
            <w:tcW w:w="1078" w:type="pct"/>
            <w:tcBorders>
              <w:top w:val="single" w:sz="4" w:space="0" w:color="auto"/>
              <w:left w:val="single" w:sz="4" w:space="0" w:color="auto"/>
              <w:bottom w:val="single" w:sz="4" w:space="0" w:color="auto"/>
              <w:right w:val="single" w:sz="4" w:space="0" w:color="auto"/>
            </w:tcBorders>
          </w:tcPr>
          <w:p w14:paraId="270575C9" w14:textId="77777777" w:rsidR="007663B6" w:rsidRPr="007663B6" w:rsidRDefault="007663B6" w:rsidP="007663B6">
            <w:pPr>
              <w:pStyle w:val="af0"/>
              <w:ind w:firstLine="0"/>
              <w:jc w:val="center"/>
              <w:rPr>
                <w:sz w:val="20"/>
                <w:lang w:eastAsia="en-US"/>
              </w:rPr>
            </w:pPr>
            <w:r w:rsidRPr="007663B6">
              <w:rPr>
                <w:sz w:val="20"/>
                <w:lang w:eastAsia="en-US"/>
              </w:rPr>
              <w:t xml:space="preserve">Отвод на НБ </w:t>
            </w:r>
            <w:proofErr w:type="spellStart"/>
            <w:r w:rsidRPr="007663B6">
              <w:rPr>
                <w:sz w:val="20"/>
                <w:lang w:eastAsia="en-US"/>
              </w:rPr>
              <w:t>Челнинский</w:t>
            </w:r>
            <w:proofErr w:type="spellEnd"/>
            <w:r w:rsidRPr="007663B6">
              <w:rPr>
                <w:sz w:val="20"/>
                <w:lang w:eastAsia="en-US"/>
              </w:rPr>
              <w:t xml:space="preserve"> d=350 мм </w:t>
            </w:r>
          </w:p>
        </w:tc>
        <w:tc>
          <w:tcPr>
            <w:tcW w:w="946" w:type="pct"/>
            <w:vMerge/>
            <w:tcBorders>
              <w:left w:val="single" w:sz="4" w:space="0" w:color="auto"/>
              <w:bottom w:val="single" w:sz="4" w:space="0" w:color="auto"/>
              <w:right w:val="single" w:sz="4" w:space="0" w:color="auto"/>
            </w:tcBorders>
            <w:vAlign w:val="center"/>
          </w:tcPr>
          <w:p w14:paraId="1784645B" w14:textId="77777777" w:rsidR="007663B6" w:rsidRPr="007663B6" w:rsidRDefault="007663B6" w:rsidP="007663B6">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vAlign w:val="center"/>
          </w:tcPr>
          <w:p w14:paraId="4D0AC3B6" w14:textId="77777777" w:rsidR="007663B6" w:rsidRPr="007663B6" w:rsidRDefault="007663B6" w:rsidP="007663B6">
            <w:pPr>
              <w:pStyle w:val="af0"/>
              <w:ind w:firstLine="0"/>
              <w:jc w:val="center"/>
              <w:rPr>
                <w:sz w:val="20"/>
                <w:lang w:eastAsia="en-US"/>
              </w:rPr>
            </w:pPr>
            <w:r w:rsidRPr="007663B6">
              <w:rPr>
                <w:sz w:val="20"/>
                <w:lang w:eastAsia="en-US"/>
              </w:rPr>
              <w:t>100</w:t>
            </w:r>
          </w:p>
        </w:tc>
        <w:tc>
          <w:tcPr>
            <w:tcW w:w="533" w:type="pct"/>
            <w:tcBorders>
              <w:top w:val="single" w:sz="4" w:space="0" w:color="auto"/>
              <w:left w:val="single" w:sz="4" w:space="0" w:color="auto"/>
              <w:bottom w:val="single" w:sz="4" w:space="0" w:color="auto"/>
              <w:right w:val="single" w:sz="4" w:space="0" w:color="auto"/>
            </w:tcBorders>
            <w:vAlign w:val="center"/>
          </w:tcPr>
          <w:p w14:paraId="3102EFFD" w14:textId="77777777" w:rsidR="007663B6" w:rsidRPr="007663B6" w:rsidRDefault="007663B6" w:rsidP="007663B6">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58BD92B4" w14:textId="77777777" w:rsidR="007663B6" w:rsidRPr="007663B6" w:rsidRDefault="007663B6" w:rsidP="007663B6">
            <w:pPr>
              <w:keepLines/>
              <w:widowControl w:val="0"/>
              <w:jc w:val="center"/>
              <w:rPr>
                <w:rFonts w:ascii="Times New Roman" w:eastAsia="Times New Roman" w:hAnsi="Times New Roman" w:cs="Times New Roman"/>
                <w:lang w:eastAsia="ru-RU"/>
              </w:rPr>
            </w:pPr>
            <w:r w:rsidRPr="007663B6">
              <w:rPr>
                <w:rFonts w:ascii="Times New Roman" w:eastAsia="Times New Roman" w:hAnsi="Times New Roman" w:cs="Times New Roman"/>
                <w:lang w:eastAsia="ru-RU"/>
              </w:rPr>
              <w:t>30</w:t>
            </w:r>
          </w:p>
        </w:tc>
        <w:tc>
          <w:tcPr>
            <w:tcW w:w="688" w:type="pct"/>
            <w:vMerge/>
            <w:tcBorders>
              <w:left w:val="single" w:sz="4" w:space="0" w:color="auto"/>
              <w:right w:val="single" w:sz="4" w:space="0" w:color="auto"/>
            </w:tcBorders>
            <w:vAlign w:val="center"/>
          </w:tcPr>
          <w:p w14:paraId="7BB1DC67" w14:textId="77777777" w:rsidR="007663B6" w:rsidRPr="007663B6" w:rsidRDefault="007663B6" w:rsidP="007663B6">
            <w:pPr>
              <w:keepLines/>
              <w:widowControl w:val="0"/>
              <w:jc w:val="center"/>
              <w:rPr>
                <w:rFonts w:ascii="Times New Roman" w:eastAsia="Times New Roman" w:hAnsi="Times New Roman" w:cs="Times New Roman"/>
                <w:lang w:eastAsia="ru-RU"/>
              </w:rPr>
            </w:pPr>
          </w:p>
        </w:tc>
        <w:tc>
          <w:tcPr>
            <w:tcW w:w="676" w:type="pct"/>
            <w:tcBorders>
              <w:top w:val="single" w:sz="4" w:space="0" w:color="auto"/>
              <w:left w:val="single" w:sz="4" w:space="0" w:color="auto"/>
              <w:bottom w:val="single" w:sz="4" w:space="0" w:color="auto"/>
              <w:right w:val="single" w:sz="4" w:space="0" w:color="auto"/>
            </w:tcBorders>
            <w:vAlign w:val="center"/>
          </w:tcPr>
          <w:p w14:paraId="71615386" w14:textId="77777777" w:rsidR="007663B6" w:rsidRPr="00AD64C5" w:rsidRDefault="007663B6" w:rsidP="007663B6">
            <w:pPr>
              <w:pStyle w:val="af0"/>
              <w:ind w:firstLine="0"/>
              <w:jc w:val="center"/>
              <w:rPr>
                <w:sz w:val="20"/>
                <w:lang w:eastAsia="en-US"/>
              </w:rPr>
            </w:pPr>
            <w:r w:rsidRPr="00AD64C5">
              <w:rPr>
                <w:sz w:val="20"/>
                <w:lang w:eastAsia="en-US"/>
              </w:rPr>
              <w:t>Соблюдается</w:t>
            </w:r>
          </w:p>
        </w:tc>
      </w:tr>
      <w:tr w:rsidR="007663B6" w:rsidRPr="000350DC" w14:paraId="0CCD41F1" w14:textId="77777777" w:rsidTr="0066727B">
        <w:trPr>
          <w:gridAfter w:val="1"/>
          <w:wAfter w:w="4" w:type="pct"/>
          <w:trHeight w:val="838"/>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2CD91378" w14:textId="77777777" w:rsidR="007663B6" w:rsidRPr="004B1AD6" w:rsidRDefault="00854089" w:rsidP="00854089">
            <w:pPr>
              <w:pStyle w:val="af0"/>
              <w:ind w:firstLine="0"/>
              <w:jc w:val="center"/>
              <w:rPr>
                <w:sz w:val="20"/>
                <w:lang w:eastAsia="en-US"/>
              </w:rPr>
            </w:pPr>
            <w:r>
              <w:rPr>
                <w:sz w:val="20"/>
                <w:lang w:eastAsia="en-US"/>
              </w:rPr>
              <w:t xml:space="preserve">МН </w:t>
            </w:r>
            <w:proofErr w:type="spellStart"/>
            <w:r w:rsidR="007663B6" w:rsidRPr="004B1AD6">
              <w:rPr>
                <w:sz w:val="20"/>
                <w:lang w:eastAsia="en-US"/>
              </w:rPr>
              <w:t>Киенгоп-Наб.Челны</w:t>
            </w:r>
            <w:proofErr w:type="spellEnd"/>
          </w:p>
        </w:tc>
        <w:tc>
          <w:tcPr>
            <w:tcW w:w="946" w:type="pct"/>
            <w:vMerge w:val="restart"/>
            <w:tcBorders>
              <w:top w:val="single" w:sz="4" w:space="0" w:color="auto"/>
              <w:left w:val="single" w:sz="4" w:space="0" w:color="auto"/>
              <w:right w:val="single" w:sz="4" w:space="0" w:color="auto"/>
            </w:tcBorders>
            <w:shd w:val="clear" w:color="auto" w:fill="auto"/>
            <w:vAlign w:val="center"/>
          </w:tcPr>
          <w:p w14:paraId="1ECCB192" w14:textId="77777777" w:rsidR="007663B6" w:rsidRPr="004B1AD6" w:rsidRDefault="007663B6" w:rsidP="007663B6">
            <w:pPr>
              <w:jc w:val="center"/>
              <w:rPr>
                <w:rFonts w:ascii="Times New Roman" w:eastAsia="Times New Roman" w:hAnsi="Times New Roman" w:cs="Times New Roman"/>
              </w:rPr>
            </w:pPr>
            <w:r w:rsidRPr="004B1AD6">
              <w:rPr>
                <w:rFonts w:ascii="Times New Roman" w:eastAsia="Times New Roman" w:hAnsi="Times New Roman" w:cs="Times New Roman"/>
              </w:rPr>
              <w:t>16:39-6.2129</w:t>
            </w:r>
          </w:p>
          <w:p w14:paraId="2DC4F2C0" w14:textId="77777777" w:rsidR="007663B6" w:rsidRPr="004B1AD6" w:rsidRDefault="007663B6" w:rsidP="007663B6">
            <w:pPr>
              <w:jc w:val="cente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77A178E0" w14:textId="77777777" w:rsidR="007663B6" w:rsidRPr="004B1AD6" w:rsidRDefault="007663B6" w:rsidP="007663B6">
            <w:pPr>
              <w:pStyle w:val="af0"/>
              <w:ind w:firstLine="0"/>
              <w:jc w:val="center"/>
              <w:rPr>
                <w:sz w:val="20"/>
                <w:lang w:eastAsia="en-US"/>
              </w:rPr>
            </w:pPr>
            <w:r w:rsidRPr="004B1AD6">
              <w:rPr>
                <w:sz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08A7345F" w14:textId="77777777" w:rsidR="007663B6" w:rsidRPr="004B1AD6" w:rsidRDefault="007663B6"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rPr>
              <w:t>75</w:t>
            </w:r>
          </w:p>
        </w:tc>
        <w:tc>
          <w:tcPr>
            <w:tcW w:w="533" w:type="pct"/>
            <w:tcBorders>
              <w:top w:val="single" w:sz="4" w:space="0" w:color="auto"/>
              <w:left w:val="single" w:sz="4" w:space="0" w:color="auto"/>
              <w:bottom w:val="single" w:sz="4" w:space="0" w:color="auto"/>
              <w:right w:val="single" w:sz="4" w:space="0" w:color="auto"/>
            </w:tcBorders>
            <w:vAlign w:val="center"/>
          </w:tcPr>
          <w:p w14:paraId="1190D1E5" w14:textId="77777777" w:rsidR="007663B6" w:rsidRPr="000350DC" w:rsidRDefault="007663B6" w:rsidP="007663B6">
            <w:pPr>
              <w:keepLines/>
              <w:widowControl w:val="0"/>
              <w:jc w:val="center"/>
              <w:rPr>
                <w:rFonts w:ascii="Times New Roman" w:eastAsia="Times New Roman" w:hAnsi="Times New Roman" w:cs="Times New Roman"/>
              </w:rPr>
            </w:pPr>
            <w:r>
              <w:rPr>
                <w:rFonts w:ascii="Times New Roman" w:eastAsia="Times New Roman" w:hAnsi="Times New Roman" w:cs="Times New Roman"/>
              </w:rPr>
              <w:t>30</w:t>
            </w:r>
          </w:p>
        </w:tc>
        <w:tc>
          <w:tcPr>
            <w:tcW w:w="688" w:type="pct"/>
            <w:vMerge/>
            <w:tcBorders>
              <w:left w:val="single" w:sz="4" w:space="0" w:color="auto"/>
              <w:right w:val="single" w:sz="4" w:space="0" w:color="auto"/>
            </w:tcBorders>
            <w:vAlign w:val="center"/>
          </w:tcPr>
          <w:p w14:paraId="7BD0E633" w14:textId="77777777" w:rsidR="007663B6" w:rsidRPr="000350DC" w:rsidRDefault="007663B6" w:rsidP="007663B6">
            <w:pPr>
              <w:keepLines/>
              <w:widowControl w:val="0"/>
              <w:jc w:val="center"/>
              <w:rPr>
                <w:rFonts w:ascii="Times New Roman" w:eastAsia="Times New Roman" w:hAnsi="Times New Roman" w:cs="Times New Roman"/>
              </w:rPr>
            </w:pPr>
          </w:p>
        </w:tc>
        <w:tc>
          <w:tcPr>
            <w:tcW w:w="676" w:type="pct"/>
            <w:tcBorders>
              <w:top w:val="single" w:sz="4" w:space="0" w:color="auto"/>
              <w:left w:val="single" w:sz="4" w:space="0" w:color="auto"/>
              <w:bottom w:val="single" w:sz="4" w:space="0" w:color="auto"/>
              <w:right w:val="single" w:sz="4" w:space="0" w:color="auto"/>
            </w:tcBorders>
            <w:vAlign w:val="center"/>
          </w:tcPr>
          <w:p w14:paraId="181C3295" w14:textId="57329491" w:rsidR="007663B6" w:rsidRPr="000350DC" w:rsidRDefault="00AD64C5" w:rsidP="007663B6">
            <w:pPr>
              <w:pStyle w:val="af0"/>
              <w:ind w:firstLine="0"/>
              <w:jc w:val="center"/>
              <w:rPr>
                <w:sz w:val="20"/>
                <w:lang w:eastAsia="en-US"/>
              </w:rPr>
            </w:pPr>
            <w:r>
              <w:rPr>
                <w:sz w:val="20"/>
                <w:lang w:eastAsia="en-US"/>
              </w:rPr>
              <w:t>В зону МР попадают садовые участки</w:t>
            </w:r>
          </w:p>
        </w:tc>
      </w:tr>
      <w:tr w:rsidR="00AF694C" w:rsidRPr="000350DC" w14:paraId="5FF06ED4" w14:textId="77777777" w:rsidTr="0066727B">
        <w:trPr>
          <w:gridAfter w:val="1"/>
          <w:wAfter w:w="4" w:type="pct"/>
          <w:trHeight w:val="838"/>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39677CCA" w14:textId="77777777" w:rsidR="00AF694C" w:rsidRPr="004B1AD6" w:rsidRDefault="00AF694C" w:rsidP="004B1AD6">
            <w:pPr>
              <w:pStyle w:val="af0"/>
              <w:ind w:firstLine="0"/>
              <w:jc w:val="center"/>
              <w:rPr>
                <w:sz w:val="20"/>
                <w:lang w:eastAsia="en-US"/>
              </w:rPr>
            </w:pPr>
            <w:r w:rsidRPr="004B1AD6">
              <w:rPr>
                <w:sz w:val="20"/>
                <w:lang w:eastAsia="en-US"/>
              </w:rPr>
              <w:t xml:space="preserve">МН </w:t>
            </w:r>
            <w:proofErr w:type="spellStart"/>
            <w:r w:rsidRPr="004B1AD6">
              <w:rPr>
                <w:sz w:val="20"/>
                <w:lang w:eastAsia="en-US"/>
              </w:rPr>
              <w:t>Н.Челны</w:t>
            </w:r>
            <w:proofErr w:type="spellEnd"/>
            <w:r w:rsidRPr="004B1AD6">
              <w:rPr>
                <w:sz w:val="20"/>
                <w:lang w:eastAsia="en-US"/>
              </w:rPr>
              <w:t>-Альметьевск</w:t>
            </w:r>
            <w:r w:rsidR="004B1AD6">
              <w:rPr>
                <w:sz w:val="20"/>
                <w:lang w:eastAsia="en-US"/>
              </w:rPr>
              <w:t xml:space="preserve"> </w:t>
            </w:r>
            <w:r w:rsidR="004B1AD6">
              <w:rPr>
                <w:sz w:val="20"/>
                <w:lang w:val="en-US" w:eastAsia="en-US"/>
              </w:rPr>
              <w:t>d</w:t>
            </w:r>
            <w:r w:rsidR="004B1AD6" w:rsidRPr="004B1AD6">
              <w:rPr>
                <w:sz w:val="20"/>
                <w:lang w:eastAsia="en-US"/>
              </w:rPr>
              <w:t>=</w:t>
            </w:r>
            <w:r w:rsidRPr="004B1AD6">
              <w:rPr>
                <w:sz w:val="20"/>
                <w:lang w:eastAsia="en-US"/>
              </w:rPr>
              <w:t>500</w:t>
            </w:r>
            <w:r w:rsidR="004B1AD6" w:rsidRPr="004B1AD6">
              <w:rPr>
                <w:sz w:val="20"/>
                <w:lang w:eastAsia="en-US"/>
              </w:rPr>
              <w:t xml:space="preserve"> </w:t>
            </w:r>
            <w:r w:rsidR="004B1AD6">
              <w:rPr>
                <w:sz w:val="20"/>
                <w:lang w:eastAsia="en-US"/>
              </w:rPr>
              <w:t>мм</w:t>
            </w:r>
          </w:p>
        </w:tc>
        <w:tc>
          <w:tcPr>
            <w:tcW w:w="946" w:type="pct"/>
            <w:vMerge/>
            <w:tcBorders>
              <w:left w:val="single" w:sz="4" w:space="0" w:color="auto"/>
              <w:right w:val="single" w:sz="4" w:space="0" w:color="auto"/>
            </w:tcBorders>
            <w:shd w:val="clear" w:color="auto" w:fill="auto"/>
            <w:vAlign w:val="center"/>
          </w:tcPr>
          <w:p w14:paraId="522B1ABD" w14:textId="77777777" w:rsidR="00AF694C" w:rsidRPr="004B1AD6" w:rsidRDefault="00AF694C" w:rsidP="007663B6">
            <w:pPr>
              <w:rPr>
                <w:rFonts w:ascii="Times New Roman" w:eastAsia="Times New Roman" w:hAnsi="Times New Roman" w:cs="Times New Roman"/>
                <w:sz w:val="24"/>
                <w:szCs w:val="24"/>
                <w:lang w:eastAsia="ru-RU"/>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5AAD97D4" w14:textId="77777777" w:rsidR="00AF694C" w:rsidRPr="004B1AD6" w:rsidRDefault="00AF694C" w:rsidP="007663B6">
            <w:pPr>
              <w:pStyle w:val="af0"/>
              <w:ind w:firstLine="0"/>
              <w:jc w:val="center"/>
              <w:rPr>
                <w:sz w:val="20"/>
                <w:lang w:eastAsia="en-US"/>
              </w:rPr>
            </w:pPr>
            <w:r w:rsidRPr="004B1AD6">
              <w:rPr>
                <w:sz w:val="20"/>
                <w:lang w:eastAsia="en-US"/>
              </w:rPr>
              <w:t>100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50A691AE" w14:textId="77777777" w:rsidR="00AF694C" w:rsidRPr="004B1AD6" w:rsidRDefault="00AF694C"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212FAF1B" w14:textId="77777777" w:rsidR="00AF694C" w:rsidRPr="000350DC" w:rsidRDefault="00AF694C" w:rsidP="007663B6">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lang w:eastAsia="ru-RU"/>
              </w:rPr>
              <w:t>30</w:t>
            </w:r>
          </w:p>
        </w:tc>
        <w:tc>
          <w:tcPr>
            <w:tcW w:w="688" w:type="pct"/>
            <w:vMerge/>
            <w:tcBorders>
              <w:left w:val="single" w:sz="4" w:space="0" w:color="auto"/>
              <w:right w:val="single" w:sz="4" w:space="0" w:color="auto"/>
            </w:tcBorders>
            <w:vAlign w:val="center"/>
          </w:tcPr>
          <w:p w14:paraId="3D5D720E" w14:textId="77777777" w:rsidR="00AF694C" w:rsidRPr="000350DC" w:rsidRDefault="00AF694C" w:rsidP="007663B6">
            <w:pPr>
              <w:keepLines/>
              <w:widowControl w:val="0"/>
              <w:jc w:val="center"/>
              <w:rPr>
                <w:rFonts w:ascii="Times New Roman" w:eastAsia="Times New Roman" w:hAnsi="Times New Roman" w:cs="Times New Roman"/>
              </w:rPr>
            </w:pPr>
          </w:p>
        </w:tc>
        <w:tc>
          <w:tcPr>
            <w:tcW w:w="676" w:type="pct"/>
            <w:vMerge w:val="restart"/>
            <w:tcBorders>
              <w:top w:val="single" w:sz="4" w:space="0" w:color="auto"/>
              <w:left w:val="single" w:sz="4" w:space="0" w:color="auto"/>
              <w:right w:val="single" w:sz="4" w:space="0" w:color="auto"/>
            </w:tcBorders>
            <w:vAlign w:val="center"/>
          </w:tcPr>
          <w:p w14:paraId="44ED555B" w14:textId="77777777" w:rsidR="00AF694C" w:rsidRPr="000350DC" w:rsidRDefault="00AF694C" w:rsidP="00AF694C">
            <w:pPr>
              <w:pStyle w:val="af0"/>
              <w:ind w:firstLine="0"/>
              <w:jc w:val="center"/>
              <w:rPr>
                <w:sz w:val="20"/>
                <w:lang w:eastAsia="en-US"/>
              </w:rPr>
            </w:pPr>
            <w:r w:rsidRPr="00AD64C5">
              <w:rPr>
                <w:sz w:val="20"/>
                <w:lang w:eastAsia="en-US"/>
              </w:rPr>
              <w:t xml:space="preserve">В зону МР попадают земельные участки </w:t>
            </w:r>
            <w:proofErr w:type="spellStart"/>
            <w:r w:rsidRPr="00AD64C5">
              <w:rPr>
                <w:sz w:val="20"/>
                <w:lang w:eastAsia="en-US"/>
              </w:rPr>
              <w:t>н.п</w:t>
            </w:r>
            <w:proofErr w:type="spellEnd"/>
            <w:r w:rsidRPr="00AD64C5">
              <w:rPr>
                <w:sz w:val="20"/>
                <w:lang w:eastAsia="en-US"/>
              </w:rPr>
              <w:t xml:space="preserve">. </w:t>
            </w:r>
            <w:proofErr w:type="spellStart"/>
            <w:r w:rsidRPr="00AD64C5">
              <w:rPr>
                <w:sz w:val="20"/>
                <w:lang w:eastAsia="en-US"/>
              </w:rPr>
              <w:t>Суровка</w:t>
            </w:r>
            <w:proofErr w:type="spellEnd"/>
          </w:p>
        </w:tc>
      </w:tr>
      <w:tr w:rsidR="00AF694C" w:rsidRPr="000350DC" w14:paraId="1468C063" w14:textId="77777777" w:rsidTr="0066727B">
        <w:trPr>
          <w:gridAfter w:val="1"/>
          <w:wAfter w:w="4" w:type="pct"/>
          <w:trHeight w:val="710"/>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25D8B500" w14:textId="77777777" w:rsidR="00AF694C" w:rsidRPr="004B1AD6" w:rsidRDefault="00AF694C" w:rsidP="004B1AD6">
            <w:pPr>
              <w:pStyle w:val="af0"/>
              <w:ind w:firstLine="0"/>
              <w:jc w:val="center"/>
              <w:rPr>
                <w:sz w:val="20"/>
                <w:lang w:eastAsia="en-US"/>
              </w:rPr>
            </w:pPr>
            <w:r w:rsidRPr="004B1AD6">
              <w:rPr>
                <w:sz w:val="20"/>
                <w:lang w:eastAsia="en-US"/>
              </w:rPr>
              <w:t xml:space="preserve">МН </w:t>
            </w:r>
            <w:proofErr w:type="spellStart"/>
            <w:r w:rsidRPr="004B1AD6">
              <w:rPr>
                <w:sz w:val="20"/>
                <w:lang w:eastAsia="en-US"/>
              </w:rPr>
              <w:t>Н.Челны</w:t>
            </w:r>
            <w:proofErr w:type="spellEnd"/>
            <w:r w:rsidRPr="004B1AD6">
              <w:rPr>
                <w:sz w:val="20"/>
                <w:lang w:eastAsia="en-US"/>
              </w:rPr>
              <w:t>-Альметьевск</w:t>
            </w:r>
            <w:r w:rsidR="004B1AD6">
              <w:rPr>
                <w:sz w:val="20"/>
                <w:lang w:eastAsia="en-US"/>
              </w:rPr>
              <w:t xml:space="preserve"> </w:t>
            </w:r>
            <w:r w:rsidR="004B1AD6">
              <w:rPr>
                <w:sz w:val="20"/>
                <w:lang w:val="en-US" w:eastAsia="en-US"/>
              </w:rPr>
              <w:t>d</w:t>
            </w:r>
            <w:r w:rsidR="004B1AD6">
              <w:rPr>
                <w:sz w:val="20"/>
                <w:lang w:eastAsia="en-US"/>
              </w:rPr>
              <w:t>=</w:t>
            </w:r>
            <w:r w:rsidRPr="004B1AD6">
              <w:rPr>
                <w:sz w:val="20"/>
                <w:lang w:eastAsia="en-US"/>
              </w:rPr>
              <w:t>700</w:t>
            </w:r>
            <w:r w:rsidR="004B1AD6" w:rsidRPr="004B1AD6">
              <w:rPr>
                <w:sz w:val="20"/>
                <w:lang w:eastAsia="en-US"/>
              </w:rPr>
              <w:t xml:space="preserve"> </w:t>
            </w:r>
            <w:r w:rsidR="004B1AD6">
              <w:rPr>
                <w:sz w:val="20"/>
                <w:lang w:eastAsia="en-US"/>
              </w:rPr>
              <w:t>мм</w:t>
            </w:r>
          </w:p>
        </w:tc>
        <w:tc>
          <w:tcPr>
            <w:tcW w:w="946" w:type="pct"/>
            <w:vMerge/>
            <w:tcBorders>
              <w:left w:val="single" w:sz="4" w:space="0" w:color="auto"/>
              <w:bottom w:val="single" w:sz="4" w:space="0" w:color="auto"/>
              <w:right w:val="single" w:sz="4" w:space="0" w:color="auto"/>
            </w:tcBorders>
            <w:shd w:val="clear" w:color="auto" w:fill="auto"/>
            <w:vAlign w:val="center"/>
          </w:tcPr>
          <w:p w14:paraId="05A48FC1" w14:textId="77777777" w:rsidR="00AF694C" w:rsidRPr="004B1AD6" w:rsidRDefault="00AF694C" w:rsidP="007663B6">
            <w:pPr>
              <w:rPr>
                <w:rFonts w:ascii="Times New Roman" w:eastAsia="Times New Roman" w:hAnsi="Times New Roman" w:cs="Times New Roman"/>
                <w:sz w:val="24"/>
                <w:szCs w:val="24"/>
                <w:lang w:eastAsia="ru-RU"/>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152B8EEC" w14:textId="77777777" w:rsidR="00AF694C" w:rsidRPr="004B1AD6" w:rsidRDefault="00AF694C" w:rsidP="007663B6">
            <w:pPr>
              <w:pStyle w:val="af0"/>
              <w:ind w:firstLine="0"/>
              <w:jc w:val="center"/>
              <w:rPr>
                <w:sz w:val="20"/>
                <w:lang w:eastAsia="en-US"/>
              </w:rPr>
            </w:pPr>
            <w:r w:rsidRPr="004B1AD6">
              <w:rPr>
                <w:sz w:val="20"/>
                <w:lang w:eastAsia="en-US"/>
              </w:rPr>
              <w:t>150</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4316A2DD" w14:textId="77777777" w:rsidR="00AF694C" w:rsidRPr="004B1AD6" w:rsidRDefault="00AF694C"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rPr>
              <w:t>75</w:t>
            </w:r>
          </w:p>
        </w:tc>
        <w:tc>
          <w:tcPr>
            <w:tcW w:w="533" w:type="pct"/>
            <w:tcBorders>
              <w:top w:val="single" w:sz="4" w:space="0" w:color="auto"/>
              <w:left w:val="single" w:sz="4" w:space="0" w:color="auto"/>
              <w:bottom w:val="single" w:sz="4" w:space="0" w:color="auto"/>
              <w:right w:val="single" w:sz="4" w:space="0" w:color="auto"/>
            </w:tcBorders>
            <w:vAlign w:val="center"/>
          </w:tcPr>
          <w:p w14:paraId="5672DBCA" w14:textId="77777777" w:rsidR="00AF694C" w:rsidRPr="000350DC" w:rsidRDefault="00AF694C" w:rsidP="007663B6">
            <w:pPr>
              <w:keepLines/>
              <w:widowControl w:val="0"/>
              <w:jc w:val="center"/>
              <w:rPr>
                <w:rFonts w:ascii="Times New Roman" w:eastAsia="Times New Roman" w:hAnsi="Times New Roman" w:cs="Times New Roman"/>
              </w:rPr>
            </w:pPr>
            <w:r>
              <w:rPr>
                <w:rFonts w:ascii="Times New Roman" w:eastAsia="Times New Roman" w:hAnsi="Times New Roman" w:cs="Times New Roman"/>
              </w:rPr>
              <w:t>30</w:t>
            </w:r>
          </w:p>
        </w:tc>
        <w:tc>
          <w:tcPr>
            <w:tcW w:w="688" w:type="pct"/>
            <w:vMerge/>
            <w:tcBorders>
              <w:left w:val="single" w:sz="4" w:space="0" w:color="auto"/>
              <w:right w:val="single" w:sz="4" w:space="0" w:color="auto"/>
            </w:tcBorders>
            <w:vAlign w:val="center"/>
          </w:tcPr>
          <w:p w14:paraId="0F66B69E" w14:textId="77777777" w:rsidR="00AF694C" w:rsidRPr="000350DC" w:rsidRDefault="00AF694C" w:rsidP="007663B6">
            <w:pPr>
              <w:keepLines/>
              <w:widowControl w:val="0"/>
              <w:jc w:val="center"/>
              <w:rPr>
                <w:rFonts w:ascii="Times New Roman" w:eastAsia="Times New Roman" w:hAnsi="Times New Roman" w:cs="Times New Roman"/>
              </w:rPr>
            </w:pPr>
          </w:p>
        </w:tc>
        <w:tc>
          <w:tcPr>
            <w:tcW w:w="676" w:type="pct"/>
            <w:vMerge/>
            <w:tcBorders>
              <w:left w:val="single" w:sz="4" w:space="0" w:color="auto"/>
              <w:bottom w:val="single" w:sz="4" w:space="0" w:color="auto"/>
              <w:right w:val="single" w:sz="4" w:space="0" w:color="auto"/>
            </w:tcBorders>
            <w:vAlign w:val="center"/>
          </w:tcPr>
          <w:p w14:paraId="727883E4" w14:textId="77777777" w:rsidR="00AF694C" w:rsidRPr="000350DC" w:rsidRDefault="00AF694C" w:rsidP="007663B6">
            <w:pPr>
              <w:pStyle w:val="af0"/>
              <w:ind w:firstLine="0"/>
              <w:jc w:val="center"/>
              <w:rPr>
                <w:sz w:val="20"/>
                <w:lang w:eastAsia="en-US"/>
              </w:rPr>
            </w:pPr>
          </w:p>
        </w:tc>
      </w:tr>
      <w:tr w:rsidR="007663B6" w:rsidRPr="000350DC" w14:paraId="004B25ED" w14:textId="77777777" w:rsidTr="0066727B">
        <w:trPr>
          <w:gridAfter w:val="1"/>
          <w:wAfter w:w="4" w:type="pct"/>
          <w:trHeight w:val="710"/>
          <w:jc w:val="center"/>
        </w:trPr>
        <w:tc>
          <w:tcPr>
            <w:tcW w:w="1078" w:type="pct"/>
            <w:tcBorders>
              <w:top w:val="single" w:sz="4" w:space="0" w:color="auto"/>
              <w:left w:val="single" w:sz="4" w:space="0" w:color="auto"/>
              <w:bottom w:val="single" w:sz="4" w:space="0" w:color="auto"/>
              <w:right w:val="single" w:sz="4" w:space="0" w:color="auto"/>
            </w:tcBorders>
            <w:shd w:val="clear" w:color="auto" w:fill="auto"/>
            <w:vAlign w:val="center"/>
          </w:tcPr>
          <w:p w14:paraId="11A94180" w14:textId="77777777" w:rsidR="007663B6" w:rsidRPr="004B1AD6" w:rsidRDefault="007663B6" w:rsidP="00854089">
            <w:pPr>
              <w:pStyle w:val="af0"/>
              <w:ind w:firstLine="0"/>
              <w:jc w:val="center"/>
              <w:rPr>
                <w:sz w:val="20"/>
                <w:lang w:eastAsia="en-US"/>
              </w:rPr>
            </w:pPr>
            <w:r w:rsidRPr="004B1AD6">
              <w:rPr>
                <w:sz w:val="20"/>
                <w:lang w:eastAsia="en-US"/>
              </w:rPr>
              <w:t xml:space="preserve">МНПП </w:t>
            </w:r>
            <w:proofErr w:type="spellStart"/>
            <w:r w:rsidRPr="004B1AD6">
              <w:rPr>
                <w:sz w:val="20"/>
                <w:lang w:eastAsia="en-US"/>
              </w:rPr>
              <w:t>Н.Челны</w:t>
            </w:r>
            <w:proofErr w:type="spellEnd"/>
            <w:r w:rsidRPr="004B1AD6">
              <w:rPr>
                <w:sz w:val="20"/>
                <w:lang w:eastAsia="en-US"/>
              </w:rPr>
              <w:t>-Альметьевск d=500 мм</w:t>
            </w:r>
          </w:p>
        </w:tc>
        <w:tc>
          <w:tcPr>
            <w:tcW w:w="946" w:type="pct"/>
            <w:tcBorders>
              <w:left w:val="single" w:sz="4" w:space="0" w:color="auto"/>
              <w:bottom w:val="single" w:sz="4" w:space="0" w:color="auto"/>
              <w:right w:val="single" w:sz="4" w:space="0" w:color="auto"/>
            </w:tcBorders>
            <w:shd w:val="clear" w:color="auto" w:fill="auto"/>
            <w:vAlign w:val="center"/>
          </w:tcPr>
          <w:p w14:paraId="2542936F" w14:textId="77777777" w:rsidR="007663B6" w:rsidRPr="004B1AD6" w:rsidRDefault="007663B6" w:rsidP="007663B6">
            <w:pPr>
              <w:jc w:val="center"/>
              <w:rPr>
                <w:rFonts w:ascii="Times New Roman" w:eastAsia="Times New Roman" w:hAnsi="Times New Roman" w:cs="Times New Roman"/>
              </w:rPr>
            </w:pPr>
            <w:r w:rsidRPr="004B1AD6">
              <w:rPr>
                <w:rFonts w:ascii="Times New Roman" w:eastAsia="Times New Roman" w:hAnsi="Times New Roman" w:cs="Times New Roman"/>
              </w:rPr>
              <w:t>16:00-6.2682</w:t>
            </w:r>
          </w:p>
          <w:p w14:paraId="061ECB31" w14:textId="77777777" w:rsidR="007663B6" w:rsidRPr="004B1AD6" w:rsidRDefault="007663B6" w:rsidP="007663B6">
            <w:pPr>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6665BD50" w14:textId="77777777" w:rsidR="007663B6" w:rsidRPr="004B1AD6" w:rsidRDefault="007663B6" w:rsidP="007663B6">
            <w:pPr>
              <w:pStyle w:val="af0"/>
              <w:ind w:firstLine="0"/>
              <w:jc w:val="center"/>
              <w:rPr>
                <w:sz w:val="20"/>
                <w:lang w:eastAsia="en-US"/>
              </w:rPr>
            </w:pPr>
            <w:r w:rsidRPr="004B1AD6">
              <w:rPr>
                <w:sz w:val="20"/>
                <w:lang w:eastAsia="en-US"/>
              </w:rPr>
              <w:t xml:space="preserve">100 </w:t>
            </w: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681C8DD6" w14:textId="77777777" w:rsidR="007663B6" w:rsidRPr="004B1AD6" w:rsidRDefault="007663B6" w:rsidP="007663B6">
            <w:pPr>
              <w:keepLines/>
              <w:widowControl w:val="0"/>
              <w:jc w:val="center"/>
              <w:rPr>
                <w:rFonts w:ascii="Times New Roman" w:eastAsia="Times New Roman" w:hAnsi="Times New Roman" w:cs="Times New Roman"/>
              </w:rPr>
            </w:pPr>
            <w:r w:rsidRPr="004B1AD6">
              <w:rPr>
                <w:rFonts w:ascii="Times New Roman" w:eastAsia="Times New Roman" w:hAnsi="Times New Roman" w:cs="Times New Roman"/>
                <w:lang w:eastAsia="ru-RU"/>
              </w:rPr>
              <w:t>50</w:t>
            </w:r>
          </w:p>
        </w:tc>
        <w:tc>
          <w:tcPr>
            <w:tcW w:w="533" w:type="pct"/>
            <w:tcBorders>
              <w:top w:val="single" w:sz="4" w:space="0" w:color="auto"/>
              <w:left w:val="single" w:sz="4" w:space="0" w:color="auto"/>
              <w:bottom w:val="single" w:sz="4" w:space="0" w:color="auto"/>
              <w:right w:val="single" w:sz="4" w:space="0" w:color="auto"/>
            </w:tcBorders>
            <w:vAlign w:val="center"/>
          </w:tcPr>
          <w:p w14:paraId="2A7A3A89" w14:textId="77777777" w:rsidR="007663B6" w:rsidRPr="000350DC" w:rsidRDefault="007663B6" w:rsidP="007663B6">
            <w:pPr>
              <w:keepLines/>
              <w:widowControl w:val="0"/>
              <w:jc w:val="center"/>
              <w:rPr>
                <w:rFonts w:ascii="Times New Roman" w:eastAsia="Times New Roman" w:hAnsi="Times New Roman" w:cs="Times New Roman"/>
              </w:rPr>
            </w:pPr>
            <w:r w:rsidRPr="007663B6">
              <w:rPr>
                <w:rFonts w:ascii="Times New Roman" w:eastAsia="Times New Roman" w:hAnsi="Times New Roman" w:cs="Times New Roman"/>
                <w:lang w:eastAsia="ru-RU"/>
              </w:rPr>
              <w:t>30</w:t>
            </w:r>
          </w:p>
        </w:tc>
        <w:tc>
          <w:tcPr>
            <w:tcW w:w="688" w:type="pct"/>
            <w:vMerge/>
            <w:tcBorders>
              <w:left w:val="single" w:sz="4" w:space="0" w:color="auto"/>
              <w:right w:val="single" w:sz="4" w:space="0" w:color="auto"/>
            </w:tcBorders>
            <w:vAlign w:val="center"/>
          </w:tcPr>
          <w:p w14:paraId="2E2473E9" w14:textId="77777777" w:rsidR="007663B6" w:rsidRPr="000350DC" w:rsidRDefault="007663B6" w:rsidP="007663B6">
            <w:pPr>
              <w:keepLines/>
              <w:widowControl w:val="0"/>
              <w:jc w:val="center"/>
              <w:rPr>
                <w:rFonts w:ascii="Times New Roman" w:eastAsia="Times New Roman" w:hAnsi="Times New Roman" w:cs="Times New Roman"/>
              </w:rPr>
            </w:pPr>
          </w:p>
        </w:tc>
        <w:tc>
          <w:tcPr>
            <w:tcW w:w="676" w:type="pct"/>
            <w:tcBorders>
              <w:top w:val="single" w:sz="4" w:space="0" w:color="auto"/>
              <w:left w:val="single" w:sz="4" w:space="0" w:color="auto"/>
              <w:bottom w:val="single" w:sz="4" w:space="0" w:color="auto"/>
              <w:right w:val="single" w:sz="4" w:space="0" w:color="auto"/>
            </w:tcBorders>
            <w:vAlign w:val="center"/>
          </w:tcPr>
          <w:p w14:paraId="477F78D4" w14:textId="77777777" w:rsidR="007663B6" w:rsidRPr="000350DC" w:rsidRDefault="007663B6" w:rsidP="007663B6">
            <w:pPr>
              <w:pStyle w:val="af0"/>
              <w:ind w:firstLine="0"/>
              <w:jc w:val="center"/>
              <w:rPr>
                <w:sz w:val="20"/>
                <w:lang w:eastAsia="en-US"/>
              </w:rPr>
            </w:pPr>
          </w:p>
        </w:tc>
      </w:tr>
      <w:tr w:rsidR="00C251C3" w:rsidRPr="00E11338" w14:paraId="729DD288" w14:textId="77777777" w:rsidTr="00C251C3">
        <w:trPr>
          <w:trHeight w:val="501"/>
          <w:jc w:val="center"/>
        </w:trPr>
        <w:tc>
          <w:tcPr>
            <w:tcW w:w="5000" w:type="pct"/>
            <w:gridSpan w:val="8"/>
            <w:tcBorders>
              <w:top w:val="single" w:sz="4" w:space="0" w:color="auto"/>
              <w:left w:val="single" w:sz="4" w:space="0" w:color="auto"/>
              <w:bottom w:val="single" w:sz="4" w:space="0" w:color="auto"/>
              <w:right w:val="single" w:sz="4" w:space="0" w:color="auto"/>
            </w:tcBorders>
          </w:tcPr>
          <w:p w14:paraId="5DFA9E75" w14:textId="77777777" w:rsidR="00C251C3" w:rsidRPr="000350DC" w:rsidRDefault="00C251C3" w:rsidP="00C251C3">
            <w:pPr>
              <w:pStyle w:val="af0"/>
              <w:ind w:firstLine="0"/>
              <w:jc w:val="center"/>
              <w:rPr>
                <w:sz w:val="20"/>
                <w:lang w:eastAsia="en-US"/>
              </w:rPr>
            </w:pPr>
            <w:r w:rsidRPr="00BB72B4">
              <w:rPr>
                <w:sz w:val="20"/>
                <w:lang w:eastAsia="en-US"/>
              </w:rPr>
              <w:t xml:space="preserve">Объекты ООО «Газпром </w:t>
            </w:r>
            <w:proofErr w:type="spellStart"/>
            <w:r w:rsidRPr="00BB72B4">
              <w:rPr>
                <w:sz w:val="20"/>
                <w:lang w:eastAsia="en-US"/>
              </w:rPr>
              <w:t>трансгаз</w:t>
            </w:r>
            <w:proofErr w:type="spellEnd"/>
            <w:r w:rsidRPr="00BB72B4">
              <w:rPr>
                <w:sz w:val="20"/>
                <w:lang w:eastAsia="en-US"/>
              </w:rPr>
              <w:t xml:space="preserve"> Казань»</w:t>
            </w:r>
            <w:r>
              <w:rPr>
                <w:sz w:val="20"/>
                <w:lang w:eastAsia="en-US"/>
              </w:rPr>
              <w:t xml:space="preserve"> </w:t>
            </w:r>
          </w:p>
        </w:tc>
      </w:tr>
      <w:tr w:rsidR="007663B6" w:rsidRPr="00E11338" w14:paraId="34157728" w14:textId="77777777" w:rsidTr="0066727B">
        <w:trPr>
          <w:gridAfter w:val="1"/>
          <w:wAfter w:w="4" w:type="pct"/>
          <w:trHeight w:val="1287"/>
          <w:jc w:val="center"/>
        </w:trPr>
        <w:tc>
          <w:tcPr>
            <w:tcW w:w="1078" w:type="pct"/>
            <w:tcBorders>
              <w:top w:val="single" w:sz="4" w:space="0" w:color="auto"/>
              <w:left w:val="single" w:sz="4" w:space="0" w:color="auto"/>
              <w:bottom w:val="single" w:sz="4" w:space="0" w:color="auto"/>
              <w:right w:val="single" w:sz="4" w:space="0" w:color="auto"/>
            </w:tcBorders>
          </w:tcPr>
          <w:p w14:paraId="2BA2A671" w14:textId="77777777" w:rsidR="007663B6" w:rsidRPr="00604FFE" w:rsidRDefault="007663B6" w:rsidP="007663B6">
            <w:pPr>
              <w:shd w:val="clear" w:color="auto" w:fill="FFFFFF"/>
              <w:jc w:val="center"/>
              <w:rPr>
                <w:rFonts w:ascii="Times New Roman" w:eastAsia="Times New Roman" w:hAnsi="Times New Roman" w:cs="Times New Roman"/>
              </w:rPr>
            </w:pPr>
            <w:r w:rsidRPr="00604FFE">
              <w:rPr>
                <w:rFonts w:ascii="Times New Roman" w:eastAsia="Times New Roman" w:hAnsi="Times New Roman" w:cs="Times New Roman"/>
              </w:rPr>
              <w:t xml:space="preserve">Газопровод-отвод к </w:t>
            </w:r>
            <w:proofErr w:type="spellStart"/>
            <w:r w:rsidRPr="00604FFE">
              <w:rPr>
                <w:rFonts w:ascii="Times New Roman" w:eastAsia="Times New Roman" w:hAnsi="Times New Roman" w:cs="Times New Roman"/>
              </w:rPr>
              <w:t>н.п</w:t>
            </w:r>
            <w:proofErr w:type="spellEnd"/>
            <w:r w:rsidRPr="00604FFE">
              <w:rPr>
                <w:rFonts w:ascii="Times New Roman" w:eastAsia="Times New Roman" w:hAnsi="Times New Roman" w:cs="Times New Roman"/>
              </w:rPr>
              <w:t>. Старый Дрюш</w:t>
            </w:r>
          </w:p>
        </w:tc>
        <w:tc>
          <w:tcPr>
            <w:tcW w:w="946" w:type="pct"/>
            <w:tcBorders>
              <w:top w:val="single" w:sz="4" w:space="0" w:color="auto"/>
              <w:left w:val="single" w:sz="4" w:space="0" w:color="auto"/>
              <w:bottom w:val="single" w:sz="4" w:space="0" w:color="auto"/>
              <w:right w:val="single" w:sz="4" w:space="0" w:color="auto"/>
            </w:tcBorders>
            <w:vAlign w:val="center"/>
          </w:tcPr>
          <w:p w14:paraId="19D7FA6B" w14:textId="77777777" w:rsidR="007663B6" w:rsidRPr="00604FFE" w:rsidRDefault="007663B6" w:rsidP="007663B6">
            <w:pPr>
              <w:shd w:val="clear" w:color="auto" w:fill="FFFFFF"/>
              <w:jc w:val="center"/>
              <w:rPr>
                <w:rFonts w:ascii="Times New Roman" w:eastAsia="Times New Roman" w:hAnsi="Times New Roman" w:cs="Times New Roman"/>
              </w:rPr>
            </w:pPr>
            <w:r w:rsidRPr="00604FFE">
              <w:rPr>
                <w:rFonts w:ascii="Times New Roman" w:eastAsia="Times New Roman" w:hAnsi="Times New Roman" w:cs="Times New Roman"/>
              </w:rPr>
              <w:t>16:39-6.2068</w:t>
            </w:r>
          </w:p>
          <w:p w14:paraId="0DAEABA6" w14:textId="77777777" w:rsidR="007663B6" w:rsidRPr="00604FFE" w:rsidRDefault="007663B6" w:rsidP="007663B6">
            <w:pPr>
              <w:shd w:val="clear" w:color="auto" w:fill="FFFFFF"/>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vAlign w:val="center"/>
          </w:tcPr>
          <w:p w14:paraId="00FBAB71" w14:textId="77777777" w:rsidR="007663B6" w:rsidRPr="00604FFE" w:rsidRDefault="007663B6" w:rsidP="007663B6">
            <w:pPr>
              <w:pStyle w:val="af0"/>
              <w:ind w:firstLine="0"/>
              <w:jc w:val="center"/>
              <w:rPr>
                <w:sz w:val="20"/>
                <w:lang w:eastAsia="en-US"/>
              </w:rPr>
            </w:pPr>
            <w:r w:rsidRPr="00604FFE">
              <w:rPr>
                <w:sz w:val="20"/>
                <w:lang w:eastAsia="en-US"/>
              </w:rPr>
              <w:t>100</w:t>
            </w:r>
          </w:p>
          <w:p w14:paraId="51ECC100" w14:textId="77777777" w:rsidR="007663B6" w:rsidRPr="00604FFE" w:rsidRDefault="007663B6" w:rsidP="007663B6">
            <w:pPr>
              <w:pStyle w:val="af0"/>
              <w:ind w:firstLine="0"/>
              <w:jc w:val="center"/>
              <w:rPr>
                <w:sz w:val="20"/>
                <w:lang w:eastAsia="en-US"/>
              </w:rPr>
            </w:pPr>
          </w:p>
          <w:p w14:paraId="02B50AA0" w14:textId="77777777" w:rsidR="007663B6" w:rsidRPr="00604FFE" w:rsidRDefault="007663B6" w:rsidP="007663B6">
            <w:pPr>
              <w:pStyle w:val="af0"/>
              <w:ind w:firstLine="0"/>
              <w:jc w:val="center"/>
              <w:rPr>
                <w:sz w:val="20"/>
                <w:lang w:eastAsia="en-US"/>
              </w:rPr>
            </w:pPr>
            <w:r w:rsidRPr="00604FFE">
              <w:rPr>
                <w:sz w:val="20"/>
                <w:lang w:eastAsia="en-US"/>
              </w:rPr>
              <w:t>ЗОУИТ</w:t>
            </w:r>
          </w:p>
          <w:p w14:paraId="76655119" w14:textId="77777777" w:rsidR="007663B6" w:rsidRPr="00604FFE" w:rsidRDefault="007663B6" w:rsidP="007663B6">
            <w:pPr>
              <w:pStyle w:val="af0"/>
              <w:ind w:firstLine="0"/>
              <w:jc w:val="center"/>
              <w:rPr>
                <w:sz w:val="20"/>
                <w:lang w:eastAsia="en-US"/>
              </w:rPr>
            </w:pPr>
            <w:r w:rsidRPr="00604FFE">
              <w:rPr>
                <w:sz w:val="20"/>
                <w:lang w:eastAsia="en-US"/>
              </w:rPr>
              <w:t>16:39-6.2580</w:t>
            </w:r>
          </w:p>
        </w:tc>
        <w:tc>
          <w:tcPr>
            <w:tcW w:w="533" w:type="pct"/>
            <w:tcBorders>
              <w:top w:val="single" w:sz="4" w:space="0" w:color="auto"/>
              <w:left w:val="single" w:sz="4" w:space="0" w:color="auto"/>
              <w:bottom w:val="single" w:sz="4" w:space="0" w:color="auto"/>
              <w:right w:val="single" w:sz="4" w:space="0" w:color="auto"/>
            </w:tcBorders>
            <w:vAlign w:val="center"/>
          </w:tcPr>
          <w:p w14:paraId="27E51609" w14:textId="77777777" w:rsidR="007663B6" w:rsidRPr="00604FFE" w:rsidRDefault="007663B6" w:rsidP="007663B6">
            <w:pPr>
              <w:keepLines/>
              <w:widowControl w:val="0"/>
              <w:jc w:val="center"/>
              <w:rPr>
                <w:rFonts w:ascii="Times New Roman" w:eastAsia="Times New Roman" w:hAnsi="Times New Roman" w:cs="Times New Roman"/>
              </w:rPr>
            </w:pPr>
            <w:r w:rsidRPr="00604FFE">
              <w:rPr>
                <w:rFonts w:ascii="Times New Roman" w:eastAsia="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vAlign w:val="center"/>
          </w:tcPr>
          <w:p w14:paraId="1A8B1BAF" w14:textId="77777777" w:rsidR="007663B6" w:rsidRPr="00604FFE" w:rsidRDefault="007663B6" w:rsidP="007663B6">
            <w:pPr>
              <w:keepLines/>
              <w:widowControl w:val="0"/>
              <w:jc w:val="center"/>
              <w:rPr>
                <w:rFonts w:ascii="Times New Roman" w:eastAsia="Times New Roman" w:hAnsi="Times New Roman" w:cs="Times New Roman"/>
                <w:lang w:eastAsia="ru-RU"/>
              </w:rPr>
            </w:pPr>
            <w:r w:rsidRPr="00604FFE">
              <w:rPr>
                <w:rFonts w:ascii="Times New Roman" w:eastAsia="Times New Roman" w:hAnsi="Times New Roman" w:cs="Times New Roman"/>
                <w:lang w:eastAsia="ru-RU"/>
              </w:rPr>
              <w:t>-</w:t>
            </w:r>
          </w:p>
        </w:tc>
        <w:tc>
          <w:tcPr>
            <w:tcW w:w="688" w:type="pct"/>
            <w:vMerge w:val="restart"/>
            <w:tcBorders>
              <w:left w:val="single" w:sz="4" w:space="0" w:color="auto"/>
              <w:right w:val="single" w:sz="4" w:space="0" w:color="auto"/>
            </w:tcBorders>
            <w:vAlign w:val="center"/>
          </w:tcPr>
          <w:p w14:paraId="65B1B5D4" w14:textId="77777777" w:rsidR="007663B6" w:rsidRDefault="007663B6" w:rsidP="007663B6">
            <w:pPr>
              <w:keepLines/>
              <w:widowControl w:val="0"/>
              <w:jc w:val="center"/>
              <w:rPr>
                <w:rFonts w:ascii="Times New Roman" w:eastAsia="Times New Roman" w:hAnsi="Times New Roman" w:cs="Times New Roman"/>
                <w:lang w:eastAsia="ru-RU"/>
              </w:rPr>
            </w:pPr>
          </w:p>
        </w:tc>
        <w:tc>
          <w:tcPr>
            <w:tcW w:w="676" w:type="pct"/>
            <w:tcBorders>
              <w:top w:val="single" w:sz="4" w:space="0" w:color="auto"/>
              <w:left w:val="single" w:sz="4" w:space="0" w:color="auto"/>
              <w:bottom w:val="single" w:sz="4" w:space="0" w:color="auto"/>
              <w:right w:val="single" w:sz="4" w:space="0" w:color="auto"/>
            </w:tcBorders>
            <w:vAlign w:val="center"/>
          </w:tcPr>
          <w:p w14:paraId="6D997B20" w14:textId="77777777" w:rsidR="007663B6" w:rsidRPr="00BD2344" w:rsidRDefault="007663B6" w:rsidP="007663B6">
            <w:pPr>
              <w:pStyle w:val="af0"/>
              <w:ind w:firstLine="0"/>
              <w:jc w:val="center"/>
              <w:rPr>
                <w:color w:val="FF0000"/>
                <w:sz w:val="20"/>
                <w:lang w:eastAsia="en-US"/>
              </w:rPr>
            </w:pPr>
            <w:r w:rsidRPr="00BD2344">
              <w:rPr>
                <w:sz w:val="20"/>
                <w:lang w:eastAsia="en-US"/>
              </w:rPr>
              <w:t>Соблюдается</w:t>
            </w:r>
          </w:p>
        </w:tc>
      </w:tr>
      <w:tr w:rsidR="007663B6" w:rsidRPr="00E11338" w14:paraId="55FF1D53" w14:textId="77777777" w:rsidTr="0066727B">
        <w:trPr>
          <w:gridAfter w:val="1"/>
          <w:wAfter w:w="4" w:type="pct"/>
          <w:trHeight w:val="692"/>
          <w:jc w:val="center"/>
        </w:trPr>
        <w:tc>
          <w:tcPr>
            <w:tcW w:w="1078" w:type="pct"/>
            <w:tcBorders>
              <w:top w:val="single" w:sz="4" w:space="0" w:color="auto"/>
              <w:left w:val="single" w:sz="4" w:space="0" w:color="auto"/>
              <w:bottom w:val="single" w:sz="4" w:space="0" w:color="auto"/>
              <w:right w:val="single" w:sz="4" w:space="0" w:color="auto"/>
            </w:tcBorders>
          </w:tcPr>
          <w:p w14:paraId="36890F2D" w14:textId="77777777" w:rsidR="007663B6" w:rsidRPr="00E86A8F" w:rsidRDefault="00AF694C" w:rsidP="00AF694C">
            <w:pPr>
              <w:pStyle w:val="af0"/>
              <w:ind w:firstLine="0"/>
              <w:jc w:val="center"/>
              <w:rPr>
                <w:sz w:val="20"/>
                <w:lang w:eastAsia="en-US"/>
              </w:rPr>
            </w:pPr>
            <w:r w:rsidRPr="00E86A8F">
              <w:rPr>
                <w:sz w:val="20"/>
                <w:lang w:eastAsia="en-US"/>
              </w:rPr>
              <w:t xml:space="preserve">Магистральный </w:t>
            </w:r>
            <w:r w:rsidR="007663B6" w:rsidRPr="00E86A8F">
              <w:rPr>
                <w:sz w:val="20"/>
                <w:lang w:eastAsia="en-US"/>
              </w:rPr>
              <w:t>газопровод Миннибаево-Ижевск</w:t>
            </w:r>
          </w:p>
        </w:tc>
        <w:tc>
          <w:tcPr>
            <w:tcW w:w="946" w:type="pct"/>
            <w:tcBorders>
              <w:top w:val="single" w:sz="4" w:space="0" w:color="auto"/>
              <w:left w:val="single" w:sz="4" w:space="0" w:color="auto"/>
              <w:bottom w:val="single" w:sz="4" w:space="0" w:color="auto"/>
              <w:right w:val="single" w:sz="4" w:space="0" w:color="auto"/>
            </w:tcBorders>
            <w:vAlign w:val="center"/>
          </w:tcPr>
          <w:p w14:paraId="4317FC6D" w14:textId="77777777" w:rsidR="007663B6" w:rsidRPr="00E86A8F" w:rsidRDefault="007663B6" w:rsidP="007663B6">
            <w:pPr>
              <w:shd w:val="clear" w:color="auto" w:fill="FFFFFF"/>
              <w:jc w:val="center"/>
              <w:rPr>
                <w:rFonts w:ascii="Times New Roman" w:eastAsia="Times New Roman" w:hAnsi="Times New Roman" w:cs="Times New Roman"/>
              </w:rPr>
            </w:pPr>
            <w:r w:rsidRPr="00E86A8F">
              <w:rPr>
                <w:rFonts w:ascii="Times New Roman" w:eastAsia="Times New Roman" w:hAnsi="Times New Roman" w:cs="Times New Roman"/>
              </w:rPr>
              <w:t>16:39-6.1047</w:t>
            </w:r>
          </w:p>
          <w:p w14:paraId="0A3BBB97" w14:textId="77777777" w:rsidR="007663B6" w:rsidRPr="00E86A8F" w:rsidRDefault="007663B6" w:rsidP="007663B6">
            <w:pPr>
              <w:shd w:val="clear" w:color="auto" w:fill="FFFFFF"/>
              <w:jc w:val="center"/>
              <w:rPr>
                <w:rFonts w:ascii="Times New Roman" w:eastAsia="Times New Roman" w:hAnsi="Times New Roman" w:cs="Times New Roman"/>
              </w:rPr>
            </w:pPr>
          </w:p>
          <w:p w14:paraId="3098491A" w14:textId="77777777" w:rsidR="007663B6" w:rsidRPr="00E86A8F" w:rsidRDefault="007663B6" w:rsidP="007663B6">
            <w:pPr>
              <w:shd w:val="clear" w:color="auto" w:fill="FFFFFF"/>
              <w:jc w:val="center"/>
              <w:rPr>
                <w:rFonts w:ascii="Times New Roman" w:eastAsia="Times New Roman" w:hAnsi="Times New Roman" w:cs="Times New Roman"/>
              </w:rPr>
            </w:pPr>
            <w:r w:rsidRPr="00E86A8F">
              <w:rPr>
                <w:rFonts w:ascii="Times New Roman" w:eastAsia="Times New Roman" w:hAnsi="Times New Roman" w:cs="Times New Roman"/>
              </w:rPr>
              <w:t>16:00-6.3548</w:t>
            </w:r>
          </w:p>
          <w:p w14:paraId="5D393B97" w14:textId="77777777" w:rsidR="007663B6" w:rsidRPr="00E86A8F" w:rsidRDefault="007663B6" w:rsidP="007663B6">
            <w:pPr>
              <w:shd w:val="clear" w:color="auto" w:fill="FFFFFF"/>
              <w:jc w:val="center"/>
            </w:pPr>
          </w:p>
        </w:tc>
        <w:tc>
          <w:tcPr>
            <w:tcW w:w="542" w:type="pct"/>
            <w:tcBorders>
              <w:top w:val="single" w:sz="4" w:space="0" w:color="auto"/>
              <w:left w:val="single" w:sz="4" w:space="0" w:color="auto"/>
              <w:bottom w:val="single" w:sz="4" w:space="0" w:color="auto"/>
              <w:right w:val="single" w:sz="4" w:space="0" w:color="auto"/>
            </w:tcBorders>
            <w:vAlign w:val="center"/>
          </w:tcPr>
          <w:p w14:paraId="77B00531" w14:textId="77777777" w:rsidR="007663B6" w:rsidRPr="00E86A8F" w:rsidRDefault="007663B6" w:rsidP="007663B6">
            <w:pPr>
              <w:pStyle w:val="af0"/>
              <w:ind w:firstLine="0"/>
              <w:jc w:val="center"/>
              <w:rPr>
                <w:sz w:val="20"/>
                <w:lang w:eastAsia="en-US"/>
              </w:rPr>
            </w:pPr>
            <w:r w:rsidRPr="00E86A8F">
              <w:rPr>
                <w:sz w:val="20"/>
                <w:lang w:eastAsia="en-US"/>
              </w:rPr>
              <w:t>150</w:t>
            </w:r>
          </w:p>
          <w:p w14:paraId="36C413E0" w14:textId="77777777" w:rsidR="007663B6" w:rsidRPr="00E86A8F" w:rsidRDefault="007663B6" w:rsidP="007663B6">
            <w:pPr>
              <w:pStyle w:val="af0"/>
              <w:ind w:firstLine="0"/>
              <w:jc w:val="center"/>
              <w:rPr>
                <w:sz w:val="20"/>
                <w:lang w:eastAsia="en-US"/>
              </w:rPr>
            </w:pPr>
          </w:p>
          <w:p w14:paraId="1B3B4195" w14:textId="77777777" w:rsidR="007663B6" w:rsidRPr="00E86A8F" w:rsidRDefault="007663B6" w:rsidP="007663B6">
            <w:pPr>
              <w:pStyle w:val="af0"/>
              <w:ind w:firstLine="0"/>
              <w:jc w:val="center"/>
              <w:rPr>
                <w:sz w:val="20"/>
                <w:lang w:eastAsia="en-US"/>
              </w:rPr>
            </w:pPr>
            <w:r w:rsidRPr="00E86A8F">
              <w:rPr>
                <w:sz w:val="20"/>
                <w:lang w:eastAsia="en-US"/>
              </w:rPr>
              <w:t>ЗОУИТ</w:t>
            </w:r>
          </w:p>
          <w:p w14:paraId="4B4FB65D" w14:textId="77777777" w:rsidR="007663B6" w:rsidRPr="00E86A8F" w:rsidRDefault="007663B6" w:rsidP="007663B6">
            <w:pPr>
              <w:pStyle w:val="af0"/>
              <w:ind w:firstLine="0"/>
              <w:jc w:val="center"/>
              <w:rPr>
                <w:sz w:val="20"/>
                <w:lang w:eastAsia="en-US"/>
              </w:rPr>
            </w:pPr>
            <w:r w:rsidRPr="00E86A8F">
              <w:rPr>
                <w:sz w:val="20"/>
                <w:lang w:eastAsia="en-US"/>
              </w:rPr>
              <w:t>16:00-6.4326</w:t>
            </w:r>
          </w:p>
        </w:tc>
        <w:tc>
          <w:tcPr>
            <w:tcW w:w="533" w:type="pct"/>
            <w:tcBorders>
              <w:top w:val="single" w:sz="4" w:space="0" w:color="auto"/>
              <w:left w:val="single" w:sz="4" w:space="0" w:color="auto"/>
              <w:bottom w:val="single" w:sz="4" w:space="0" w:color="auto"/>
              <w:right w:val="single" w:sz="4" w:space="0" w:color="auto"/>
            </w:tcBorders>
            <w:vAlign w:val="center"/>
          </w:tcPr>
          <w:p w14:paraId="4C13E154" w14:textId="77777777" w:rsidR="007663B6" w:rsidRPr="00604FFE" w:rsidRDefault="00604FFE" w:rsidP="007663B6">
            <w:pPr>
              <w:keepLines/>
              <w:widowControl w:val="0"/>
              <w:jc w:val="center"/>
              <w:rPr>
                <w:rFonts w:ascii="Times New Roman" w:eastAsia="Times New Roman" w:hAnsi="Times New Roman" w:cs="Times New Roman"/>
              </w:rPr>
            </w:pPr>
            <w:r w:rsidRPr="00604FFE">
              <w:rPr>
                <w:rFonts w:ascii="Times New Roman" w:eastAsia="Times New Roman" w:hAnsi="Times New Roman" w:cs="Times New Roman"/>
              </w:rPr>
              <w:t>-</w:t>
            </w:r>
          </w:p>
        </w:tc>
        <w:tc>
          <w:tcPr>
            <w:tcW w:w="533" w:type="pct"/>
            <w:tcBorders>
              <w:top w:val="single" w:sz="4" w:space="0" w:color="auto"/>
              <w:left w:val="single" w:sz="4" w:space="0" w:color="auto"/>
              <w:bottom w:val="single" w:sz="4" w:space="0" w:color="auto"/>
              <w:right w:val="single" w:sz="4" w:space="0" w:color="auto"/>
            </w:tcBorders>
            <w:vAlign w:val="center"/>
          </w:tcPr>
          <w:p w14:paraId="31B841A9" w14:textId="77777777" w:rsidR="007663B6" w:rsidRPr="00604FFE" w:rsidRDefault="00604FFE" w:rsidP="007663B6">
            <w:pPr>
              <w:keepLines/>
              <w:widowControl w:val="0"/>
              <w:jc w:val="center"/>
              <w:rPr>
                <w:rFonts w:ascii="Times New Roman" w:eastAsia="Times New Roman" w:hAnsi="Times New Roman" w:cs="Times New Roman"/>
              </w:rPr>
            </w:pPr>
            <w:r w:rsidRPr="00604FFE">
              <w:rPr>
                <w:rFonts w:ascii="Times New Roman" w:eastAsia="Times New Roman" w:hAnsi="Times New Roman" w:cs="Times New Roman"/>
              </w:rPr>
              <w:t>-</w:t>
            </w:r>
          </w:p>
        </w:tc>
        <w:tc>
          <w:tcPr>
            <w:tcW w:w="688" w:type="pct"/>
            <w:vMerge/>
            <w:tcBorders>
              <w:left w:val="single" w:sz="4" w:space="0" w:color="auto"/>
              <w:right w:val="single" w:sz="4" w:space="0" w:color="auto"/>
            </w:tcBorders>
            <w:vAlign w:val="center"/>
          </w:tcPr>
          <w:p w14:paraId="04BBCAB0" w14:textId="77777777" w:rsidR="007663B6" w:rsidRDefault="007663B6" w:rsidP="007663B6">
            <w:pPr>
              <w:keepLines/>
              <w:widowControl w:val="0"/>
              <w:jc w:val="center"/>
              <w:rPr>
                <w:rFonts w:ascii="Times New Roman" w:eastAsia="Times New Roman" w:hAnsi="Times New Roman" w:cs="Times New Roman"/>
                <w:lang w:eastAsia="ru-RU"/>
              </w:rPr>
            </w:pPr>
          </w:p>
        </w:tc>
        <w:tc>
          <w:tcPr>
            <w:tcW w:w="676" w:type="pct"/>
            <w:tcBorders>
              <w:top w:val="single" w:sz="4" w:space="0" w:color="auto"/>
              <w:left w:val="single" w:sz="4" w:space="0" w:color="auto"/>
              <w:bottom w:val="single" w:sz="4" w:space="0" w:color="auto"/>
              <w:right w:val="single" w:sz="4" w:space="0" w:color="auto"/>
            </w:tcBorders>
            <w:vAlign w:val="center"/>
          </w:tcPr>
          <w:p w14:paraId="335B70B2" w14:textId="66857FBB" w:rsidR="007663B6" w:rsidRPr="00E11338" w:rsidRDefault="00AD64C5" w:rsidP="007663B6">
            <w:pPr>
              <w:pStyle w:val="af0"/>
              <w:ind w:firstLine="0"/>
              <w:jc w:val="center"/>
              <w:rPr>
                <w:color w:val="FF0000"/>
                <w:sz w:val="20"/>
                <w:lang w:eastAsia="en-US"/>
              </w:rPr>
            </w:pPr>
            <w:r>
              <w:rPr>
                <w:sz w:val="20"/>
                <w:lang w:eastAsia="en-US"/>
              </w:rPr>
              <w:t>В зону МР попадают садовые участки</w:t>
            </w:r>
          </w:p>
        </w:tc>
      </w:tr>
      <w:tr w:rsidR="007663B6" w:rsidRPr="00080079" w14:paraId="02F028E5" w14:textId="77777777" w:rsidTr="0066727B">
        <w:trPr>
          <w:gridAfter w:val="1"/>
          <w:wAfter w:w="4" w:type="pct"/>
          <w:trHeight w:val="1046"/>
          <w:jc w:val="center"/>
        </w:trPr>
        <w:tc>
          <w:tcPr>
            <w:tcW w:w="1078" w:type="pct"/>
            <w:tcBorders>
              <w:top w:val="single" w:sz="4" w:space="0" w:color="auto"/>
              <w:left w:val="single" w:sz="4" w:space="0" w:color="auto"/>
              <w:bottom w:val="single" w:sz="4" w:space="0" w:color="auto"/>
              <w:right w:val="single" w:sz="4" w:space="0" w:color="auto"/>
            </w:tcBorders>
          </w:tcPr>
          <w:p w14:paraId="3714EFFD" w14:textId="77777777" w:rsidR="007663B6" w:rsidRPr="00E86A8F" w:rsidRDefault="00AF694C" w:rsidP="007663B6">
            <w:pPr>
              <w:pStyle w:val="af0"/>
              <w:ind w:firstLine="0"/>
              <w:jc w:val="center"/>
              <w:rPr>
                <w:sz w:val="20"/>
                <w:lang w:eastAsia="en-US"/>
              </w:rPr>
            </w:pPr>
            <w:r w:rsidRPr="00E86A8F">
              <w:rPr>
                <w:sz w:val="20"/>
                <w:lang w:eastAsia="en-US"/>
              </w:rPr>
              <w:t>Газопровод</w:t>
            </w:r>
            <w:r w:rsidR="007663B6" w:rsidRPr="00E86A8F">
              <w:rPr>
                <w:sz w:val="20"/>
                <w:lang w:eastAsia="en-US"/>
              </w:rPr>
              <w:t xml:space="preserve">-отвод к Нижнекамскому </w:t>
            </w:r>
            <w:proofErr w:type="spellStart"/>
            <w:r w:rsidR="007663B6" w:rsidRPr="00E86A8F">
              <w:rPr>
                <w:sz w:val="20"/>
                <w:lang w:eastAsia="en-US"/>
              </w:rPr>
              <w:t>промузлу</w:t>
            </w:r>
            <w:proofErr w:type="spellEnd"/>
          </w:p>
        </w:tc>
        <w:tc>
          <w:tcPr>
            <w:tcW w:w="946" w:type="pct"/>
            <w:tcBorders>
              <w:top w:val="single" w:sz="4" w:space="0" w:color="auto"/>
              <w:left w:val="single" w:sz="4" w:space="0" w:color="auto"/>
              <w:bottom w:val="single" w:sz="4" w:space="0" w:color="auto"/>
              <w:right w:val="single" w:sz="4" w:space="0" w:color="auto"/>
            </w:tcBorders>
            <w:shd w:val="clear" w:color="auto" w:fill="auto"/>
            <w:vAlign w:val="center"/>
          </w:tcPr>
          <w:p w14:paraId="394799E6" w14:textId="77777777" w:rsidR="007663B6" w:rsidRPr="00E86A8F" w:rsidRDefault="007663B6" w:rsidP="007663B6">
            <w:pPr>
              <w:shd w:val="clear" w:color="auto" w:fill="FFFFFF"/>
              <w:jc w:val="center"/>
              <w:rPr>
                <w:rFonts w:ascii="Times New Roman" w:eastAsia="Times New Roman" w:hAnsi="Times New Roman" w:cs="Times New Roman"/>
              </w:rPr>
            </w:pPr>
            <w:r w:rsidRPr="00E86A8F">
              <w:rPr>
                <w:rFonts w:ascii="Times New Roman" w:eastAsia="Times New Roman" w:hAnsi="Times New Roman" w:cs="Times New Roman"/>
              </w:rPr>
              <w:t>16:00-6.3866</w:t>
            </w:r>
          </w:p>
          <w:p w14:paraId="0AE7CFFE" w14:textId="77777777" w:rsidR="007663B6" w:rsidRPr="00E86A8F" w:rsidRDefault="007663B6" w:rsidP="007663B6">
            <w:pPr>
              <w:shd w:val="clear" w:color="auto" w:fill="FFFFFF"/>
              <w:jc w:val="center"/>
              <w:rPr>
                <w:rFonts w:ascii="Times New Roman" w:eastAsia="Times New Roman" w:hAnsi="Times New Roman" w:cs="Times New Roman"/>
              </w:rPr>
            </w:pPr>
          </w:p>
        </w:tc>
        <w:tc>
          <w:tcPr>
            <w:tcW w:w="542" w:type="pct"/>
            <w:tcBorders>
              <w:top w:val="single" w:sz="4" w:space="0" w:color="auto"/>
              <w:left w:val="single" w:sz="4" w:space="0" w:color="auto"/>
              <w:bottom w:val="single" w:sz="4" w:space="0" w:color="auto"/>
              <w:right w:val="single" w:sz="4" w:space="0" w:color="auto"/>
            </w:tcBorders>
            <w:shd w:val="clear" w:color="auto" w:fill="auto"/>
            <w:vAlign w:val="center"/>
          </w:tcPr>
          <w:p w14:paraId="7A230907" w14:textId="77777777" w:rsidR="007663B6" w:rsidRDefault="007663B6" w:rsidP="007663B6">
            <w:pPr>
              <w:pStyle w:val="af0"/>
              <w:ind w:firstLine="0"/>
              <w:jc w:val="center"/>
              <w:rPr>
                <w:sz w:val="20"/>
                <w:lang w:eastAsia="en-US"/>
              </w:rPr>
            </w:pPr>
            <w:r w:rsidRPr="004A20E8">
              <w:rPr>
                <w:sz w:val="20"/>
                <w:lang w:eastAsia="en-US"/>
              </w:rPr>
              <w:t>200</w:t>
            </w:r>
            <w:r>
              <w:rPr>
                <w:sz w:val="20"/>
                <w:lang w:eastAsia="en-US"/>
              </w:rPr>
              <w:t xml:space="preserve"> </w:t>
            </w:r>
          </w:p>
          <w:p w14:paraId="2D1E55DE" w14:textId="77777777" w:rsidR="007663B6" w:rsidRDefault="007663B6" w:rsidP="007663B6">
            <w:pPr>
              <w:pStyle w:val="af0"/>
              <w:ind w:firstLine="0"/>
              <w:jc w:val="center"/>
              <w:rPr>
                <w:sz w:val="20"/>
                <w:lang w:eastAsia="en-US"/>
              </w:rPr>
            </w:pPr>
          </w:p>
          <w:p w14:paraId="7FD0F718" w14:textId="77777777" w:rsidR="007663B6" w:rsidRDefault="007663B6" w:rsidP="007663B6">
            <w:pPr>
              <w:pStyle w:val="af0"/>
              <w:ind w:firstLine="0"/>
              <w:jc w:val="center"/>
              <w:rPr>
                <w:sz w:val="20"/>
                <w:lang w:eastAsia="en-US"/>
              </w:rPr>
            </w:pPr>
            <w:r w:rsidRPr="00E86A8F">
              <w:rPr>
                <w:sz w:val="20"/>
                <w:lang w:eastAsia="en-US"/>
              </w:rPr>
              <w:t>ЗОУИТ 16:00-6.4333</w:t>
            </w:r>
          </w:p>
          <w:p w14:paraId="0EA43E92" w14:textId="77777777" w:rsidR="007663B6" w:rsidRPr="007339F6" w:rsidRDefault="007663B6" w:rsidP="007663B6">
            <w:pPr>
              <w:pStyle w:val="af0"/>
              <w:ind w:firstLine="0"/>
              <w:jc w:val="center"/>
              <w:rPr>
                <w:sz w:val="20"/>
                <w:lang w:eastAsia="en-US"/>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4E011B6A" w14:textId="77777777" w:rsidR="007663B6" w:rsidRPr="00C001C4" w:rsidRDefault="007663B6" w:rsidP="007663B6">
            <w:pPr>
              <w:keepLines/>
              <w:widowControl w:val="0"/>
              <w:jc w:val="center"/>
              <w:rPr>
                <w:rFonts w:ascii="Times New Roman" w:eastAsia="Times New Roman" w:hAnsi="Times New Roman" w:cs="Times New Roman"/>
                <w:highlight w:val="green"/>
                <w:lang w:eastAsia="ru-RU"/>
              </w:rPr>
            </w:pPr>
          </w:p>
        </w:tc>
        <w:tc>
          <w:tcPr>
            <w:tcW w:w="533" w:type="pct"/>
            <w:tcBorders>
              <w:top w:val="single" w:sz="4" w:space="0" w:color="auto"/>
              <w:left w:val="single" w:sz="4" w:space="0" w:color="auto"/>
              <w:bottom w:val="single" w:sz="4" w:space="0" w:color="auto"/>
              <w:right w:val="single" w:sz="4" w:space="0" w:color="auto"/>
            </w:tcBorders>
            <w:shd w:val="clear" w:color="auto" w:fill="auto"/>
            <w:vAlign w:val="center"/>
          </w:tcPr>
          <w:p w14:paraId="1B858A13" w14:textId="77777777" w:rsidR="007663B6" w:rsidRPr="00C001C4" w:rsidRDefault="007663B6" w:rsidP="007663B6">
            <w:pPr>
              <w:keepLines/>
              <w:widowControl w:val="0"/>
              <w:jc w:val="center"/>
              <w:rPr>
                <w:rFonts w:ascii="Times New Roman" w:eastAsia="Times New Roman" w:hAnsi="Times New Roman" w:cs="Times New Roman"/>
                <w:highlight w:val="green"/>
                <w:lang w:eastAsia="ru-RU"/>
              </w:rPr>
            </w:pPr>
          </w:p>
        </w:tc>
        <w:tc>
          <w:tcPr>
            <w:tcW w:w="688" w:type="pct"/>
            <w:vMerge/>
            <w:tcBorders>
              <w:left w:val="single" w:sz="4" w:space="0" w:color="auto"/>
              <w:right w:val="single" w:sz="4" w:space="0" w:color="auto"/>
            </w:tcBorders>
            <w:shd w:val="clear" w:color="auto" w:fill="auto"/>
            <w:vAlign w:val="center"/>
          </w:tcPr>
          <w:p w14:paraId="6D0EC933" w14:textId="77777777" w:rsidR="007663B6" w:rsidRPr="00C001C4" w:rsidRDefault="007663B6" w:rsidP="007663B6">
            <w:pPr>
              <w:keepLines/>
              <w:widowControl w:val="0"/>
              <w:jc w:val="center"/>
              <w:rPr>
                <w:rFonts w:ascii="Times New Roman" w:eastAsia="Times New Roman" w:hAnsi="Times New Roman" w:cs="Times New Roman"/>
                <w:color w:val="FF0000"/>
                <w:highlight w:val="green"/>
                <w:lang w:eastAsia="ru-RU"/>
              </w:rPr>
            </w:pP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6B49A29C" w14:textId="77777777" w:rsidR="007663B6" w:rsidRPr="00080079" w:rsidRDefault="00E86A8F" w:rsidP="0066727B">
            <w:pPr>
              <w:pStyle w:val="af0"/>
              <w:ind w:firstLine="0"/>
              <w:jc w:val="center"/>
              <w:rPr>
                <w:color w:val="FF0000"/>
                <w:sz w:val="20"/>
                <w:lang w:eastAsia="en-US"/>
              </w:rPr>
            </w:pPr>
            <w:r w:rsidRPr="00E42910">
              <w:rPr>
                <w:sz w:val="20"/>
                <w:lang w:eastAsia="en-US"/>
              </w:rPr>
              <w:t xml:space="preserve">В зону МР попадают участки </w:t>
            </w:r>
            <w:r w:rsidR="00265B59" w:rsidRPr="00E42910">
              <w:rPr>
                <w:sz w:val="20"/>
                <w:lang w:eastAsia="en-US"/>
              </w:rPr>
              <w:t>территории садового общества «Отделочник»</w:t>
            </w:r>
          </w:p>
        </w:tc>
      </w:tr>
    </w:tbl>
    <w:p w14:paraId="525D9429" w14:textId="77777777" w:rsidR="008F6262" w:rsidRPr="00456A88" w:rsidRDefault="008F6262" w:rsidP="00456A88">
      <w:pPr>
        <w:spacing w:after="0" w:line="240" w:lineRule="auto"/>
        <w:ind w:firstLine="567"/>
        <w:rPr>
          <w:rFonts w:ascii="Times New Roman" w:eastAsia="Times New Roman" w:hAnsi="Times New Roman" w:cs="Times New Roman"/>
          <w:sz w:val="28"/>
          <w:szCs w:val="28"/>
        </w:rPr>
      </w:pPr>
      <w:r w:rsidRPr="00456A88">
        <w:rPr>
          <w:rFonts w:ascii="Times New Roman" w:eastAsia="Times New Roman" w:hAnsi="Times New Roman" w:cs="Times New Roman"/>
          <w:sz w:val="28"/>
          <w:szCs w:val="28"/>
        </w:rPr>
        <w:t xml:space="preserve">Земельные участки с кадастровыми номерами 16:39:092004:171, 16:39:092004:172, 16:39:092004:173, 16:39:092004:175, 16:39:092004:220, 16:39:092004:219, 16:39:092004:777, расположенные в </w:t>
      </w:r>
      <w:proofErr w:type="spellStart"/>
      <w:r w:rsidRPr="00456A88">
        <w:rPr>
          <w:rFonts w:ascii="Times New Roman" w:eastAsia="Times New Roman" w:hAnsi="Times New Roman" w:cs="Times New Roman"/>
          <w:sz w:val="28"/>
          <w:szCs w:val="28"/>
        </w:rPr>
        <w:t>н.п</w:t>
      </w:r>
      <w:proofErr w:type="spellEnd"/>
      <w:r w:rsidRPr="00456A88">
        <w:rPr>
          <w:rFonts w:ascii="Times New Roman" w:eastAsia="Times New Roman" w:hAnsi="Times New Roman" w:cs="Times New Roman"/>
          <w:sz w:val="28"/>
          <w:szCs w:val="28"/>
        </w:rPr>
        <w:t xml:space="preserve">. </w:t>
      </w:r>
      <w:proofErr w:type="spellStart"/>
      <w:r w:rsidRPr="00456A88">
        <w:rPr>
          <w:rFonts w:ascii="Times New Roman" w:eastAsia="Times New Roman" w:hAnsi="Times New Roman" w:cs="Times New Roman"/>
          <w:sz w:val="28"/>
          <w:szCs w:val="28"/>
        </w:rPr>
        <w:t>Суровка</w:t>
      </w:r>
      <w:proofErr w:type="spellEnd"/>
      <w:r w:rsidRPr="00456A88">
        <w:rPr>
          <w:rFonts w:ascii="Times New Roman" w:eastAsia="Times New Roman" w:hAnsi="Times New Roman" w:cs="Times New Roman"/>
          <w:sz w:val="28"/>
          <w:szCs w:val="28"/>
        </w:rPr>
        <w:t xml:space="preserve">, попадают в зоны минимальных расстояний до магистральных нефтепроводов: Набережные Челны-Альметьевск d=300 мм (МР=100 м); Набережные Челны-Альметьевск d=700 мм (МР=150 м); Набережные Челны-Альметьевск d=500 мм (МР=100 м). В связи с чем требуется изменение границы </w:t>
      </w:r>
      <w:proofErr w:type="spellStart"/>
      <w:r w:rsidRPr="00456A88">
        <w:rPr>
          <w:rFonts w:ascii="Times New Roman" w:eastAsia="Times New Roman" w:hAnsi="Times New Roman" w:cs="Times New Roman"/>
          <w:sz w:val="28"/>
          <w:szCs w:val="28"/>
        </w:rPr>
        <w:t>н.п</w:t>
      </w:r>
      <w:proofErr w:type="spellEnd"/>
      <w:r w:rsidRPr="00456A88">
        <w:rPr>
          <w:rFonts w:ascii="Times New Roman" w:eastAsia="Times New Roman" w:hAnsi="Times New Roman" w:cs="Times New Roman"/>
          <w:sz w:val="28"/>
          <w:szCs w:val="28"/>
        </w:rPr>
        <w:t xml:space="preserve">. </w:t>
      </w:r>
      <w:proofErr w:type="spellStart"/>
      <w:r w:rsidRPr="00456A88">
        <w:rPr>
          <w:rFonts w:ascii="Times New Roman" w:eastAsia="Times New Roman" w:hAnsi="Times New Roman" w:cs="Times New Roman"/>
          <w:sz w:val="28"/>
          <w:szCs w:val="28"/>
        </w:rPr>
        <w:t>Суровка</w:t>
      </w:r>
      <w:proofErr w:type="spellEnd"/>
      <w:r w:rsidRPr="00456A88">
        <w:rPr>
          <w:rFonts w:ascii="Times New Roman" w:eastAsia="Times New Roman" w:hAnsi="Times New Roman" w:cs="Times New Roman"/>
          <w:sz w:val="28"/>
          <w:szCs w:val="28"/>
        </w:rPr>
        <w:t xml:space="preserve"> (16:39-4.21) путем исключения из границ или размежевания вышеперечисленных земельных участков по границе зоны минимальных расстояний.</w:t>
      </w:r>
    </w:p>
    <w:p w14:paraId="15038547" w14:textId="77777777" w:rsidR="00456A88" w:rsidRDefault="00456A88">
      <w:pPr>
        <w:rPr>
          <w:rFonts w:ascii="Times New Roman" w:eastAsia="Times New Roman" w:hAnsi="Times New Roman" w:cs="Times New Roman"/>
          <w:sz w:val="28"/>
          <w:szCs w:val="24"/>
          <w:lang w:eastAsia="ru-RU"/>
        </w:rPr>
      </w:pPr>
      <w:r>
        <w:rPr>
          <w:szCs w:val="24"/>
        </w:rPr>
        <w:br w:type="page"/>
      </w:r>
    </w:p>
    <w:p w14:paraId="6B09C0DC" w14:textId="49246A01" w:rsidR="00332057" w:rsidRPr="00DB690E" w:rsidRDefault="00332057" w:rsidP="00332057">
      <w:pPr>
        <w:pStyle w:val="af0"/>
        <w:ind w:left="788" w:firstLine="0"/>
        <w:jc w:val="right"/>
        <w:rPr>
          <w:szCs w:val="24"/>
        </w:rPr>
      </w:pPr>
      <w:r>
        <w:rPr>
          <w:szCs w:val="24"/>
        </w:rPr>
        <w:lastRenderedPageBreak/>
        <w:t>Таблица 6.3.2</w:t>
      </w:r>
    </w:p>
    <w:p w14:paraId="7038B234" w14:textId="77777777" w:rsidR="00332057" w:rsidRDefault="00332057" w:rsidP="00332057">
      <w:pPr>
        <w:pStyle w:val="af0"/>
        <w:suppressAutoHyphens/>
        <w:spacing w:after="120"/>
        <w:ind w:left="788" w:firstLine="0"/>
        <w:jc w:val="center"/>
        <w:rPr>
          <w:szCs w:val="24"/>
        </w:rPr>
      </w:pPr>
      <w:r w:rsidRPr="00DB690E">
        <w:rPr>
          <w:szCs w:val="24"/>
        </w:rPr>
        <w:t xml:space="preserve">Зоны минимальных расстояний до </w:t>
      </w:r>
      <w:r>
        <w:rPr>
          <w:szCs w:val="28"/>
        </w:rPr>
        <w:t xml:space="preserve">объектов нефтедобычи, </w:t>
      </w:r>
      <w:r w:rsidRPr="00DB690E">
        <w:rPr>
          <w:szCs w:val="24"/>
        </w:rPr>
        <w:t xml:space="preserve">расположенных на </w:t>
      </w:r>
      <w:r>
        <w:rPr>
          <w:szCs w:val="24"/>
        </w:rPr>
        <w:t xml:space="preserve">рассматриваемой </w:t>
      </w:r>
      <w:r w:rsidRPr="00DB690E">
        <w:rPr>
          <w:szCs w:val="24"/>
        </w:rPr>
        <w:t xml:space="preserve">территории </w:t>
      </w:r>
    </w:p>
    <w:tbl>
      <w:tblPr>
        <w:tblW w:w="5000" w:type="pct"/>
        <w:tblInd w:w="62" w:type="dxa"/>
        <w:tblLayout w:type="fixed"/>
        <w:tblCellMar>
          <w:top w:w="102" w:type="dxa"/>
          <w:left w:w="62" w:type="dxa"/>
          <w:bottom w:w="102" w:type="dxa"/>
          <w:right w:w="62" w:type="dxa"/>
        </w:tblCellMar>
        <w:tblLook w:val="0000" w:firstRow="0" w:lastRow="0" w:firstColumn="0" w:lastColumn="0" w:noHBand="0" w:noVBand="0"/>
      </w:tblPr>
      <w:tblGrid>
        <w:gridCol w:w="459"/>
        <w:gridCol w:w="2977"/>
        <w:gridCol w:w="1330"/>
        <w:gridCol w:w="1213"/>
        <w:gridCol w:w="1213"/>
        <w:gridCol w:w="810"/>
        <w:gridCol w:w="1089"/>
        <w:gridCol w:w="820"/>
      </w:tblGrid>
      <w:tr w:rsidR="005E1E34" w:rsidRPr="0088118A" w14:paraId="02C48F69" w14:textId="77777777" w:rsidTr="005E1E34">
        <w:trPr>
          <w:trHeight w:val="1355"/>
        </w:trPr>
        <w:tc>
          <w:tcPr>
            <w:tcW w:w="476" w:type="dxa"/>
            <w:tcBorders>
              <w:top w:val="single" w:sz="4" w:space="0" w:color="auto"/>
              <w:left w:val="single" w:sz="4" w:space="0" w:color="auto"/>
              <w:bottom w:val="single" w:sz="4" w:space="0" w:color="auto"/>
              <w:right w:val="single" w:sz="4" w:space="0" w:color="auto"/>
            </w:tcBorders>
            <w:vAlign w:val="center"/>
          </w:tcPr>
          <w:p w14:paraId="4A195F8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п/п</w:t>
            </w:r>
          </w:p>
        </w:tc>
        <w:tc>
          <w:tcPr>
            <w:tcW w:w="3143" w:type="dxa"/>
            <w:tcBorders>
              <w:top w:val="single" w:sz="4" w:space="0" w:color="auto"/>
              <w:left w:val="single" w:sz="4" w:space="0" w:color="auto"/>
              <w:bottom w:val="single" w:sz="4" w:space="0" w:color="auto"/>
              <w:right w:val="single" w:sz="4" w:space="0" w:color="auto"/>
            </w:tcBorders>
            <w:vAlign w:val="center"/>
          </w:tcPr>
          <w:p w14:paraId="4A7210B6"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Объекты</w:t>
            </w:r>
          </w:p>
        </w:tc>
        <w:tc>
          <w:tcPr>
            <w:tcW w:w="1399" w:type="dxa"/>
            <w:tcBorders>
              <w:top w:val="single" w:sz="4" w:space="0" w:color="auto"/>
              <w:left w:val="single" w:sz="4" w:space="0" w:color="auto"/>
              <w:bottom w:val="single" w:sz="4" w:space="0" w:color="auto"/>
              <w:right w:val="single" w:sz="4" w:space="0" w:color="auto"/>
            </w:tcBorders>
            <w:vAlign w:val="center"/>
          </w:tcPr>
          <w:p w14:paraId="14F7F415"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1 до жилых зданий, общежитий, вахтовых поселков</w:t>
            </w:r>
          </w:p>
        </w:tc>
        <w:tc>
          <w:tcPr>
            <w:tcW w:w="1276" w:type="dxa"/>
            <w:tcBorders>
              <w:top w:val="single" w:sz="4" w:space="0" w:color="auto"/>
              <w:left w:val="single" w:sz="4" w:space="0" w:color="auto"/>
              <w:bottom w:val="single" w:sz="4" w:space="0" w:color="auto"/>
              <w:right w:val="single" w:sz="4" w:space="0" w:color="auto"/>
            </w:tcBorders>
            <w:vAlign w:val="center"/>
          </w:tcPr>
          <w:p w14:paraId="075B7491"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2 до общественных зданий</w:t>
            </w:r>
          </w:p>
        </w:tc>
        <w:tc>
          <w:tcPr>
            <w:tcW w:w="1276" w:type="dxa"/>
            <w:tcBorders>
              <w:top w:val="single" w:sz="4" w:space="0" w:color="auto"/>
              <w:left w:val="single" w:sz="4" w:space="0" w:color="auto"/>
              <w:bottom w:val="single" w:sz="4" w:space="0" w:color="auto"/>
              <w:right w:val="single" w:sz="4" w:space="0" w:color="auto"/>
            </w:tcBorders>
            <w:vAlign w:val="center"/>
          </w:tcPr>
          <w:p w14:paraId="5A939539"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Размер зоны МР 3 до промышленных и сельскохозяйственных предприятий</w:t>
            </w:r>
          </w:p>
        </w:tc>
        <w:tc>
          <w:tcPr>
            <w:tcW w:w="849" w:type="dxa"/>
            <w:tcBorders>
              <w:top w:val="single" w:sz="4" w:space="0" w:color="auto"/>
              <w:left w:val="single" w:sz="4" w:space="0" w:color="auto"/>
              <w:bottom w:val="single" w:sz="4" w:space="0" w:color="auto"/>
              <w:right w:val="single" w:sz="4" w:space="0" w:color="auto"/>
            </w:tcBorders>
            <w:vAlign w:val="center"/>
          </w:tcPr>
          <w:p w14:paraId="6AD08E89"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 xml:space="preserve">Размер зоны МР 4 до  ЛЭП (ВЛ 6 </w:t>
            </w:r>
            <w:proofErr w:type="spellStart"/>
            <w:r w:rsidRPr="00886FFC">
              <w:rPr>
                <w:rFonts w:ascii="Times New Roman" w:hAnsi="Times New Roman" w:cs="Times New Roman"/>
                <w:szCs w:val="24"/>
              </w:rPr>
              <w:t>кВ</w:t>
            </w:r>
            <w:proofErr w:type="spellEnd"/>
            <w:r w:rsidRPr="00886FFC">
              <w:rPr>
                <w:rFonts w:ascii="Times New Roman" w:hAnsi="Times New Roman" w:cs="Times New Roman"/>
                <w:szCs w:val="24"/>
              </w:rPr>
              <w:t xml:space="preserve"> и выше)</w:t>
            </w:r>
          </w:p>
        </w:tc>
        <w:tc>
          <w:tcPr>
            <w:tcW w:w="1144" w:type="dxa"/>
            <w:tcBorders>
              <w:top w:val="single" w:sz="4" w:space="0" w:color="auto"/>
              <w:left w:val="single" w:sz="4" w:space="0" w:color="auto"/>
              <w:bottom w:val="single" w:sz="4" w:space="0" w:color="auto"/>
              <w:right w:val="single" w:sz="4" w:space="0" w:color="auto"/>
            </w:tcBorders>
            <w:vAlign w:val="center"/>
          </w:tcPr>
          <w:p w14:paraId="5DF90E0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 xml:space="preserve">Размер зоны МР 5 до электроподстанций (35/6/110/35 </w:t>
            </w:r>
            <w:proofErr w:type="spellStart"/>
            <w:r w:rsidRPr="00886FFC">
              <w:rPr>
                <w:rFonts w:ascii="Times New Roman" w:hAnsi="Times New Roman" w:cs="Times New Roman"/>
                <w:szCs w:val="24"/>
              </w:rPr>
              <w:t>кВ</w:t>
            </w:r>
            <w:proofErr w:type="spellEnd"/>
            <w:r w:rsidRPr="00886FFC">
              <w:rPr>
                <w:rFonts w:ascii="Times New Roman" w:hAnsi="Times New Roman" w:cs="Times New Roman"/>
                <w:szCs w:val="24"/>
              </w:rPr>
              <w:t>)</w:t>
            </w:r>
          </w:p>
        </w:tc>
        <w:tc>
          <w:tcPr>
            <w:tcW w:w="860" w:type="dxa"/>
            <w:tcBorders>
              <w:top w:val="single" w:sz="4" w:space="0" w:color="auto"/>
              <w:left w:val="single" w:sz="4" w:space="0" w:color="auto"/>
              <w:bottom w:val="single" w:sz="4" w:space="0" w:color="auto"/>
              <w:right w:val="single" w:sz="4" w:space="0" w:color="auto"/>
            </w:tcBorders>
            <w:vAlign w:val="center"/>
          </w:tcPr>
          <w:p w14:paraId="369B66D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Соблюдение режима зон МР 1,2,3, 4, 5</w:t>
            </w:r>
          </w:p>
        </w:tc>
      </w:tr>
      <w:tr w:rsidR="005E1E34" w:rsidRPr="0088118A" w14:paraId="30E74C45" w14:textId="77777777" w:rsidTr="005E1E34">
        <w:trPr>
          <w:trHeight w:val="881"/>
        </w:trPr>
        <w:tc>
          <w:tcPr>
            <w:tcW w:w="476" w:type="dxa"/>
            <w:tcBorders>
              <w:top w:val="single" w:sz="4" w:space="0" w:color="auto"/>
              <w:left w:val="single" w:sz="4" w:space="0" w:color="auto"/>
              <w:bottom w:val="single" w:sz="4" w:space="0" w:color="auto"/>
              <w:right w:val="single" w:sz="4" w:space="0" w:color="auto"/>
            </w:tcBorders>
            <w:vAlign w:val="center"/>
          </w:tcPr>
          <w:p w14:paraId="49BE720E"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1</w:t>
            </w:r>
          </w:p>
        </w:tc>
        <w:tc>
          <w:tcPr>
            <w:tcW w:w="3143" w:type="dxa"/>
            <w:tcBorders>
              <w:top w:val="single" w:sz="4" w:space="0" w:color="auto"/>
              <w:left w:val="single" w:sz="4" w:space="0" w:color="auto"/>
              <w:bottom w:val="single" w:sz="4" w:space="0" w:color="auto"/>
              <w:right w:val="single" w:sz="4" w:space="0" w:color="auto"/>
            </w:tcBorders>
            <w:vAlign w:val="center"/>
          </w:tcPr>
          <w:p w14:paraId="2A2A64CC" w14:textId="77777777" w:rsidR="00332057" w:rsidRPr="00951EDD" w:rsidRDefault="00332057" w:rsidP="00951EDD">
            <w:pPr>
              <w:pStyle w:val="ConsPlusNormal"/>
              <w:jc w:val="left"/>
              <w:rPr>
                <w:rFonts w:ascii="Times New Roman" w:hAnsi="Times New Roman" w:cs="Times New Roman"/>
                <w:szCs w:val="24"/>
              </w:rPr>
            </w:pPr>
            <w:r w:rsidRPr="00951EDD">
              <w:rPr>
                <w:rFonts w:ascii="Times New Roman" w:hAnsi="Times New Roman" w:cs="Times New Roman"/>
                <w:szCs w:val="24"/>
              </w:rPr>
              <w:t xml:space="preserve">Устья нефтяных скважин – фонтанных (установлена фонтанная арматура), газлифтных (газовый подъемник), оборудованных ЭЦН (электроцентробежный погружной насос) </w:t>
            </w:r>
          </w:p>
        </w:tc>
        <w:tc>
          <w:tcPr>
            <w:tcW w:w="1399" w:type="dxa"/>
            <w:tcBorders>
              <w:top w:val="single" w:sz="4" w:space="0" w:color="auto"/>
              <w:left w:val="single" w:sz="4" w:space="0" w:color="auto"/>
              <w:bottom w:val="single" w:sz="4" w:space="0" w:color="auto"/>
              <w:right w:val="single" w:sz="4" w:space="0" w:color="auto"/>
            </w:tcBorders>
            <w:vAlign w:val="center"/>
          </w:tcPr>
          <w:p w14:paraId="3769AB32"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300</w:t>
            </w:r>
          </w:p>
        </w:tc>
        <w:tc>
          <w:tcPr>
            <w:tcW w:w="1276" w:type="dxa"/>
            <w:tcBorders>
              <w:top w:val="single" w:sz="4" w:space="0" w:color="auto"/>
              <w:left w:val="single" w:sz="4" w:space="0" w:color="auto"/>
              <w:bottom w:val="single" w:sz="4" w:space="0" w:color="auto"/>
              <w:right w:val="single" w:sz="4" w:space="0" w:color="auto"/>
            </w:tcBorders>
            <w:vAlign w:val="center"/>
          </w:tcPr>
          <w:p w14:paraId="6BD962C5"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500</w:t>
            </w:r>
          </w:p>
        </w:tc>
        <w:tc>
          <w:tcPr>
            <w:tcW w:w="1276" w:type="dxa"/>
            <w:tcBorders>
              <w:top w:val="single" w:sz="4" w:space="0" w:color="auto"/>
              <w:left w:val="single" w:sz="4" w:space="0" w:color="auto"/>
              <w:bottom w:val="single" w:sz="4" w:space="0" w:color="auto"/>
              <w:right w:val="single" w:sz="4" w:space="0" w:color="auto"/>
            </w:tcBorders>
            <w:vAlign w:val="center"/>
          </w:tcPr>
          <w:p w14:paraId="0DAF15F5"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100</w:t>
            </w:r>
          </w:p>
        </w:tc>
        <w:tc>
          <w:tcPr>
            <w:tcW w:w="849" w:type="dxa"/>
            <w:tcBorders>
              <w:top w:val="single" w:sz="4" w:space="0" w:color="auto"/>
              <w:left w:val="single" w:sz="4" w:space="0" w:color="auto"/>
              <w:bottom w:val="single" w:sz="4" w:space="0" w:color="auto"/>
              <w:right w:val="single" w:sz="4" w:space="0" w:color="auto"/>
            </w:tcBorders>
            <w:vAlign w:val="center"/>
          </w:tcPr>
          <w:p w14:paraId="10EA0B2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60</w:t>
            </w:r>
          </w:p>
        </w:tc>
        <w:tc>
          <w:tcPr>
            <w:tcW w:w="1144" w:type="dxa"/>
            <w:tcBorders>
              <w:top w:val="single" w:sz="4" w:space="0" w:color="auto"/>
              <w:left w:val="single" w:sz="4" w:space="0" w:color="auto"/>
              <w:bottom w:val="single" w:sz="4" w:space="0" w:color="auto"/>
              <w:right w:val="single" w:sz="4" w:space="0" w:color="auto"/>
            </w:tcBorders>
            <w:vAlign w:val="center"/>
          </w:tcPr>
          <w:p w14:paraId="7DBBBFD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100</w:t>
            </w:r>
          </w:p>
        </w:tc>
        <w:tc>
          <w:tcPr>
            <w:tcW w:w="860" w:type="dxa"/>
            <w:tcBorders>
              <w:top w:val="single" w:sz="4" w:space="0" w:color="auto"/>
              <w:left w:val="single" w:sz="4" w:space="0" w:color="auto"/>
              <w:bottom w:val="single" w:sz="4" w:space="0" w:color="auto"/>
              <w:right w:val="single" w:sz="4" w:space="0" w:color="auto"/>
            </w:tcBorders>
            <w:vAlign w:val="center"/>
          </w:tcPr>
          <w:p w14:paraId="26BCB7E3"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Соблюдается</w:t>
            </w:r>
          </w:p>
        </w:tc>
      </w:tr>
      <w:tr w:rsidR="005E1E34" w:rsidRPr="0088118A" w14:paraId="3B90450A" w14:textId="77777777" w:rsidTr="005E1E34">
        <w:trPr>
          <w:trHeight w:val="174"/>
        </w:trPr>
        <w:tc>
          <w:tcPr>
            <w:tcW w:w="476" w:type="dxa"/>
            <w:tcBorders>
              <w:top w:val="single" w:sz="4" w:space="0" w:color="auto"/>
              <w:left w:val="single" w:sz="4" w:space="0" w:color="auto"/>
              <w:bottom w:val="single" w:sz="4" w:space="0" w:color="auto"/>
              <w:right w:val="single" w:sz="4" w:space="0" w:color="auto"/>
            </w:tcBorders>
            <w:vAlign w:val="center"/>
          </w:tcPr>
          <w:p w14:paraId="3465AD8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2</w:t>
            </w:r>
          </w:p>
        </w:tc>
        <w:tc>
          <w:tcPr>
            <w:tcW w:w="3143" w:type="dxa"/>
            <w:tcBorders>
              <w:top w:val="single" w:sz="4" w:space="0" w:color="auto"/>
              <w:left w:val="single" w:sz="4" w:space="0" w:color="auto"/>
              <w:bottom w:val="single" w:sz="4" w:space="0" w:color="auto"/>
              <w:right w:val="single" w:sz="4" w:space="0" w:color="auto"/>
            </w:tcBorders>
            <w:vAlign w:val="center"/>
          </w:tcPr>
          <w:p w14:paraId="3BBE4824" w14:textId="77777777" w:rsidR="00332057" w:rsidRPr="00951EDD" w:rsidRDefault="00332057" w:rsidP="00951EDD">
            <w:pPr>
              <w:pStyle w:val="ConsPlusNormal"/>
              <w:jc w:val="left"/>
              <w:rPr>
                <w:rFonts w:ascii="Times New Roman" w:hAnsi="Times New Roman" w:cs="Times New Roman"/>
                <w:szCs w:val="24"/>
              </w:rPr>
            </w:pPr>
            <w:r w:rsidRPr="00951EDD">
              <w:rPr>
                <w:rFonts w:ascii="Times New Roman" w:hAnsi="Times New Roman" w:cs="Times New Roman"/>
                <w:szCs w:val="24"/>
              </w:rPr>
              <w:t>Устья нефтяных скважин со станками-качалками (имеется ШГН), нагнетательных (водяная и газовая), ликвидированных</w:t>
            </w:r>
            <w:r w:rsidR="00886FFC" w:rsidRPr="00951EDD">
              <w:rPr>
                <w:rFonts w:ascii="Times New Roman" w:hAnsi="Times New Roman" w:cs="Times New Roman"/>
                <w:szCs w:val="24"/>
              </w:rPr>
              <w:t xml:space="preserve">. Сюда же относим </w:t>
            </w:r>
            <w:r w:rsidRPr="00951EDD">
              <w:rPr>
                <w:rFonts w:ascii="Times New Roman" w:hAnsi="Times New Roman" w:cs="Times New Roman"/>
                <w:szCs w:val="24"/>
              </w:rPr>
              <w:t>пьезометрические (наблюдательные за изменением пластового давления), экологические скважины</w:t>
            </w:r>
          </w:p>
        </w:tc>
        <w:tc>
          <w:tcPr>
            <w:tcW w:w="1399" w:type="dxa"/>
            <w:tcBorders>
              <w:top w:val="single" w:sz="4" w:space="0" w:color="auto"/>
              <w:left w:val="single" w:sz="4" w:space="0" w:color="auto"/>
              <w:bottom w:val="single" w:sz="4" w:space="0" w:color="auto"/>
              <w:right w:val="single" w:sz="4" w:space="0" w:color="auto"/>
            </w:tcBorders>
            <w:vAlign w:val="center"/>
          </w:tcPr>
          <w:p w14:paraId="0DE266D8"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150</w:t>
            </w:r>
          </w:p>
        </w:tc>
        <w:tc>
          <w:tcPr>
            <w:tcW w:w="1276" w:type="dxa"/>
            <w:tcBorders>
              <w:top w:val="single" w:sz="4" w:space="0" w:color="auto"/>
              <w:left w:val="single" w:sz="4" w:space="0" w:color="auto"/>
              <w:bottom w:val="single" w:sz="4" w:space="0" w:color="auto"/>
              <w:right w:val="single" w:sz="4" w:space="0" w:color="auto"/>
            </w:tcBorders>
            <w:vAlign w:val="center"/>
          </w:tcPr>
          <w:p w14:paraId="4190372C"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250</w:t>
            </w:r>
          </w:p>
        </w:tc>
        <w:tc>
          <w:tcPr>
            <w:tcW w:w="1276" w:type="dxa"/>
            <w:tcBorders>
              <w:top w:val="single" w:sz="4" w:space="0" w:color="auto"/>
              <w:left w:val="single" w:sz="4" w:space="0" w:color="auto"/>
              <w:bottom w:val="single" w:sz="4" w:space="0" w:color="auto"/>
              <w:right w:val="single" w:sz="4" w:space="0" w:color="auto"/>
            </w:tcBorders>
            <w:vAlign w:val="center"/>
          </w:tcPr>
          <w:p w14:paraId="54A1707E"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w:t>
            </w:r>
          </w:p>
        </w:tc>
        <w:tc>
          <w:tcPr>
            <w:tcW w:w="849" w:type="dxa"/>
            <w:tcBorders>
              <w:top w:val="single" w:sz="4" w:space="0" w:color="auto"/>
              <w:left w:val="single" w:sz="4" w:space="0" w:color="auto"/>
              <w:bottom w:val="single" w:sz="4" w:space="0" w:color="auto"/>
              <w:right w:val="single" w:sz="4" w:space="0" w:color="auto"/>
            </w:tcBorders>
            <w:vAlign w:val="center"/>
          </w:tcPr>
          <w:p w14:paraId="506585FD"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30</w:t>
            </w:r>
          </w:p>
        </w:tc>
        <w:tc>
          <w:tcPr>
            <w:tcW w:w="1144" w:type="dxa"/>
            <w:tcBorders>
              <w:top w:val="single" w:sz="4" w:space="0" w:color="auto"/>
              <w:left w:val="single" w:sz="4" w:space="0" w:color="auto"/>
              <w:bottom w:val="single" w:sz="4" w:space="0" w:color="auto"/>
              <w:right w:val="single" w:sz="4" w:space="0" w:color="auto"/>
            </w:tcBorders>
            <w:vAlign w:val="center"/>
          </w:tcPr>
          <w:p w14:paraId="61D20A2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w:t>
            </w:r>
          </w:p>
        </w:tc>
        <w:tc>
          <w:tcPr>
            <w:tcW w:w="860" w:type="dxa"/>
            <w:tcBorders>
              <w:top w:val="single" w:sz="4" w:space="0" w:color="auto"/>
              <w:left w:val="single" w:sz="4" w:space="0" w:color="auto"/>
              <w:bottom w:val="single" w:sz="4" w:space="0" w:color="auto"/>
              <w:right w:val="single" w:sz="4" w:space="0" w:color="auto"/>
            </w:tcBorders>
            <w:vAlign w:val="center"/>
          </w:tcPr>
          <w:p w14:paraId="51DD8DA8"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Соблюдается</w:t>
            </w:r>
          </w:p>
        </w:tc>
      </w:tr>
      <w:tr w:rsidR="005E1E34" w:rsidRPr="0088118A" w14:paraId="3D19DD26" w14:textId="77777777" w:rsidTr="005E1E34">
        <w:trPr>
          <w:trHeight w:val="919"/>
        </w:trPr>
        <w:tc>
          <w:tcPr>
            <w:tcW w:w="476" w:type="dxa"/>
            <w:tcBorders>
              <w:top w:val="single" w:sz="4" w:space="0" w:color="auto"/>
              <w:left w:val="single" w:sz="4" w:space="0" w:color="auto"/>
              <w:bottom w:val="single" w:sz="4" w:space="0" w:color="auto"/>
              <w:right w:val="single" w:sz="4" w:space="0" w:color="auto"/>
            </w:tcBorders>
            <w:vAlign w:val="center"/>
          </w:tcPr>
          <w:p w14:paraId="28B576C3" w14:textId="77777777" w:rsidR="00332057" w:rsidRPr="00886FFC" w:rsidRDefault="00332057" w:rsidP="00590972">
            <w:pPr>
              <w:pStyle w:val="ConsPlusNormal"/>
              <w:jc w:val="center"/>
              <w:rPr>
                <w:rFonts w:ascii="Times New Roman" w:hAnsi="Times New Roman" w:cs="Times New Roman"/>
                <w:szCs w:val="24"/>
              </w:rPr>
            </w:pPr>
            <w:r w:rsidRPr="00886FFC">
              <w:rPr>
                <w:rFonts w:ascii="Times New Roman" w:hAnsi="Times New Roman" w:cs="Times New Roman"/>
                <w:szCs w:val="24"/>
              </w:rPr>
              <w:t>3</w:t>
            </w:r>
          </w:p>
        </w:tc>
        <w:tc>
          <w:tcPr>
            <w:tcW w:w="3143" w:type="dxa"/>
            <w:tcBorders>
              <w:top w:val="single" w:sz="4" w:space="0" w:color="auto"/>
              <w:left w:val="single" w:sz="4" w:space="0" w:color="auto"/>
              <w:bottom w:val="single" w:sz="4" w:space="0" w:color="auto"/>
              <w:right w:val="single" w:sz="4" w:space="0" w:color="auto"/>
            </w:tcBorders>
            <w:vAlign w:val="center"/>
          </w:tcPr>
          <w:p w14:paraId="5499E06B" w14:textId="77777777" w:rsidR="00332057" w:rsidRPr="00951EDD" w:rsidRDefault="00332057" w:rsidP="00951EDD">
            <w:pPr>
              <w:pStyle w:val="ConsPlusNormal"/>
              <w:jc w:val="left"/>
              <w:rPr>
                <w:rFonts w:ascii="Times New Roman" w:hAnsi="Times New Roman" w:cs="Times New Roman"/>
                <w:szCs w:val="24"/>
              </w:rPr>
            </w:pPr>
            <w:r w:rsidRPr="00951EDD">
              <w:rPr>
                <w:rFonts w:ascii="Times New Roman" w:hAnsi="Times New Roman" w:cs="Times New Roman"/>
                <w:szCs w:val="24"/>
              </w:rPr>
              <w:t>Здания и сооружения по добыче нефти категории А, Б (ГЗУ, СУ, ДНС, КНС, КС, УПН, УПСВ, ЦИС).</w:t>
            </w:r>
          </w:p>
        </w:tc>
        <w:tc>
          <w:tcPr>
            <w:tcW w:w="1399" w:type="dxa"/>
            <w:tcBorders>
              <w:top w:val="single" w:sz="4" w:space="0" w:color="auto"/>
              <w:left w:val="single" w:sz="4" w:space="0" w:color="auto"/>
              <w:bottom w:val="single" w:sz="4" w:space="0" w:color="auto"/>
              <w:right w:val="single" w:sz="4" w:space="0" w:color="auto"/>
            </w:tcBorders>
            <w:vAlign w:val="center"/>
          </w:tcPr>
          <w:p w14:paraId="2E4350F3"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300</w:t>
            </w:r>
          </w:p>
        </w:tc>
        <w:tc>
          <w:tcPr>
            <w:tcW w:w="1276" w:type="dxa"/>
            <w:tcBorders>
              <w:top w:val="single" w:sz="4" w:space="0" w:color="auto"/>
              <w:left w:val="single" w:sz="4" w:space="0" w:color="auto"/>
              <w:bottom w:val="single" w:sz="4" w:space="0" w:color="auto"/>
              <w:right w:val="single" w:sz="4" w:space="0" w:color="auto"/>
            </w:tcBorders>
            <w:vAlign w:val="center"/>
          </w:tcPr>
          <w:p w14:paraId="67853937"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500</w:t>
            </w:r>
          </w:p>
        </w:tc>
        <w:tc>
          <w:tcPr>
            <w:tcW w:w="1276" w:type="dxa"/>
            <w:tcBorders>
              <w:top w:val="single" w:sz="4" w:space="0" w:color="auto"/>
              <w:left w:val="single" w:sz="4" w:space="0" w:color="auto"/>
              <w:bottom w:val="single" w:sz="4" w:space="0" w:color="auto"/>
              <w:right w:val="single" w:sz="4" w:space="0" w:color="auto"/>
            </w:tcBorders>
            <w:vAlign w:val="center"/>
          </w:tcPr>
          <w:p w14:paraId="7CF0E2FF"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100</w:t>
            </w:r>
          </w:p>
        </w:tc>
        <w:tc>
          <w:tcPr>
            <w:tcW w:w="849" w:type="dxa"/>
            <w:tcBorders>
              <w:top w:val="single" w:sz="4" w:space="0" w:color="auto"/>
              <w:left w:val="single" w:sz="4" w:space="0" w:color="auto"/>
              <w:bottom w:val="single" w:sz="4" w:space="0" w:color="auto"/>
              <w:right w:val="single" w:sz="4" w:space="0" w:color="auto"/>
            </w:tcBorders>
            <w:vAlign w:val="center"/>
          </w:tcPr>
          <w:p w14:paraId="40413FAE"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ПУЭ</w:t>
            </w:r>
          </w:p>
        </w:tc>
        <w:tc>
          <w:tcPr>
            <w:tcW w:w="1144" w:type="dxa"/>
            <w:tcBorders>
              <w:top w:val="single" w:sz="4" w:space="0" w:color="auto"/>
              <w:left w:val="single" w:sz="4" w:space="0" w:color="auto"/>
              <w:bottom w:val="single" w:sz="4" w:space="0" w:color="auto"/>
              <w:right w:val="single" w:sz="4" w:space="0" w:color="auto"/>
            </w:tcBorders>
            <w:vAlign w:val="center"/>
          </w:tcPr>
          <w:p w14:paraId="2234D78C"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80</w:t>
            </w:r>
          </w:p>
        </w:tc>
        <w:tc>
          <w:tcPr>
            <w:tcW w:w="860" w:type="dxa"/>
            <w:tcBorders>
              <w:top w:val="single" w:sz="4" w:space="0" w:color="auto"/>
              <w:left w:val="single" w:sz="4" w:space="0" w:color="auto"/>
              <w:bottom w:val="single" w:sz="4" w:space="0" w:color="auto"/>
              <w:right w:val="single" w:sz="4" w:space="0" w:color="auto"/>
            </w:tcBorders>
            <w:vAlign w:val="center"/>
          </w:tcPr>
          <w:p w14:paraId="603DC776" w14:textId="77777777" w:rsidR="00332057" w:rsidRPr="00951EDD" w:rsidRDefault="00332057" w:rsidP="00663353">
            <w:pPr>
              <w:pStyle w:val="ConsPlusNormal"/>
              <w:jc w:val="center"/>
              <w:rPr>
                <w:rFonts w:ascii="Times New Roman" w:hAnsi="Times New Roman" w:cs="Times New Roman"/>
                <w:szCs w:val="24"/>
              </w:rPr>
            </w:pPr>
            <w:r w:rsidRPr="00951EDD">
              <w:rPr>
                <w:rFonts w:ascii="Times New Roman" w:hAnsi="Times New Roman" w:cs="Times New Roman"/>
                <w:szCs w:val="24"/>
              </w:rPr>
              <w:t>Соблюдается</w:t>
            </w:r>
          </w:p>
        </w:tc>
      </w:tr>
    </w:tbl>
    <w:p w14:paraId="2445C822" w14:textId="77777777" w:rsidR="008F5029" w:rsidRDefault="008F5029" w:rsidP="009C5575">
      <w:pPr>
        <w:pStyle w:val="af0"/>
        <w:ind w:firstLine="709"/>
        <w:jc w:val="right"/>
        <w:rPr>
          <w:szCs w:val="24"/>
        </w:rPr>
      </w:pPr>
    </w:p>
    <w:p w14:paraId="0EBD051E" w14:textId="3B075C75" w:rsidR="00456A88" w:rsidRDefault="00456A88">
      <w:pPr>
        <w:rPr>
          <w:rFonts w:ascii="Times New Roman" w:eastAsia="Times New Roman" w:hAnsi="Times New Roman" w:cs="Times New Roman"/>
          <w:sz w:val="28"/>
          <w:szCs w:val="24"/>
          <w:lang w:eastAsia="ru-RU"/>
        </w:rPr>
      </w:pPr>
      <w:r>
        <w:rPr>
          <w:szCs w:val="24"/>
        </w:rPr>
        <w:br w:type="page"/>
      </w:r>
    </w:p>
    <w:p w14:paraId="2472BB77" w14:textId="77777777" w:rsidR="003730C8" w:rsidRDefault="003730C8" w:rsidP="009C5575">
      <w:pPr>
        <w:pStyle w:val="af0"/>
        <w:ind w:firstLine="709"/>
        <w:jc w:val="right"/>
        <w:rPr>
          <w:szCs w:val="24"/>
        </w:rPr>
      </w:pPr>
    </w:p>
    <w:p w14:paraId="047A0194" w14:textId="77777777" w:rsidR="009C5575" w:rsidRDefault="009C5575" w:rsidP="009C5575">
      <w:pPr>
        <w:pStyle w:val="af0"/>
        <w:ind w:firstLine="709"/>
        <w:jc w:val="right"/>
        <w:rPr>
          <w:szCs w:val="24"/>
        </w:rPr>
      </w:pPr>
      <w:r>
        <w:rPr>
          <w:szCs w:val="24"/>
        </w:rPr>
        <w:t>Таблица 6.3.</w:t>
      </w:r>
      <w:r w:rsidR="005741DB">
        <w:rPr>
          <w:szCs w:val="24"/>
        </w:rPr>
        <w:t>3</w:t>
      </w:r>
    </w:p>
    <w:p w14:paraId="579B4EA6" w14:textId="77777777" w:rsidR="009C5575" w:rsidRDefault="009C5575" w:rsidP="009C5575">
      <w:pPr>
        <w:pStyle w:val="af0"/>
        <w:spacing w:after="120"/>
        <w:ind w:firstLine="709"/>
        <w:contextualSpacing/>
        <w:jc w:val="center"/>
        <w:rPr>
          <w:szCs w:val="24"/>
        </w:rPr>
      </w:pPr>
      <w:r>
        <w:rPr>
          <w:szCs w:val="24"/>
        </w:rPr>
        <w:t xml:space="preserve">Регламенты использования </w:t>
      </w:r>
      <w:r>
        <w:t>зон минимальных расстояний до магистральных или промышленных трубопроводов</w:t>
      </w:r>
      <w:r>
        <w:rPr>
          <w:szCs w:val="24"/>
        </w:rPr>
        <w:t>, расположенных на рассматриваемой территории</w:t>
      </w:r>
    </w:p>
    <w:tbl>
      <w:tblPr>
        <w:tblStyle w:val="af2"/>
        <w:tblW w:w="5199" w:type="pct"/>
        <w:tblLook w:val="04A0" w:firstRow="1" w:lastRow="0" w:firstColumn="1" w:lastColumn="0" w:noHBand="0" w:noVBand="1"/>
      </w:tblPr>
      <w:tblGrid>
        <w:gridCol w:w="1810"/>
        <w:gridCol w:w="5983"/>
        <w:gridCol w:w="2512"/>
      </w:tblGrid>
      <w:tr w:rsidR="009C5575" w14:paraId="756958E9" w14:textId="77777777" w:rsidTr="009C5575">
        <w:trPr>
          <w:tblHeader/>
        </w:trPr>
        <w:tc>
          <w:tcPr>
            <w:tcW w:w="878" w:type="pct"/>
            <w:tcBorders>
              <w:top w:val="single" w:sz="4" w:space="0" w:color="auto"/>
              <w:left w:val="single" w:sz="4" w:space="0" w:color="auto"/>
              <w:bottom w:val="single" w:sz="4" w:space="0" w:color="auto"/>
              <w:right w:val="single" w:sz="4" w:space="0" w:color="auto"/>
            </w:tcBorders>
            <w:vAlign w:val="center"/>
            <w:hideMark/>
          </w:tcPr>
          <w:p w14:paraId="7C2525DF" w14:textId="77777777" w:rsidR="009C5575" w:rsidRDefault="009C5575">
            <w:pPr>
              <w:pStyle w:val="af0"/>
              <w:ind w:firstLine="0"/>
              <w:jc w:val="center"/>
              <w:rPr>
                <w:color w:val="000000" w:themeColor="text1"/>
                <w:sz w:val="20"/>
                <w:lang w:eastAsia="en-US"/>
              </w:rPr>
            </w:pPr>
            <w:r>
              <w:rPr>
                <w:color w:val="000000" w:themeColor="text1"/>
                <w:sz w:val="20"/>
                <w:lang w:eastAsia="en-US"/>
              </w:rPr>
              <w:t>Наименование зоны</w:t>
            </w:r>
          </w:p>
        </w:tc>
        <w:tc>
          <w:tcPr>
            <w:tcW w:w="2902" w:type="pct"/>
            <w:tcBorders>
              <w:top w:val="single" w:sz="4" w:space="0" w:color="auto"/>
              <w:left w:val="single" w:sz="4" w:space="0" w:color="auto"/>
              <w:bottom w:val="single" w:sz="4" w:space="0" w:color="auto"/>
              <w:right w:val="single" w:sz="4" w:space="0" w:color="auto"/>
            </w:tcBorders>
            <w:vAlign w:val="center"/>
            <w:hideMark/>
          </w:tcPr>
          <w:p w14:paraId="382AC79C" w14:textId="77777777" w:rsidR="009C5575" w:rsidRDefault="009C5575">
            <w:pPr>
              <w:pStyle w:val="af0"/>
              <w:ind w:firstLine="0"/>
              <w:jc w:val="center"/>
              <w:rPr>
                <w:color w:val="000000" w:themeColor="text1"/>
                <w:sz w:val="20"/>
                <w:lang w:eastAsia="en-US"/>
              </w:rPr>
            </w:pPr>
            <w:r>
              <w:rPr>
                <w:color w:val="000000" w:themeColor="text1"/>
                <w:sz w:val="20"/>
                <w:lang w:eastAsia="en-US"/>
              </w:rPr>
              <w:t>Правовой режим использования зоны</w:t>
            </w:r>
          </w:p>
        </w:tc>
        <w:tc>
          <w:tcPr>
            <w:tcW w:w="1219" w:type="pct"/>
            <w:tcBorders>
              <w:top w:val="single" w:sz="4" w:space="0" w:color="auto"/>
              <w:left w:val="single" w:sz="4" w:space="0" w:color="auto"/>
              <w:bottom w:val="single" w:sz="4" w:space="0" w:color="auto"/>
              <w:right w:val="single" w:sz="4" w:space="0" w:color="auto"/>
            </w:tcBorders>
            <w:vAlign w:val="center"/>
            <w:hideMark/>
          </w:tcPr>
          <w:p w14:paraId="5C387F37" w14:textId="77777777" w:rsidR="009C5575" w:rsidRDefault="009C5575">
            <w:pPr>
              <w:pStyle w:val="af0"/>
              <w:ind w:firstLine="0"/>
              <w:jc w:val="center"/>
              <w:rPr>
                <w:color w:val="000000" w:themeColor="text1"/>
                <w:sz w:val="20"/>
                <w:lang w:eastAsia="en-US"/>
              </w:rPr>
            </w:pPr>
            <w:r>
              <w:rPr>
                <w:color w:val="000000" w:themeColor="text1"/>
                <w:sz w:val="20"/>
                <w:lang w:eastAsia="en-US"/>
              </w:rPr>
              <w:t>Обоснование</w:t>
            </w:r>
          </w:p>
          <w:p w14:paraId="7E754F1F" w14:textId="77777777" w:rsidR="009C5575" w:rsidRDefault="009C5575">
            <w:pPr>
              <w:pStyle w:val="af0"/>
              <w:ind w:firstLine="0"/>
              <w:jc w:val="center"/>
              <w:rPr>
                <w:color w:val="000000" w:themeColor="text1"/>
                <w:sz w:val="20"/>
                <w:lang w:eastAsia="en-US"/>
              </w:rPr>
            </w:pPr>
            <w:r>
              <w:rPr>
                <w:color w:val="000000" w:themeColor="text1"/>
                <w:sz w:val="20"/>
                <w:lang w:eastAsia="en-US"/>
              </w:rPr>
              <w:t>(нормативные документы)</w:t>
            </w:r>
          </w:p>
        </w:tc>
      </w:tr>
      <w:tr w:rsidR="009C5575" w14:paraId="054AEB28" w14:textId="77777777" w:rsidTr="009C5575">
        <w:trPr>
          <w:tblHeader/>
        </w:trPr>
        <w:tc>
          <w:tcPr>
            <w:tcW w:w="878" w:type="pct"/>
            <w:vMerge w:val="restart"/>
            <w:tcBorders>
              <w:top w:val="single" w:sz="4" w:space="0" w:color="auto"/>
              <w:left w:val="single" w:sz="4" w:space="0" w:color="auto"/>
              <w:bottom w:val="single" w:sz="4" w:space="0" w:color="auto"/>
              <w:right w:val="single" w:sz="4" w:space="0" w:color="auto"/>
            </w:tcBorders>
            <w:vAlign w:val="center"/>
            <w:hideMark/>
          </w:tcPr>
          <w:p w14:paraId="6584DE33" w14:textId="77777777" w:rsidR="009C5575" w:rsidRDefault="009C5575">
            <w:pPr>
              <w:jc w:val="center"/>
              <w:rPr>
                <w:rFonts w:ascii="Times New Roman" w:hAnsi="Times New Roman" w:cs="Times New Roman"/>
                <w:color w:val="000000" w:themeColor="text1"/>
              </w:rPr>
            </w:pPr>
            <w:r>
              <w:rPr>
                <w:rFonts w:ascii="Times New Roman" w:eastAsia="Times New Roman" w:hAnsi="Times New Roman" w:cs="Times New Roman"/>
                <w:color w:val="000000" w:themeColor="text1"/>
                <w:lang w:eastAsia="ru-RU"/>
              </w:rPr>
              <w:t>Зоны минимальных расстояний</w:t>
            </w:r>
          </w:p>
        </w:tc>
        <w:tc>
          <w:tcPr>
            <w:tcW w:w="2902" w:type="pct"/>
            <w:tcBorders>
              <w:top w:val="single" w:sz="4" w:space="0" w:color="auto"/>
              <w:left w:val="single" w:sz="4" w:space="0" w:color="auto"/>
              <w:bottom w:val="single" w:sz="4" w:space="0" w:color="auto"/>
              <w:right w:val="single" w:sz="4" w:space="0" w:color="auto"/>
            </w:tcBorders>
            <w:hideMark/>
          </w:tcPr>
          <w:p w14:paraId="354D3899"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b/>
                <w:color w:val="000000" w:themeColor="text1"/>
                <w:lang w:eastAsia="en-US"/>
              </w:rPr>
              <w:t>В зоне МР 1 не допускается размещение</w:t>
            </w:r>
            <w:r>
              <w:rPr>
                <w:rFonts w:ascii="Times New Roman" w:hAnsi="Times New Roman" w:cs="Times New Roman"/>
                <w:color w:val="000000" w:themeColor="text1"/>
                <w:lang w:eastAsia="en-US"/>
              </w:rPr>
              <w:t>:</w:t>
            </w:r>
          </w:p>
          <w:p w14:paraId="6E8118E6"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населенных пунктов;</w:t>
            </w:r>
          </w:p>
          <w:p w14:paraId="69A52F28"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коллективных садов с дачными домиками;</w:t>
            </w:r>
          </w:p>
          <w:p w14:paraId="010EF843"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отдельных промышленных и сельскохозяйственных предприятий;</w:t>
            </w:r>
          </w:p>
          <w:p w14:paraId="3656D6F1"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птицефабрик, тепличных комбинатов и хозяйств;</w:t>
            </w:r>
          </w:p>
          <w:p w14:paraId="3C80A2A9"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молокозаводы;</w:t>
            </w:r>
          </w:p>
          <w:p w14:paraId="2DECFACC" w14:textId="77777777" w:rsidR="009C5575" w:rsidRDefault="009C5575">
            <w:pPr>
              <w:keepLines/>
              <w:widowControl w:val="0"/>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карьеров разработки полезных ископаемых;</w:t>
            </w:r>
          </w:p>
          <w:p w14:paraId="775E2FEF"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гаражей и открытых стоянок для автомобилей индивидуальных владельцев на количество автомобилей более 20;</w:t>
            </w:r>
          </w:p>
          <w:p w14:paraId="7361DD21" w14:textId="77777777" w:rsidR="009C5575" w:rsidRDefault="009C5575">
            <w:pPr>
              <w:keepLines/>
              <w:widowControl w:val="0"/>
              <w:rPr>
                <w:rFonts w:ascii="Times New Roman" w:eastAsia="Times New Roman" w:hAnsi="Times New Roman" w:cs="Times New Roman"/>
                <w:color w:val="000000" w:themeColor="text1"/>
                <w:lang w:eastAsia="ru-RU"/>
              </w:rPr>
            </w:pPr>
            <w:r>
              <w:rPr>
                <w:rFonts w:ascii="Times New Roman" w:eastAsia="Times New Roman" w:hAnsi="Times New Roman" w:cs="Times New Roman"/>
                <w:snapToGrid w:val="0"/>
                <w:color w:val="000000" w:themeColor="text1"/>
                <w:lang w:eastAsia="ru-RU"/>
              </w:rPr>
              <w:t>- отдельно стоящих зданий с массовым скоплением людей (школ, больниц, детских садов, вокзалов и т.д.);</w:t>
            </w:r>
          </w:p>
          <w:p w14:paraId="0C6D3E31" w14:textId="77777777" w:rsidR="009C5575" w:rsidRDefault="009C5575">
            <w:pPr>
              <w:keepLines/>
              <w:widowControl w:val="0"/>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 xml:space="preserve">- железнодорожных станций; аэропортов; речных портов и пристаней; </w:t>
            </w:r>
            <w:proofErr w:type="spellStart"/>
            <w:r>
              <w:rPr>
                <w:rFonts w:ascii="Times New Roman" w:eastAsia="Times New Roman" w:hAnsi="Times New Roman" w:cs="Times New Roman"/>
                <w:color w:val="000000" w:themeColor="text1"/>
                <w:lang w:eastAsia="ru-RU"/>
              </w:rPr>
              <w:t>гидро</w:t>
            </w:r>
            <w:proofErr w:type="spellEnd"/>
            <w:r>
              <w:rPr>
                <w:rFonts w:ascii="Times New Roman" w:eastAsia="Times New Roman" w:hAnsi="Times New Roman" w:cs="Times New Roman"/>
                <w:color w:val="000000" w:themeColor="text1"/>
                <w:lang w:eastAsia="ru-RU"/>
              </w:rPr>
              <w:t xml:space="preserve">-, электростанций; гидротехнических сооружений речного транспорта </w:t>
            </w:r>
            <w:r>
              <w:rPr>
                <w:rFonts w:ascii="Times New Roman" w:eastAsia="Times New Roman" w:hAnsi="Times New Roman" w:cs="Times New Roman"/>
                <w:color w:val="000000" w:themeColor="text1"/>
                <w:lang w:val="en-US" w:eastAsia="ru-RU"/>
              </w:rPr>
              <w:t>I</w:t>
            </w:r>
            <w:r>
              <w:rPr>
                <w:rFonts w:ascii="Times New Roman" w:eastAsia="Times New Roman" w:hAnsi="Times New Roman" w:cs="Times New Roman"/>
                <w:color w:val="000000" w:themeColor="text1"/>
                <w:lang w:eastAsia="ru-RU"/>
              </w:rPr>
              <w:t>-</w:t>
            </w:r>
            <w:r>
              <w:rPr>
                <w:rFonts w:ascii="Times New Roman" w:eastAsia="Times New Roman" w:hAnsi="Times New Roman" w:cs="Times New Roman"/>
                <w:color w:val="000000" w:themeColor="text1"/>
                <w:lang w:val="en-US" w:eastAsia="ru-RU"/>
              </w:rPr>
              <w:t>IV</w:t>
            </w:r>
            <w:r>
              <w:rPr>
                <w:rFonts w:ascii="Times New Roman" w:eastAsia="Times New Roman" w:hAnsi="Times New Roman" w:cs="Times New Roman"/>
                <w:color w:val="000000" w:themeColor="text1"/>
                <w:lang w:eastAsia="ru-RU"/>
              </w:rPr>
              <w:t xml:space="preserve"> классов;</w:t>
            </w:r>
          </w:p>
          <w:p w14:paraId="55F79360" w14:textId="77777777" w:rsidR="009C5575" w:rsidRDefault="009C5575">
            <w:pPr>
              <w:keepLines/>
              <w:widowControl w:val="0"/>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 очистных сооружений и насосных станций водопроводных;</w:t>
            </w:r>
          </w:p>
          <w:p w14:paraId="15DD9ED9" w14:textId="77777777" w:rsidR="009C5575" w:rsidRDefault="009C5575">
            <w:pP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-складов легковоспламеняющихся и горючих жидкостей и газов с объемом хранения свыше 1000 м</w:t>
            </w:r>
            <w:r>
              <w:rPr>
                <w:rFonts w:ascii="Times New Roman" w:eastAsia="Times New Roman" w:hAnsi="Times New Roman" w:cs="Times New Roman"/>
                <w:color w:val="000000" w:themeColor="text1"/>
                <w:position w:val="-4"/>
                <w:vertAlign w:val="superscript"/>
                <w:lang w:eastAsia="ru-RU"/>
              </w:rPr>
              <w:t>3</w:t>
            </w:r>
            <w:r>
              <w:rPr>
                <w:rFonts w:ascii="Times New Roman" w:eastAsia="Times New Roman" w:hAnsi="Times New Roman" w:cs="Times New Roman"/>
                <w:color w:val="000000" w:themeColor="text1"/>
                <w:lang w:eastAsia="ru-RU"/>
              </w:rPr>
              <w:t>;</w:t>
            </w:r>
          </w:p>
          <w:p w14:paraId="72239D8E" w14:textId="77777777" w:rsidR="009C5575" w:rsidRDefault="009C5575">
            <w:pPr>
              <w:rPr>
                <w:rFonts w:ascii="Times New Roman" w:hAnsi="Times New Roman" w:cs="Times New Roman"/>
                <w:color w:val="000000" w:themeColor="text1"/>
              </w:rPr>
            </w:pPr>
            <w:r>
              <w:rPr>
                <w:rFonts w:ascii="Times New Roman" w:eastAsia="Times New Roman" w:hAnsi="Times New Roman" w:cs="Times New Roman"/>
                <w:color w:val="000000" w:themeColor="text1"/>
                <w:lang w:eastAsia="ru-RU"/>
              </w:rPr>
              <w:t xml:space="preserve"> - автозаправочных станций и пр.</w:t>
            </w:r>
          </w:p>
        </w:tc>
        <w:tc>
          <w:tcPr>
            <w:tcW w:w="1219" w:type="pct"/>
            <w:vMerge w:val="restart"/>
            <w:tcBorders>
              <w:top w:val="single" w:sz="4" w:space="0" w:color="auto"/>
              <w:left w:val="single" w:sz="4" w:space="0" w:color="auto"/>
              <w:bottom w:val="single" w:sz="4" w:space="0" w:color="auto"/>
              <w:right w:val="single" w:sz="4" w:space="0" w:color="auto"/>
            </w:tcBorders>
            <w:vAlign w:val="center"/>
          </w:tcPr>
          <w:p w14:paraId="5B604FAA" w14:textId="77777777" w:rsidR="009C5575" w:rsidRDefault="009C5575">
            <w:pPr>
              <w:keepLines/>
              <w:widowControl w:val="0"/>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СП 36.13330.2012 «СНиП 2.05.06-85*. Магистральные трубопроводы»</w:t>
            </w:r>
          </w:p>
          <w:p w14:paraId="18DD08FF" w14:textId="77777777" w:rsidR="009C5575" w:rsidRDefault="009C5575">
            <w:pPr>
              <w:keepLines/>
              <w:widowControl w:val="0"/>
              <w:jc w:val="center"/>
              <w:rPr>
                <w:rFonts w:ascii="Times New Roman" w:eastAsia="Times New Roman" w:hAnsi="Times New Roman" w:cs="Times New Roman"/>
                <w:color w:val="000000" w:themeColor="text1"/>
                <w:lang w:eastAsia="ru-RU"/>
              </w:rPr>
            </w:pPr>
          </w:p>
          <w:p w14:paraId="72AEE91D" w14:textId="77777777" w:rsidR="009C5575" w:rsidRDefault="009C5575">
            <w:pPr>
              <w:keepLines/>
              <w:widowControl w:val="0"/>
              <w:jc w:val="center"/>
              <w:rPr>
                <w:rFonts w:ascii="Times New Roman" w:hAnsi="Times New Roman" w:cs="Times New Roman"/>
              </w:rPr>
            </w:pPr>
            <w:r>
              <w:rPr>
                <w:rFonts w:ascii="Times New Roman" w:hAnsi="Times New Roman" w:cs="Times New Roman"/>
              </w:rPr>
              <w:t>СП 284.1325800.2016</w:t>
            </w:r>
          </w:p>
          <w:p w14:paraId="3B31EC81" w14:textId="77777777" w:rsidR="009C5575" w:rsidRDefault="009C5575">
            <w:pPr>
              <w:pStyle w:val="af0"/>
              <w:ind w:firstLine="0"/>
              <w:jc w:val="center"/>
              <w:rPr>
                <w:color w:val="000000" w:themeColor="text1"/>
                <w:sz w:val="20"/>
                <w:lang w:eastAsia="en-US"/>
              </w:rPr>
            </w:pPr>
            <w:r>
              <w:rPr>
                <w:sz w:val="20"/>
                <w:lang w:eastAsia="en-US"/>
              </w:rPr>
              <w:t>«Свод правил. Трубопроводы промысловые для нефти и газа. Правила проектирования и производства работ»</w:t>
            </w:r>
          </w:p>
        </w:tc>
      </w:tr>
      <w:tr w:rsidR="009C5575" w14:paraId="39D2DFB4" w14:textId="77777777" w:rsidTr="009C5575">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C0C4A" w14:textId="77777777" w:rsidR="009C5575" w:rsidRDefault="009C5575">
            <w:pPr>
              <w:rPr>
                <w:rFonts w:ascii="Times New Roman" w:hAnsi="Times New Roman" w:cs="Times New Roman"/>
                <w:color w:val="000000" w:themeColor="text1"/>
              </w:rPr>
            </w:pPr>
          </w:p>
        </w:tc>
        <w:tc>
          <w:tcPr>
            <w:tcW w:w="2902" w:type="pct"/>
            <w:tcBorders>
              <w:top w:val="single" w:sz="4" w:space="0" w:color="auto"/>
              <w:left w:val="single" w:sz="4" w:space="0" w:color="auto"/>
              <w:bottom w:val="single" w:sz="4" w:space="0" w:color="auto"/>
              <w:right w:val="single" w:sz="4" w:space="0" w:color="auto"/>
            </w:tcBorders>
            <w:hideMark/>
          </w:tcPr>
          <w:p w14:paraId="02E0338D"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b/>
                <w:color w:val="000000" w:themeColor="text1"/>
                <w:lang w:eastAsia="en-US"/>
              </w:rPr>
              <w:t>В зоне МР 2 не допускается размещение</w:t>
            </w:r>
            <w:r>
              <w:rPr>
                <w:rFonts w:ascii="Times New Roman" w:hAnsi="Times New Roman" w:cs="Times New Roman"/>
                <w:color w:val="000000" w:themeColor="text1"/>
                <w:lang w:eastAsia="en-US"/>
              </w:rPr>
              <w:t>:</w:t>
            </w:r>
          </w:p>
          <w:p w14:paraId="6E265254"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 железных дорог общей сети (на перегонах) и автодорог кат. </w:t>
            </w:r>
            <w:r>
              <w:rPr>
                <w:rFonts w:ascii="Times New Roman" w:hAnsi="Times New Roman" w:cs="Times New Roman"/>
                <w:color w:val="000000" w:themeColor="text1"/>
                <w:lang w:val="en-US" w:eastAsia="en-US"/>
              </w:rPr>
              <w:t>I</w:t>
            </w:r>
            <w:r>
              <w:rPr>
                <w:rFonts w:ascii="Times New Roman" w:hAnsi="Times New Roman" w:cs="Times New Roman"/>
                <w:color w:val="000000" w:themeColor="text1"/>
                <w:lang w:eastAsia="en-US"/>
              </w:rPr>
              <w:t>-</w:t>
            </w:r>
            <w:r>
              <w:rPr>
                <w:rFonts w:ascii="Times New Roman" w:hAnsi="Times New Roman" w:cs="Times New Roman"/>
                <w:color w:val="000000" w:themeColor="text1"/>
                <w:lang w:val="en-US" w:eastAsia="en-US"/>
              </w:rPr>
              <w:t>III</w:t>
            </w:r>
            <w:r>
              <w:rPr>
                <w:rFonts w:ascii="Times New Roman" w:hAnsi="Times New Roman" w:cs="Times New Roman"/>
                <w:color w:val="000000" w:themeColor="text1"/>
                <w:lang w:eastAsia="en-US"/>
              </w:rPr>
              <w:t>, параллельно которым прокладывается трубопровод;</w:t>
            </w:r>
          </w:p>
          <w:p w14:paraId="4F3163DE"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отдельно стоящие: 1-2 этажные жилые здания; садовые домики; дачи; дома линейных обходчиков; </w:t>
            </w:r>
          </w:p>
          <w:p w14:paraId="34D11617"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кладбища;</w:t>
            </w:r>
          </w:p>
          <w:p w14:paraId="54492D0C"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с/х фермы и огороженные участки для организованного выпаса скота;</w:t>
            </w:r>
          </w:p>
          <w:p w14:paraId="16520426"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полевые станы.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5D0A9" w14:textId="77777777" w:rsidR="009C5575" w:rsidRDefault="009C5575">
            <w:pPr>
              <w:rPr>
                <w:rFonts w:ascii="Times New Roman" w:eastAsia="Times New Roman" w:hAnsi="Times New Roman" w:cs="Times New Roman"/>
                <w:color w:val="000000" w:themeColor="text1"/>
              </w:rPr>
            </w:pPr>
          </w:p>
        </w:tc>
      </w:tr>
      <w:tr w:rsidR="009C5575" w14:paraId="5AD87A02" w14:textId="77777777" w:rsidTr="009C5575">
        <w:trPr>
          <w:trHeight w:val="77"/>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DCBCFA" w14:textId="77777777" w:rsidR="009C5575" w:rsidRDefault="009C5575">
            <w:pPr>
              <w:rPr>
                <w:rFonts w:ascii="Times New Roman" w:hAnsi="Times New Roman" w:cs="Times New Roman"/>
                <w:color w:val="000000" w:themeColor="text1"/>
              </w:rPr>
            </w:pPr>
          </w:p>
        </w:tc>
        <w:tc>
          <w:tcPr>
            <w:tcW w:w="2902" w:type="pct"/>
            <w:tcBorders>
              <w:top w:val="single" w:sz="4" w:space="0" w:color="auto"/>
              <w:left w:val="single" w:sz="4" w:space="0" w:color="auto"/>
              <w:bottom w:val="single" w:sz="4" w:space="0" w:color="auto"/>
              <w:right w:val="single" w:sz="4" w:space="0" w:color="auto"/>
            </w:tcBorders>
            <w:hideMark/>
          </w:tcPr>
          <w:p w14:paraId="544AB2B0"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b/>
                <w:color w:val="000000" w:themeColor="text1"/>
                <w:lang w:eastAsia="en-US"/>
              </w:rPr>
              <w:t>В зоне МР 3 не допускается размещение</w:t>
            </w:r>
            <w:r>
              <w:rPr>
                <w:rFonts w:ascii="Times New Roman" w:hAnsi="Times New Roman" w:cs="Times New Roman"/>
                <w:color w:val="000000" w:themeColor="text1"/>
                <w:lang w:eastAsia="en-US"/>
              </w:rPr>
              <w:t>:</w:t>
            </w:r>
          </w:p>
          <w:p w14:paraId="50B5EB0B"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отдельно стоящих нежилых и подсобных строений;</w:t>
            </w:r>
          </w:p>
          <w:p w14:paraId="6E06EE6B" w14:textId="77777777" w:rsidR="009C5575" w:rsidRDefault="009C5575">
            <w:pPr>
              <w:pStyle w:val="ConsPlusNormal"/>
              <w:rPr>
                <w:rFonts w:ascii="Times New Roman" w:hAnsi="Times New Roman" w:cs="Times New Roman"/>
                <w:color w:val="000000" w:themeColor="text1"/>
                <w:lang w:eastAsia="en-US"/>
              </w:rPr>
            </w:pPr>
            <w:r>
              <w:rPr>
                <w:rFonts w:ascii="Times New Roman" w:hAnsi="Times New Roman" w:cs="Times New Roman"/>
                <w:color w:val="000000" w:themeColor="text1"/>
                <w:lang w:eastAsia="en-US"/>
              </w:rPr>
              <w:t xml:space="preserve">- устьев </w:t>
            </w:r>
            <w:proofErr w:type="spellStart"/>
            <w:r>
              <w:rPr>
                <w:rFonts w:ascii="Times New Roman" w:hAnsi="Times New Roman" w:cs="Times New Roman"/>
                <w:color w:val="000000" w:themeColor="text1"/>
                <w:lang w:eastAsia="en-US"/>
              </w:rPr>
              <w:t>бурящихся</w:t>
            </w:r>
            <w:proofErr w:type="spellEnd"/>
            <w:r>
              <w:rPr>
                <w:rFonts w:ascii="Times New Roman" w:hAnsi="Times New Roman" w:cs="Times New Roman"/>
                <w:color w:val="000000" w:themeColor="text1"/>
                <w:lang w:eastAsia="en-US"/>
              </w:rPr>
              <w:t xml:space="preserve"> и эксплуатируемых нефтяных, газовых и артезианских скважин;</w:t>
            </w:r>
          </w:p>
          <w:p w14:paraId="1AF56E84"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hAnsi="Times New Roman" w:cs="Times New Roman"/>
                <w:color w:val="000000" w:themeColor="text1"/>
              </w:rPr>
              <w:t xml:space="preserve">- </w:t>
            </w:r>
            <w:r>
              <w:rPr>
                <w:rFonts w:ascii="Times New Roman" w:eastAsia="Times New Roman" w:hAnsi="Times New Roman" w:cs="Times New Roman"/>
                <w:snapToGrid w:val="0"/>
                <w:color w:val="000000" w:themeColor="text1"/>
                <w:lang w:eastAsia="ru-RU"/>
              </w:rPr>
              <w:t>гаражей и открытых стоянок для автомобилей индивидуальных владельцев на 20 автомобилей и менее;</w:t>
            </w:r>
          </w:p>
          <w:p w14:paraId="549D8A4E"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канализационных сооружений;</w:t>
            </w:r>
          </w:p>
          <w:p w14:paraId="3ACFAFB2" w14:textId="77777777" w:rsidR="009C5575" w:rsidRDefault="009C5575">
            <w:pPr>
              <w:keepLines/>
              <w:widowControl w:val="0"/>
              <w:ind w:left="34"/>
              <w:rPr>
                <w:rFonts w:ascii="Times New Roman" w:eastAsia="Times New Roman" w:hAnsi="Times New Roman" w:cs="Times New Roman"/>
                <w:snapToGrid w:val="0"/>
                <w:color w:val="000000" w:themeColor="text1"/>
                <w:lang w:eastAsia="ru-RU"/>
              </w:rPr>
            </w:pPr>
            <w:r>
              <w:rPr>
                <w:rFonts w:ascii="Times New Roman" w:eastAsia="Times New Roman" w:hAnsi="Times New Roman" w:cs="Times New Roman"/>
                <w:snapToGrid w:val="0"/>
                <w:color w:val="000000" w:themeColor="text1"/>
                <w:lang w:eastAsia="ru-RU"/>
              </w:rPr>
              <w:t>- железных дорог промышленных предприятий;</w:t>
            </w:r>
          </w:p>
          <w:p w14:paraId="4C9425F1" w14:textId="77777777" w:rsidR="009C5575" w:rsidRDefault="009C5575">
            <w:pPr>
              <w:keepLines/>
              <w:widowControl w:val="0"/>
              <w:ind w:left="34"/>
              <w:rPr>
                <w:rFonts w:ascii="Times New Roman" w:hAnsi="Times New Roman" w:cs="Times New Roman"/>
                <w:b/>
                <w:color w:val="000000" w:themeColor="text1"/>
              </w:rPr>
            </w:pPr>
            <w:r>
              <w:rPr>
                <w:rFonts w:ascii="Times New Roman" w:eastAsia="Times New Roman" w:hAnsi="Times New Roman" w:cs="Times New Roman"/>
                <w:snapToGrid w:val="0"/>
                <w:color w:val="000000" w:themeColor="text1"/>
                <w:lang w:eastAsia="ru-RU"/>
              </w:rPr>
              <w:t xml:space="preserve">- </w:t>
            </w:r>
            <w:r>
              <w:rPr>
                <w:rFonts w:ascii="Times New Roman" w:hAnsi="Times New Roman" w:cs="Times New Roman"/>
                <w:color w:val="000000" w:themeColor="text1"/>
              </w:rPr>
              <w:t xml:space="preserve">автодорог кат. </w:t>
            </w:r>
            <w:r>
              <w:rPr>
                <w:rFonts w:ascii="Times New Roman" w:hAnsi="Times New Roman" w:cs="Times New Roman"/>
                <w:color w:val="000000" w:themeColor="text1"/>
                <w:lang w:val="en-US"/>
              </w:rPr>
              <w:t>IV</w:t>
            </w:r>
            <w:r>
              <w:rPr>
                <w:rFonts w:ascii="Times New Roman" w:hAnsi="Times New Roman" w:cs="Times New Roman"/>
                <w:color w:val="000000" w:themeColor="text1"/>
              </w:rPr>
              <w:t>-</w:t>
            </w:r>
            <w:r>
              <w:rPr>
                <w:rFonts w:ascii="Times New Roman" w:hAnsi="Times New Roman" w:cs="Times New Roman"/>
                <w:color w:val="000000" w:themeColor="text1"/>
                <w:lang w:val="en-US"/>
              </w:rPr>
              <w:t>V</w:t>
            </w:r>
            <w:r>
              <w:rPr>
                <w:rFonts w:ascii="Times New Roman" w:hAnsi="Times New Roman" w:cs="Times New Roman"/>
                <w:color w:val="000000" w:themeColor="text1"/>
              </w:rPr>
              <w:t>, параллельно которым прокладывается трубопровод.</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806611" w14:textId="77777777" w:rsidR="009C5575" w:rsidRDefault="009C5575">
            <w:pPr>
              <w:rPr>
                <w:rFonts w:ascii="Times New Roman" w:eastAsia="Times New Roman" w:hAnsi="Times New Roman" w:cs="Times New Roman"/>
                <w:color w:val="000000" w:themeColor="text1"/>
              </w:rPr>
            </w:pPr>
          </w:p>
        </w:tc>
      </w:tr>
      <w:tr w:rsidR="009C5575" w14:paraId="6B9F3538" w14:textId="77777777" w:rsidTr="009C5575">
        <w:trPr>
          <w:trHeight w:val="77"/>
          <w:tblHeader/>
        </w:trPr>
        <w:tc>
          <w:tcPr>
            <w:tcW w:w="878" w:type="pct"/>
            <w:tcBorders>
              <w:top w:val="single" w:sz="4" w:space="0" w:color="auto"/>
              <w:left w:val="single" w:sz="4" w:space="0" w:color="auto"/>
              <w:bottom w:val="single" w:sz="4" w:space="0" w:color="auto"/>
              <w:right w:val="single" w:sz="4" w:space="0" w:color="auto"/>
            </w:tcBorders>
            <w:hideMark/>
          </w:tcPr>
          <w:p w14:paraId="3DCD84C8" w14:textId="77777777" w:rsidR="009C5575" w:rsidRDefault="009C5575">
            <w:pPr>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Наименьшее расстояние от кранов</w:t>
            </w:r>
          </w:p>
        </w:tc>
        <w:tc>
          <w:tcPr>
            <w:tcW w:w="2902" w:type="pct"/>
            <w:tcBorders>
              <w:top w:val="single" w:sz="4" w:space="0" w:color="auto"/>
              <w:left w:val="single" w:sz="4" w:space="0" w:color="auto"/>
              <w:bottom w:val="single" w:sz="4" w:space="0" w:color="auto"/>
              <w:right w:val="single" w:sz="4" w:space="0" w:color="auto"/>
            </w:tcBorders>
            <w:hideMark/>
          </w:tcPr>
          <w:p w14:paraId="106BAF45" w14:textId="77777777" w:rsidR="009C5575" w:rsidRDefault="009C5575">
            <w:pPr>
              <w:pStyle w:val="ConsPlusNormal"/>
              <w:rPr>
                <w:rFonts w:ascii="Times New Roman" w:hAnsi="Times New Roman" w:cs="Times New Roman"/>
                <w:b/>
                <w:color w:val="000000" w:themeColor="text1"/>
                <w:lang w:eastAsia="en-US"/>
              </w:rPr>
            </w:pPr>
            <w:r>
              <w:rPr>
                <w:rFonts w:ascii="Times New Roman" w:hAnsi="Times New Roman" w:cs="Times New Roman"/>
                <w:color w:val="2C2C2C"/>
                <w:lang w:eastAsia="en-US"/>
              </w:rPr>
              <w:t>Установку запорной арматуры и продувочных свечей следует предусматривать на расстоянии от зданий и сооружений, не относящихся к газопроводу, не менее 300 м.</w:t>
            </w:r>
          </w:p>
        </w:tc>
        <w:tc>
          <w:tcPr>
            <w:tcW w:w="1219" w:type="pct"/>
            <w:tcBorders>
              <w:top w:val="single" w:sz="4" w:space="0" w:color="auto"/>
              <w:left w:val="single" w:sz="4" w:space="0" w:color="auto"/>
              <w:bottom w:val="single" w:sz="4" w:space="0" w:color="auto"/>
              <w:right w:val="single" w:sz="4" w:space="0" w:color="auto"/>
            </w:tcBorders>
          </w:tcPr>
          <w:p w14:paraId="0E2FAFE7" w14:textId="77777777" w:rsidR="009C5575" w:rsidRDefault="009C5575">
            <w:pPr>
              <w:keepLines/>
              <w:widowControl w:val="0"/>
              <w:jc w:val="center"/>
              <w:rPr>
                <w:rFonts w:ascii="Times New Roman" w:eastAsia="Times New Roman" w:hAnsi="Times New Roman" w:cs="Times New Roman"/>
                <w:color w:val="000000" w:themeColor="text1"/>
                <w:lang w:eastAsia="ru-RU"/>
              </w:rPr>
            </w:pPr>
            <w:r>
              <w:rPr>
                <w:rFonts w:ascii="Times New Roman" w:eastAsia="Times New Roman" w:hAnsi="Times New Roman" w:cs="Times New Roman"/>
                <w:color w:val="000000" w:themeColor="text1"/>
                <w:lang w:eastAsia="ru-RU"/>
              </w:rPr>
              <w:t>п.8.2.6   СП 36.13330.2012 «СНиП 2.05.06-85*. Магистральные трубопроводы»</w:t>
            </w:r>
          </w:p>
          <w:p w14:paraId="567BEF7B" w14:textId="77777777" w:rsidR="009C5575" w:rsidRDefault="009C5575">
            <w:pPr>
              <w:keepLines/>
              <w:widowControl w:val="0"/>
              <w:jc w:val="center"/>
              <w:rPr>
                <w:rFonts w:ascii="Times New Roman" w:eastAsia="Times New Roman" w:hAnsi="Times New Roman" w:cs="Times New Roman"/>
                <w:color w:val="000000" w:themeColor="text1"/>
                <w:lang w:eastAsia="ru-RU"/>
              </w:rPr>
            </w:pPr>
          </w:p>
        </w:tc>
      </w:tr>
    </w:tbl>
    <w:p w14:paraId="55C9A8FE" w14:textId="77777777" w:rsidR="007B079C" w:rsidRPr="0028757C" w:rsidRDefault="007B079C" w:rsidP="007B079C">
      <w:pPr>
        <w:widowControl w:val="0"/>
        <w:suppressAutoHyphens/>
        <w:spacing w:after="0" w:line="240" w:lineRule="auto"/>
        <w:ind w:firstLine="709"/>
        <w:rPr>
          <w:rFonts w:ascii="Times New Roman" w:eastAsia="Times New Roman" w:hAnsi="Times New Roman" w:cs="Times New Roman"/>
          <w:sz w:val="28"/>
          <w:szCs w:val="28"/>
          <w:lang w:eastAsia="ru-RU"/>
        </w:rPr>
      </w:pPr>
    </w:p>
    <w:p w14:paraId="3464F7A8" w14:textId="77777777" w:rsidR="007B079C" w:rsidRPr="0028757C" w:rsidRDefault="007B079C" w:rsidP="007B079C">
      <w:pPr>
        <w:widowControl w:val="0"/>
        <w:suppressAutoHyphens/>
        <w:spacing w:after="0" w:line="240" w:lineRule="auto"/>
        <w:ind w:firstLine="709"/>
        <w:rPr>
          <w:rFonts w:ascii="Times New Roman" w:hAnsi="Times New Roman" w:cs="Times New Roman"/>
          <w:sz w:val="28"/>
          <w:szCs w:val="28"/>
          <w:lang w:eastAsia="x-none"/>
        </w:rPr>
      </w:pPr>
      <w:r w:rsidRPr="009D556D">
        <w:rPr>
          <w:rFonts w:ascii="Times New Roman" w:hAnsi="Times New Roman" w:cs="Times New Roman"/>
          <w:sz w:val="28"/>
          <w:szCs w:val="28"/>
        </w:rPr>
        <w:t xml:space="preserve">В населенные пункты </w:t>
      </w:r>
      <w:r w:rsidR="00151FF2">
        <w:rPr>
          <w:rFonts w:ascii="Times New Roman" w:hAnsi="Times New Roman" w:cs="Times New Roman"/>
          <w:sz w:val="28"/>
          <w:szCs w:val="28"/>
        </w:rPr>
        <w:t xml:space="preserve">Новотроицкого сельского поселения </w:t>
      </w:r>
      <w:r w:rsidRPr="009D556D">
        <w:rPr>
          <w:rFonts w:ascii="Times New Roman" w:hAnsi="Times New Roman" w:cs="Times New Roman"/>
          <w:sz w:val="28"/>
          <w:szCs w:val="28"/>
        </w:rPr>
        <w:t>газ подается через газопровод высокого давления до газораспределительных пунктов. Далее</w:t>
      </w:r>
      <w:r w:rsidRPr="0028757C">
        <w:rPr>
          <w:rFonts w:ascii="Times New Roman" w:hAnsi="Times New Roman" w:cs="Times New Roman"/>
          <w:sz w:val="28"/>
          <w:szCs w:val="28"/>
        </w:rPr>
        <w:t xml:space="preserve"> по сетям </w:t>
      </w:r>
      <w:r w:rsidRPr="0028757C">
        <w:rPr>
          <w:rFonts w:ascii="Times New Roman" w:hAnsi="Times New Roman" w:cs="Times New Roman"/>
          <w:sz w:val="28"/>
          <w:szCs w:val="32"/>
        </w:rPr>
        <w:t>среднего</w:t>
      </w:r>
      <w:r w:rsidRPr="0028757C">
        <w:rPr>
          <w:rFonts w:ascii="Times New Roman" w:hAnsi="Times New Roman" w:cs="Times New Roman"/>
          <w:sz w:val="28"/>
          <w:szCs w:val="28"/>
        </w:rPr>
        <w:t xml:space="preserve"> и низкого давления </w:t>
      </w:r>
      <w:r>
        <w:rPr>
          <w:rFonts w:ascii="Times New Roman" w:hAnsi="Times New Roman" w:cs="Times New Roman"/>
          <w:sz w:val="28"/>
          <w:szCs w:val="28"/>
        </w:rPr>
        <w:t xml:space="preserve">газ подается </w:t>
      </w:r>
      <w:r w:rsidRPr="0028757C">
        <w:rPr>
          <w:rFonts w:ascii="Times New Roman" w:hAnsi="Times New Roman" w:cs="Times New Roman"/>
          <w:sz w:val="28"/>
          <w:szCs w:val="28"/>
        </w:rPr>
        <w:t xml:space="preserve">непосредственно к потребителю. </w:t>
      </w:r>
      <w:r w:rsidRPr="0028757C">
        <w:rPr>
          <w:rFonts w:ascii="Times New Roman" w:hAnsi="Times New Roman" w:cs="Times New Roman"/>
          <w:sz w:val="28"/>
          <w:szCs w:val="28"/>
          <w:lang w:eastAsia="x-none"/>
        </w:rPr>
        <w:t>Распределительные газопроводы высокого давления проложены по территории поселения с соблюдением минимальных расстояний до зданий и сооружений.</w:t>
      </w:r>
    </w:p>
    <w:p w14:paraId="207DCAA4" w14:textId="77777777" w:rsidR="005741DB" w:rsidRPr="00990E04" w:rsidRDefault="00E11338" w:rsidP="005741DB">
      <w:pPr>
        <w:pStyle w:val="af0"/>
        <w:ind w:firstLine="709"/>
        <w:contextualSpacing/>
        <w:rPr>
          <w:szCs w:val="24"/>
        </w:rPr>
      </w:pPr>
      <w:r w:rsidRPr="0087418F">
        <w:rPr>
          <w:szCs w:val="24"/>
        </w:rPr>
        <w:t>Зоны минимальных расстояний до распределительных газопроводов устанавливаются в соответствии с СП 62.13330.2011 «Свод правил. Газораспределительные системы. Актуализированная редакция СНиП 42-01-</w:t>
      </w:r>
      <w:r w:rsidRPr="0087418F">
        <w:rPr>
          <w:szCs w:val="24"/>
        </w:rPr>
        <w:lastRenderedPageBreak/>
        <w:t>2002*»</w:t>
      </w:r>
      <w:r w:rsidR="005741DB">
        <w:rPr>
          <w:szCs w:val="24"/>
        </w:rPr>
        <w:t xml:space="preserve">, </w:t>
      </w:r>
      <w:r w:rsidR="005741DB" w:rsidRPr="00990E04">
        <w:rPr>
          <w:szCs w:val="24"/>
        </w:rPr>
        <w:t>до ГРП – в соответствии с таблицей 5 СП 62.13330.2011 и составляют до фундаментов зданий и сооружений:</w:t>
      </w:r>
    </w:p>
    <w:p w14:paraId="14D3AA8E" w14:textId="77777777" w:rsidR="005741DB" w:rsidRPr="00990E04" w:rsidRDefault="005741DB" w:rsidP="007B0CCE">
      <w:pPr>
        <w:pStyle w:val="af0"/>
        <w:numPr>
          <w:ilvl w:val="0"/>
          <w:numId w:val="26"/>
        </w:numPr>
        <w:ind w:hanging="11"/>
        <w:contextualSpacing/>
        <w:rPr>
          <w:szCs w:val="24"/>
        </w:rPr>
      </w:pPr>
      <w:r w:rsidRPr="00990E04">
        <w:rPr>
          <w:szCs w:val="24"/>
        </w:rPr>
        <w:t>10 м - для ГРП с давлением газа на вводе до 0,6 включительно;</w:t>
      </w:r>
    </w:p>
    <w:p w14:paraId="1742CD2D" w14:textId="77777777" w:rsidR="005741DB" w:rsidRPr="00990E04" w:rsidRDefault="005741DB" w:rsidP="007B0CCE">
      <w:pPr>
        <w:pStyle w:val="af0"/>
        <w:numPr>
          <w:ilvl w:val="0"/>
          <w:numId w:val="26"/>
        </w:numPr>
        <w:ind w:hanging="11"/>
        <w:contextualSpacing/>
        <w:rPr>
          <w:szCs w:val="24"/>
        </w:rPr>
      </w:pPr>
      <w:r w:rsidRPr="00990E04">
        <w:rPr>
          <w:szCs w:val="24"/>
        </w:rPr>
        <w:t>15 м - для ГРП с давлением газа на вводе св. 0,6 до 1,2 включительно;</w:t>
      </w:r>
    </w:p>
    <w:p w14:paraId="78C5E4AD" w14:textId="77777777" w:rsidR="005741DB" w:rsidRPr="00990E04" w:rsidRDefault="005741DB" w:rsidP="007B0CCE">
      <w:pPr>
        <w:pStyle w:val="af0"/>
        <w:numPr>
          <w:ilvl w:val="0"/>
          <w:numId w:val="26"/>
        </w:numPr>
        <w:ind w:hanging="11"/>
        <w:contextualSpacing/>
        <w:rPr>
          <w:szCs w:val="24"/>
        </w:rPr>
      </w:pPr>
      <w:r w:rsidRPr="00990E04">
        <w:rPr>
          <w:szCs w:val="24"/>
        </w:rPr>
        <w:t xml:space="preserve">10 м от оси - для газопроводов высокого давления </w:t>
      </w:r>
      <w:r w:rsidRPr="00990E04">
        <w:rPr>
          <w:szCs w:val="24"/>
          <w:lang w:val="en-US"/>
        </w:rPr>
        <w:t>I</w:t>
      </w:r>
      <w:r w:rsidRPr="00990E04">
        <w:rPr>
          <w:szCs w:val="24"/>
        </w:rPr>
        <w:t xml:space="preserve"> категории (давлением св.0,6 до 1,2 </w:t>
      </w:r>
      <w:proofErr w:type="spellStart"/>
      <w:r w:rsidRPr="00990E04">
        <w:rPr>
          <w:szCs w:val="24"/>
        </w:rPr>
        <w:t>включ</w:t>
      </w:r>
      <w:proofErr w:type="spellEnd"/>
      <w:r w:rsidRPr="00990E04">
        <w:rPr>
          <w:szCs w:val="24"/>
        </w:rPr>
        <w:t>.);</w:t>
      </w:r>
    </w:p>
    <w:p w14:paraId="5AE2BCED" w14:textId="77777777" w:rsidR="005741DB" w:rsidRPr="00990E04" w:rsidRDefault="005741DB" w:rsidP="007B0CCE">
      <w:pPr>
        <w:pStyle w:val="af0"/>
        <w:numPr>
          <w:ilvl w:val="0"/>
          <w:numId w:val="26"/>
        </w:numPr>
        <w:ind w:hanging="11"/>
        <w:contextualSpacing/>
        <w:rPr>
          <w:szCs w:val="24"/>
        </w:rPr>
      </w:pPr>
      <w:r w:rsidRPr="00990E04">
        <w:rPr>
          <w:szCs w:val="24"/>
        </w:rPr>
        <w:t xml:space="preserve">7 м от оси - для газопроводов высокого давления </w:t>
      </w:r>
      <w:r w:rsidRPr="00990E04">
        <w:rPr>
          <w:szCs w:val="24"/>
          <w:lang w:val="en-US"/>
        </w:rPr>
        <w:t>II</w:t>
      </w:r>
      <w:r w:rsidRPr="00990E04">
        <w:rPr>
          <w:szCs w:val="24"/>
        </w:rPr>
        <w:t xml:space="preserve"> категории (давлением св.0,3 до 0,6 </w:t>
      </w:r>
      <w:proofErr w:type="spellStart"/>
      <w:r w:rsidRPr="00990E04">
        <w:rPr>
          <w:szCs w:val="24"/>
        </w:rPr>
        <w:t>включ</w:t>
      </w:r>
      <w:proofErr w:type="spellEnd"/>
      <w:r w:rsidRPr="00990E04">
        <w:rPr>
          <w:szCs w:val="24"/>
        </w:rPr>
        <w:t>.);</w:t>
      </w:r>
    </w:p>
    <w:p w14:paraId="4776C882" w14:textId="77777777" w:rsidR="005741DB" w:rsidRPr="00990E04" w:rsidRDefault="005741DB" w:rsidP="007B0CCE">
      <w:pPr>
        <w:pStyle w:val="af0"/>
        <w:numPr>
          <w:ilvl w:val="0"/>
          <w:numId w:val="26"/>
        </w:numPr>
        <w:ind w:hanging="11"/>
        <w:contextualSpacing/>
        <w:rPr>
          <w:szCs w:val="28"/>
        </w:rPr>
      </w:pPr>
      <w:r w:rsidRPr="00990E04">
        <w:rPr>
          <w:szCs w:val="24"/>
        </w:rPr>
        <w:t xml:space="preserve">4 м от оси - для газопроводов среднего давления (давлением св.0,005 до 0,3 </w:t>
      </w:r>
      <w:proofErr w:type="spellStart"/>
      <w:r w:rsidRPr="00990E04">
        <w:rPr>
          <w:szCs w:val="24"/>
        </w:rPr>
        <w:t>включ</w:t>
      </w:r>
      <w:proofErr w:type="spellEnd"/>
      <w:r w:rsidRPr="00990E04">
        <w:rPr>
          <w:szCs w:val="24"/>
        </w:rPr>
        <w:t>.).</w:t>
      </w:r>
    </w:p>
    <w:p w14:paraId="32F6F918" w14:textId="77777777" w:rsidR="00E11338" w:rsidRPr="0087418F" w:rsidRDefault="00E11338" w:rsidP="00E11338">
      <w:pPr>
        <w:pStyle w:val="af0"/>
        <w:ind w:firstLine="709"/>
        <w:contextualSpacing/>
        <w:rPr>
          <w:szCs w:val="28"/>
        </w:rPr>
      </w:pPr>
    </w:p>
    <w:p w14:paraId="47BEEDB4" w14:textId="77777777" w:rsidR="00021961" w:rsidRDefault="00021961" w:rsidP="00E22D8B">
      <w:pPr>
        <w:pStyle w:val="af0"/>
        <w:widowControl w:val="0"/>
        <w:suppressAutoHyphens/>
        <w:ind w:firstLine="0"/>
        <w:jc w:val="center"/>
        <w:rPr>
          <w:szCs w:val="28"/>
        </w:rPr>
      </w:pPr>
    </w:p>
    <w:p w14:paraId="02B1E005" w14:textId="77777777" w:rsidR="004710FE" w:rsidRDefault="00B230E7" w:rsidP="007B0CCE">
      <w:pPr>
        <w:pStyle w:val="21"/>
        <w:widowControl w:val="0"/>
        <w:numPr>
          <w:ilvl w:val="1"/>
          <w:numId w:val="12"/>
        </w:numPr>
        <w:suppressAutoHyphens/>
        <w:spacing w:after="160" w:line="240" w:lineRule="auto"/>
        <w:ind w:left="0" w:firstLine="709"/>
        <w:jc w:val="center"/>
        <w:rPr>
          <w:rFonts w:ascii="Times New Roman" w:hAnsi="Times New Roman" w:cs="Times New Roman"/>
          <w:b/>
          <w:lang w:eastAsia="ru-RU"/>
        </w:rPr>
      </w:pPr>
      <w:bookmarkStart w:id="53" w:name="_Toc45204815"/>
      <w:bookmarkStart w:id="54" w:name="_Toc123289718"/>
      <w:r w:rsidRPr="002119FD">
        <w:rPr>
          <w:rFonts w:ascii="Times New Roman" w:eastAsiaTheme="majorEastAsia" w:hAnsi="Times New Roman" w:cs="Times New Roman"/>
          <w:b/>
          <w:smallCaps w:val="0"/>
          <w:spacing w:val="0"/>
          <w:lang w:eastAsia="ru-RU"/>
        </w:rPr>
        <w:t xml:space="preserve">Охранные зоны трубопроводов (газопроводов, нефтепроводов и нефтепродуктопроводов, </w:t>
      </w:r>
      <w:proofErr w:type="spellStart"/>
      <w:r w:rsidRPr="002119FD">
        <w:rPr>
          <w:rFonts w:ascii="Times New Roman" w:eastAsiaTheme="majorEastAsia" w:hAnsi="Times New Roman" w:cs="Times New Roman"/>
          <w:b/>
          <w:smallCaps w:val="0"/>
          <w:spacing w:val="0"/>
          <w:lang w:eastAsia="ru-RU"/>
        </w:rPr>
        <w:t>аммиакопроводов</w:t>
      </w:r>
      <w:proofErr w:type="spellEnd"/>
      <w:r w:rsidRPr="002119FD">
        <w:rPr>
          <w:rFonts w:ascii="Times New Roman" w:eastAsiaTheme="majorEastAsia" w:hAnsi="Times New Roman" w:cs="Times New Roman"/>
          <w:b/>
          <w:smallCaps w:val="0"/>
          <w:spacing w:val="0"/>
          <w:lang w:eastAsia="ru-RU"/>
        </w:rPr>
        <w:t>)</w:t>
      </w:r>
      <w:bookmarkEnd w:id="53"/>
      <w:bookmarkEnd w:id="54"/>
    </w:p>
    <w:p w14:paraId="7CEBDA2F" w14:textId="77777777" w:rsidR="00BF389F" w:rsidRDefault="00BF389F" w:rsidP="00BF389F">
      <w:pPr>
        <w:spacing w:after="0" w:line="240" w:lineRule="auto"/>
        <w:ind w:firstLine="567"/>
        <w:rPr>
          <w:rFonts w:ascii="Times New Roman" w:eastAsia="Times New Roman" w:hAnsi="Times New Roman" w:cs="Times New Roman"/>
          <w:sz w:val="28"/>
          <w:szCs w:val="28"/>
          <w:lang w:eastAsia="ru-RU"/>
        </w:rPr>
      </w:pPr>
      <w:r w:rsidRPr="00BF389F">
        <w:rPr>
          <w:rFonts w:ascii="Times New Roman" w:eastAsia="Times New Roman" w:hAnsi="Times New Roman" w:cs="Times New Roman"/>
          <w:sz w:val="28"/>
          <w:szCs w:val="28"/>
          <w:lang w:eastAsia="ru-RU"/>
        </w:rPr>
        <w:t>На территории сельского поселения расположены объекты нефтедобычи, проходят магистральные и промысловые трубопроводы, распределительные газопроводы.</w:t>
      </w:r>
    </w:p>
    <w:p w14:paraId="7F1E2A05" w14:textId="77777777" w:rsidR="00BF389F" w:rsidRPr="00990E04" w:rsidRDefault="00BF389F" w:rsidP="00BF389F">
      <w:pPr>
        <w:spacing w:after="0" w:line="240" w:lineRule="auto"/>
        <w:ind w:firstLine="709"/>
        <w:contextualSpacing/>
        <w:rPr>
          <w:rFonts w:ascii="Times New Roman" w:eastAsia="Times New Roman" w:hAnsi="Times New Roman" w:cs="Times New Roman"/>
          <w:sz w:val="28"/>
          <w:szCs w:val="28"/>
          <w:lang w:eastAsia="ru-RU"/>
        </w:rPr>
      </w:pPr>
      <w:r w:rsidRPr="00990E04">
        <w:rPr>
          <w:rFonts w:ascii="Times New Roman" w:eastAsia="Times New Roman" w:hAnsi="Times New Roman" w:cs="Times New Roman"/>
          <w:sz w:val="28"/>
          <w:szCs w:val="28"/>
          <w:lang w:eastAsia="ru-RU"/>
        </w:rPr>
        <w:t xml:space="preserve">Охранные зоны магистральных трубопроводов </w:t>
      </w:r>
      <w:r w:rsidRPr="00990E04">
        <w:rPr>
          <w:rFonts w:ascii="Times New Roman" w:hAnsi="Times New Roman" w:cs="Times New Roman"/>
          <w:sz w:val="28"/>
          <w:szCs w:val="28"/>
          <w:lang w:eastAsia="ru-RU"/>
        </w:rPr>
        <w:t>на сегодняшний день устанавливаются Правилами охраны магистральных трубопроводов, утв. постановлением Госгортехнадзора России №9 от 24.04.1992</w:t>
      </w:r>
      <w:r w:rsidRPr="00990E04">
        <w:rPr>
          <w:rStyle w:val="affff"/>
          <w:sz w:val="28"/>
          <w:szCs w:val="28"/>
        </w:rPr>
        <w:footnoteReference w:id="1"/>
      </w:r>
      <w:r w:rsidRPr="00990E04">
        <w:rPr>
          <w:rFonts w:ascii="Times New Roman" w:hAnsi="Times New Roman" w:cs="Times New Roman"/>
          <w:sz w:val="28"/>
          <w:szCs w:val="28"/>
          <w:lang w:eastAsia="ru-RU"/>
        </w:rPr>
        <w:t>.</w:t>
      </w:r>
    </w:p>
    <w:p w14:paraId="433EF6C8" w14:textId="77777777" w:rsidR="00BF389F" w:rsidRPr="00990E04" w:rsidRDefault="00BF389F" w:rsidP="00BF389F">
      <w:pPr>
        <w:spacing w:after="0" w:line="240" w:lineRule="auto"/>
        <w:ind w:firstLine="709"/>
        <w:contextualSpacing/>
        <w:rPr>
          <w:rFonts w:ascii="Times New Roman" w:hAnsi="Times New Roman" w:cs="Times New Roman"/>
          <w:sz w:val="28"/>
          <w:szCs w:val="28"/>
          <w:lang w:eastAsia="ru-RU"/>
        </w:rPr>
      </w:pPr>
      <w:r w:rsidRPr="00990E04">
        <w:rPr>
          <w:rFonts w:ascii="Times New Roman" w:hAnsi="Times New Roman" w:cs="Times New Roman"/>
          <w:sz w:val="28"/>
          <w:szCs w:val="28"/>
          <w:lang w:eastAsia="ru-RU"/>
        </w:rPr>
        <w:t xml:space="preserve">Охранные зоны промысловых нефтепроводов и газопроводов приравниваются к охранным зонам магистральных трубопроводов, согласно п.7.3 СП 284.1325800.2016. </w:t>
      </w:r>
    </w:p>
    <w:p w14:paraId="618E1EF6" w14:textId="77777777" w:rsidR="00567C2C" w:rsidRPr="00567C2C" w:rsidRDefault="00567C2C" w:rsidP="00790039">
      <w:pPr>
        <w:spacing w:after="0" w:line="240" w:lineRule="auto"/>
        <w:ind w:firstLine="567"/>
        <w:rPr>
          <w:rFonts w:ascii="Times New Roman" w:hAnsi="Times New Roman" w:cs="Times New Roman"/>
          <w:sz w:val="28"/>
          <w:szCs w:val="32"/>
        </w:rPr>
      </w:pPr>
      <w:r w:rsidRPr="00567C2C">
        <w:rPr>
          <w:rFonts w:ascii="Times New Roman" w:hAnsi="Times New Roman" w:cs="Times New Roman"/>
          <w:sz w:val="28"/>
          <w:szCs w:val="32"/>
        </w:rPr>
        <w:t>Размер охранных зон магистральных газопроводов и режим их использования устанавливается Постановлением Российской Федерации №1083 от 08.09.2017.</w:t>
      </w:r>
    </w:p>
    <w:p w14:paraId="2446A813" w14:textId="77777777" w:rsidR="00BF389F" w:rsidRPr="00990E04" w:rsidRDefault="00BF389F" w:rsidP="00BF389F">
      <w:pPr>
        <w:pStyle w:val="ac"/>
        <w:spacing w:after="0" w:line="240" w:lineRule="auto"/>
        <w:ind w:left="0" w:firstLine="709"/>
        <w:rPr>
          <w:rFonts w:ascii="Times New Roman" w:eastAsia="Times New Roman" w:hAnsi="Times New Roman" w:cs="Times New Roman"/>
          <w:sz w:val="28"/>
          <w:szCs w:val="28"/>
          <w:lang w:eastAsia="ru-RU"/>
        </w:rPr>
      </w:pPr>
      <w:r w:rsidRPr="00990E04">
        <w:rPr>
          <w:rFonts w:ascii="Times New Roman" w:eastAsia="Times New Roman" w:hAnsi="Times New Roman" w:cs="Times New Roman"/>
          <w:sz w:val="28"/>
          <w:szCs w:val="28"/>
          <w:lang w:eastAsia="ru-RU"/>
        </w:rPr>
        <w:t>Границы охранных зон трубопроводов на картографических материалах приведены согласно единому государственному реестру недвижимости, данным эксплуатирующих организаций. Границы охранных зон следует также уточнять у эксплуатирующих организаций на стадии проектной документации.</w:t>
      </w:r>
    </w:p>
    <w:p w14:paraId="45AA992C" w14:textId="77777777" w:rsidR="00BF389F" w:rsidRPr="00BF389F" w:rsidRDefault="00BF389F" w:rsidP="00BF389F">
      <w:pPr>
        <w:widowControl w:val="0"/>
        <w:suppressAutoHyphens/>
        <w:spacing w:after="0" w:line="240" w:lineRule="auto"/>
        <w:ind w:firstLine="709"/>
        <w:rPr>
          <w:rFonts w:ascii="Times New Roman" w:eastAsiaTheme="minorHAnsi" w:hAnsi="Times New Roman" w:cs="Times New Roman"/>
          <w:sz w:val="28"/>
          <w:szCs w:val="28"/>
        </w:rPr>
      </w:pPr>
      <w:r w:rsidRPr="00BF389F">
        <w:rPr>
          <w:rFonts w:ascii="Times New Roman" w:eastAsiaTheme="minorHAnsi" w:hAnsi="Times New Roman" w:cs="Times New Roman"/>
          <w:sz w:val="28"/>
          <w:szCs w:val="28"/>
        </w:rPr>
        <w:t xml:space="preserve">Охранные зоны распределительных газопроводов устанавливаются согласно Правилам охраны газораспределительных сетей, утвержденным постановлением Правительства Российской Федерации от 20 ноября 2000 №878, в зависимости от условий прохождения трассы. </w:t>
      </w:r>
    </w:p>
    <w:p w14:paraId="3CC316A2" w14:textId="77777777" w:rsidR="00BF389F" w:rsidRDefault="00BF389F" w:rsidP="00C96A30">
      <w:pPr>
        <w:widowControl w:val="0"/>
        <w:suppressAutoHyphens/>
        <w:spacing w:after="0" w:line="240" w:lineRule="auto"/>
        <w:ind w:firstLine="709"/>
        <w:rPr>
          <w:rFonts w:ascii="Times New Roman" w:eastAsia="Times New Roman" w:hAnsi="Times New Roman" w:cs="Times New Roman"/>
          <w:sz w:val="28"/>
          <w:szCs w:val="24"/>
          <w:lang w:eastAsia="ru-RU"/>
        </w:rPr>
      </w:pPr>
      <w:r w:rsidRPr="00BF389F">
        <w:rPr>
          <w:rFonts w:ascii="Times New Roman" w:eastAsiaTheme="minorHAnsi" w:hAnsi="Times New Roman" w:cs="Times New Roman"/>
          <w:sz w:val="28"/>
          <w:szCs w:val="32"/>
        </w:rPr>
        <w:t>Данные об охранных зонах трубопроводов и информация о соблюдении режима охранной зоны приведены в таблице 6.4.1. Регламенты использования охранных зон приведены в таблице 6.4.2.</w:t>
      </w:r>
      <w:r>
        <w:rPr>
          <w:szCs w:val="24"/>
        </w:rPr>
        <w:br w:type="page"/>
      </w:r>
    </w:p>
    <w:p w14:paraId="2348230A" w14:textId="77777777" w:rsidR="00E11338" w:rsidRPr="00553C9A" w:rsidRDefault="00E11338" w:rsidP="00E11338">
      <w:pPr>
        <w:pStyle w:val="af0"/>
        <w:suppressAutoHyphens/>
        <w:ind w:firstLine="709"/>
        <w:contextualSpacing/>
        <w:jc w:val="right"/>
        <w:rPr>
          <w:szCs w:val="24"/>
        </w:rPr>
      </w:pPr>
      <w:r w:rsidRPr="00553C9A">
        <w:rPr>
          <w:szCs w:val="24"/>
        </w:rPr>
        <w:lastRenderedPageBreak/>
        <w:t>Таблица 6.4.1</w:t>
      </w:r>
    </w:p>
    <w:p w14:paraId="2174F679" w14:textId="77777777" w:rsidR="00E11338" w:rsidRPr="00553C9A" w:rsidRDefault="00BF389F" w:rsidP="00E11338">
      <w:pPr>
        <w:pStyle w:val="af0"/>
        <w:suppressAutoHyphens/>
        <w:ind w:firstLine="709"/>
        <w:jc w:val="center"/>
        <w:rPr>
          <w:szCs w:val="24"/>
        </w:rPr>
      </w:pPr>
      <w:r w:rsidRPr="00990E04">
        <w:rPr>
          <w:szCs w:val="24"/>
        </w:rPr>
        <w:t>Охранные зоны трубопроводов и сооружений, входящих в их состав</w:t>
      </w:r>
    </w:p>
    <w:p w14:paraId="1F205082" w14:textId="77777777" w:rsidR="00F3159A" w:rsidRDefault="00F3159A" w:rsidP="007915B2">
      <w:pPr>
        <w:rPr>
          <w:rFonts w:ascii="Times New Roman" w:eastAsia="Times New Roman" w:hAnsi="Times New Roman" w:cs="Times New Roman"/>
        </w:rPr>
      </w:pPr>
    </w:p>
    <w:tbl>
      <w:tblPr>
        <w:tblStyle w:val="af2"/>
        <w:tblW w:w="5000" w:type="pct"/>
        <w:jc w:val="center"/>
        <w:tblLayout w:type="fixed"/>
        <w:tblLook w:val="04A0" w:firstRow="1" w:lastRow="0" w:firstColumn="1" w:lastColumn="0" w:noHBand="0" w:noVBand="1"/>
      </w:tblPr>
      <w:tblGrid>
        <w:gridCol w:w="2075"/>
        <w:gridCol w:w="1812"/>
        <w:gridCol w:w="3223"/>
        <w:gridCol w:w="1574"/>
        <w:gridCol w:w="1227"/>
      </w:tblGrid>
      <w:tr w:rsidR="00E5183B" w:rsidRPr="009F36FD" w14:paraId="19B5BCAE"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35BD48D2" w14:textId="77777777" w:rsidR="00E5183B" w:rsidRPr="009F36FD" w:rsidRDefault="00E5183B" w:rsidP="00590972">
            <w:pPr>
              <w:pStyle w:val="af0"/>
              <w:ind w:firstLine="0"/>
              <w:jc w:val="center"/>
              <w:rPr>
                <w:sz w:val="20"/>
                <w:lang w:eastAsia="en-US"/>
              </w:rPr>
            </w:pPr>
            <w:r w:rsidRPr="009F36FD">
              <w:rPr>
                <w:sz w:val="20"/>
                <w:lang w:eastAsia="en-US"/>
              </w:rPr>
              <w:t>Наименование объекта</w:t>
            </w:r>
          </w:p>
        </w:tc>
        <w:tc>
          <w:tcPr>
            <w:tcW w:w="914" w:type="pct"/>
            <w:tcBorders>
              <w:top w:val="single" w:sz="4" w:space="0" w:color="auto"/>
              <w:left w:val="single" w:sz="4" w:space="0" w:color="auto"/>
              <w:bottom w:val="single" w:sz="4" w:space="0" w:color="auto"/>
              <w:right w:val="single" w:sz="4" w:space="0" w:color="auto"/>
            </w:tcBorders>
            <w:vAlign w:val="center"/>
            <w:hideMark/>
          </w:tcPr>
          <w:p w14:paraId="399F5F9B" w14:textId="77777777" w:rsidR="00E5183B" w:rsidRPr="009F36FD" w:rsidRDefault="00E5183B" w:rsidP="00590972">
            <w:pPr>
              <w:pStyle w:val="af0"/>
              <w:ind w:firstLine="0"/>
              <w:jc w:val="center"/>
              <w:rPr>
                <w:sz w:val="20"/>
                <w:lang w:eastAsia="en-US"/>
              </w:rPr>
            </w:pPr>
            <w:r>
              <w:rPr>
                <w:sz w:val="20"/>
                <w:lang w:eastAsia="en-US"/>
              </w:rPr>
              <w:t>Сведения в ЕГРН об охранной зоне</w:t>
            </w:r>
          </w:p>
        </w:tc>
        <w:tc>
          <w:tcPr>
            <w:tcW w:w="1626" w:type="pct"/>
            <w:tcBorders>
              <w:top w:val="single" w:sz="4" w:space="0" w:color="auto"/>
              <w:left w:val="single" w:sz="4" w:space="0" w:color="auto"/>
              <w:bottom w:val="single" w:sz="4" w:space="0" w:color="auto"/>
              <w:right w:val="single" w:sz="4" w:space="0" w:color="auto"/>
            </w:tcBorders>
            <w:vAlign w:val="center"/>
          </w:tcPr>
          <w:p w14:paraId="32238371" w14:textId="77777777" w:rsidR="00E5183B" w:rsidRPr="009F36FD" w:rsidRDefault="00E5183B" w:rsidP="00590972">
            <w:pPr>
              <w:pStyle w:val="af0"/>
              <w:ind w:firstLine="0"/>
              <w:jc w:val="center"/>
              <w:rPr>
                <w:sz w:val="20"/>
                <w:lang w:eastAsia="en-US"/>
              </w:rPr>
            </w:pPr>
            <w:r w:rsidRPr="00E5183B">
              <w:rPr>
                <w:sz w:val="20"/>
                <w:lang w:eastAsia="en-US"/>
              </w:rPr>
              <w:t>Размер охранной зоны, от оси в каждую сторону, м*</w:t>
            </w:r>
          </w:p>
        </w:tc>
        <w:tc>
          <w:tcPr>
            <w:tcW w:w="794" w:type="pct"/>
            <w:tcBorders>
              <w:top w:val="single" w:sz="4" w:space="0" w:color="auto"/>
              <w:left w:val="single" w:sz="4" w:space="0" w:color="auto"/>
              <w:bottom w:val="single" w:sz="4" w:space="0" w:color="auto"/>
              <w:right w:val="single" w:sz="4" w:space="0" w:color="auto"/>
            </w:tcBorders>
            <w:vAlign w:val="center"/>
            <w:hideMark/>
          </w:tcPr>
          <w:p w14:paraId="1776607E" w14:textId="77777777" w:rsidR="00E5183B" w:rsidRPr="009F36FD" w:rsidRDefault="00E5183B" w:rsidP="00590972">
            <w:pPr>
              <w:pStyle w:val="af0"/>
              <w:ind w:firstLine="0"/>
              <w:jc w:val="center"/>
              <w:rPr>
                <w:sz w:val="20"/>
                <w:lang w:eastAsia="en-US"/>
              </w:rPr>
            </w:pPr>
            <w:r w:rsidRPr="009F36FD">
              <w:rPr>
                <w:sz w:val="20"/>
                <w:lang w:eastAsia="en-US"/>
              </w:rPr>
              <w:t>Обоснование</w:t>
            </w:r>
          </w:p>
          <w:p w14:paraId="33607E77" w14:textId="77777777" w:rsidR="00E5183B" w:rsidRPr="009F36FD" w:rsidRDefault="00E5183B" w:rsidP="00590972">
            <w:pPr>
              <w:pStyle w:val="af0"/>
              <w:ind w:right="-31" w:firstLine="0"/>
              <w:jc w:val="center"/>
              <w:rPr>
                <w:sz w:val="20"/>
                <w:lang w:eastAsia="en-US"/>
              </w:rPr>
            </w:pPr>
            <w:r w:rsidRPr="009F36FD">
              <w:rPr>
                <w:sz w:val="20"/>
                <w:lang w:eastAsia="en-US"/>
              </w:rPr>
              <w:t>(нормативные документы)</w:t>
            </w:r>
          </w:p>
        </w:tc>
        <w:tc>
          <w:tcPr>
            <w:tcW w:w="620" w:type="pct"/>
            <w:tcBorders>
              <w:top w:val="single" w:sz="4" w:space="0" w:color="auto"/>
              <w:left w:val="single" w:sz="4" w:space="0" w:color="auto"/>
              <w:bottom w:val="single" w:sz="4" w:space="0" w:color="auto"/>
              <w:right w:val="single" w:sz="4" w:space="0" w:color="auto"/>
            </w:tcBorders>
            <w:vAlign w:val="center"/>
            <w:hideMark/>
          </w:tcPr>
          <w:p w14:paraId="17E07A04" w14:textId="77777777" w:rsidR="00E5183B" w:rsidRPr="009F36FD" w:rsidRDefault="00E5183B" w:rsidP="00E5183B">
            <w:pPr>
              <w:pStyle w:val="af0"/>
              <w:ind w:firstLine="0"/>
              <w:jc w:val="center"/>
              <w:rPr>
                <w:sz w:val="20"/>
                <w:lang w:eastAsia="en-US"/>
              </w:rPr>
            </w:pPr>
            <w:r w:rsidRPr="009F36FD">
              <w:rPr>
                <w:sz w:val="20"/>
                <w:lang w:eastAsia="en-US"/>
              </w:rPr>
              <w:t xml:space="preserve">Соблюдение режима </w:t>
            </w:r>
            <w:r>
              <w:rPr>
                <w:sz w:val="20"/>
                <w:lang w:eastAsia="en-US"/>
              </w:rPr>
              <w:t>охранной зоны</w:t>
            </w:r>
          </w:p>
        </w:tc>
      </w:tr>
      <w:tr w:rsidR="00C2685D" w:rsidRPr="00E11338" w14:paraId="0569125E" w14:textId="77777777" w:rsidTr="00C92FAD">
        <w:trPr>
          <w:trHeight w:val="1700"/>
          <w:jc w:val="center"/>
        </w:trPr>
        <w:tc>
          <w:tcPr>
            <w:tcW w:w="1047" w:type="pct"/>
            <w:tcBorders>
              <w:top w:val="single" w:sz="4" w:space="0" w:color="auto"/>
              <w:left w:val="single" w:sz="4" w:space="0" w:color="auto"/>
              <w:bottom w:val="single" w:sz="4" w:space="0" w:color="auto"/>
              <w:right w:val="single" w:sz="4" w:space="0" w:color="auto"/>
            </w:tcBorders>
            <w:vAlign w:val="center"/>
          </w:tcPr>
          <w:p w14:paraId="6C140ECA" w14:textId="77777777" w:rsidR="00C2685D" w:rsidRPr="007339F6" w:rsidRDefault="00C2685D" w:rsidP="00F30779">
            <w:pPr>
              <w:pStyle w:val="af0"/>
              <w:ind w:firstLine="0"/>
              <w:jc w:val="center"/>
              <w:rPr>
                <w:highlight w:val="cyan"/>
              </w:rPr>
            </w:pPr>
            <w:r w:rsidRPr="00990E04">
              <w:rPr>
                <w:sz w:val="20"/>
              </w:rPr>
              <w:t>Магистральные трубопроводы, газопроводы, ГРС, сооружения, входящие в состав трубопроводов</w:t>
            </w:r>
          </w:p>
        </w:tc>
        <w:tc>
          <w:tcPr>
            <w:tcW w:w="914" w:type="pct"/>
            <w:tcBorders>
              <w:top w:val="single" w:sz="4" w:space="0" w:color="auto"/>
              <w:left w:val="single" w:sz="4" w:space="0" w:color="auto"/>
              <w:bottom w:val="single" w:sz="4" w:space="0" w:color="auto"/>
              <w:right w:val="single" w:sz="4" w:space="0" w:color="auto"/>
            </w:tcBorders>
            <w:vAlign w:val="center"/>
          </w:tcPr>
          <w:p w14:paraId="58884255" w14:textId="77777777" w:rsidR="00CB6390" w:rsidRDefault="00CB6390" w:rsidP="00C2685D">
            <w:pPr>
              <w:jc w:val="center"/>
              <w:rPr>
                <w:rFonts w:ascii="Times New Roman" w:eastAsia="Times New Roman" w:hAnsi="Times New Roman" w:cs="Times New Roman"/>
              </w:rPr>
            </w:pPr>
            <w:r>
              <w:rPr>
                <w:rFonts w:ascii="Times New Roman" w:eastAsia="Times New Roman" w:hAnsi="Times New Roman" w:cs="Times New Roman"/>
              </w:rPr>
              <w:t>ЗОУИТ</w:t>
            </w:r>
          </w:p>
          <w:p w14:paraId="7E65A6E5"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16:00-6.2795</w:t>
            </w:r>
          </w:p>
          <w:p w14:paraId="1CC08E3D"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16:39-6.934</w:t>
            </w:r>
          </w:p>
          <w:p w14:paraId="221D7522"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16:39-6.167</w:t>
            </w:r>
          </w:p>
          <w:p w14:paraId="5F234AF4"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16:39-6.2129</w:t>
            </w:r>
          </w:p>
          <w:p w14:paraId="67FF55EB"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16:00-6.2682</w:t>
            </w:r>
          </w:p>
          <w:p w14:paraId="49900C0F"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16:39-6.2068</w:t>
            </w:r>
          </w:p>
          <w:p w14:paraId="362B86AC"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16:39-6.1047</w:t>
            </w:r>
          </w:p>
          <w:p w14:paraId="3EDA4B8D" w14:textId="77777777" w:rsidR="00C2685D" w:rsidRPr="00F30779" w:rsidRDefault="00C2685D" w:rsidP="00C2685D">
            <w:pPr>
              <w:jc w:val="center"/>
              <w:rPr>
                <w:rFonts w:ascii="Times New Roman" w:eastAsia="Times New Roman" w:hAnsi="Times New Roman" w:cs="Times New Roman"/>
              </w:rPr>
            </w:pPr>
            <w:r w:rsidRPr="00F30779">
              <w:rPr>
                <w:rFonts w:ascii="Times New Roman" w:eastAsia="Times New Roman" w:hAnsi="Times New Roman" w:cs="Times New Roman"/>
              </w:rPr>
              <w:t>16:00-6.3548</w:t>
            </w:r>
          </w:p>
          <w:p w14:paraId="57913C9C" w14:textId="77777777" w:rsidR="00C2685D" w:rsidRPr="00D5512C" w:rsidRDefault="00C2685D" w:rsidP="00C2685D">
            <w:pPr>
              <w:jc w:val="center"/>
              <w:rPr>
                <w:rFonts w:ascii="Times New Roman" w:hAnsi="Times New Roman" w:cs="Times New Roman"/>
                <w:noProof/>
                <w:highlight w:val="cyan"/>
                <w:lang w:eastAsia="ru-RU"/>
              </w:rPr>
            </w:pPr>
            <w:r w:rsidRPr="00F30779">
              <w:rPr>
                <w:rFonts w:ascii="Times New Roman" w:eastAsia="Times New Roman" w:hAnsi="Times New Roman" w:cs="Times New Roman"/>
              </w:rPr>
              <w:t>16:00-6.3866</w:t>
            </w:r>
          </w:p>
        </w:tc>
        <w:tc>
          <w:tcPr>
            <w:tcW w:w="1626" w:type="pct"/>
            <w:tcBorders>
              <w:top w:val="single" w:sz="4" w:space="0" w:color="auto"/>
              <w:left w:val="single" w:sz="4" w:space="0" w:color="auto"/>
              <w:bottom w:val="single" w:sz="4" w:space="0" w:color="auto"/>
              <w:right w:val="single" w:sz="4" w:space="0" w:color="auto"/>
            </w:tcBorders>
            <w:vAlign w:val="center"/>
          </w:tcPr>
          <w:p w14:paraId="79CF0516" w14:textId="77777777" w:rsidR="00C2685D" w:rsidRPr="00990E04" w:rsidRDefault="00C2685D" w:rsidP="00C2685D">
            <w:pPr>
              <w:pStyle w:val="af0"/>
              <w:ind w:firstLine="0"/>
              <w:jc w:val="center"/>
              <w:rPr>
                <w:sz w:val="20"/>
                <w:lang w:eastAsia="en-US"/>
              </w:rPr>
            </w:pPr>
            <w:r w:rsidRPr="00990E04">
              <w:rPr>
                <w:sz w:val="20"/>
                <w:lang w:eastAsia="en-US"/>
              </w:rPr>
              <w:t>25м (нефть, природный газ, нефтепродукты)</w:t>
            </w:r>
          </w:p>
          <w:p w14:paraId="160303B9" w14:textId="77777777" w:rsidR="00C2685D" w:rsidRPr="00990E04" w:rsidRDefault="00C2685D" w:rsidP="00C2685D">
            <w:pPr>
              <w:pStyle w:val="af0"/>
              <w:ind w:firstLine="0"/>
              <w:rPr>
                <w:sz w:val="20"/>
                <w:lang w:eastAsia="en-US"/>
              </w:rPr>
            </w:pPr>
          </w:p>
          <w:p w14:paraId="0CB284E3" w14:textId="77777777" w:rsidR="00C2685D" w:rsidRPr="00990E04" w:rsidRDefault="00C2685D" w:rsidP="00C2685D">
            <w:pPr>
              <w:pStyle w:val="af0"/>
              <w:ind w:firstLine="0"/>
              <w:jc w:val="center"/>
              <w:rPr>
                <w:sz w:val="20"/>
                <w:lang w:eastAsia="en-US"/>
              </w:rPr>
            </w:pPr>
            <w:r w:rsidRPr="00990E04">
              <w:rPr>
                <w:sz w:val="20"/>
                <w:lang w:eastAsia="en-US"/>
              </w:rPr>
              <w:t>100 м (СУГ)</w:t>
            </w:r>
          </w:p>
          <w:p w14:paraId="37A0A02D" w14:textId="77777777" w:rsidR="00C2685D" w:rsidRPr="00990E04" w:rsidRDefault="00C2685D" w:rsidP="00C2685D">
            <w:pPr>
              <w:pStyle w:val="af0"/>
              <w:ind w:firstLine="0"/>
              <w:jc w:val="center"/>
              <w:rPr>
                <w:sz w:val="20"/>
                <w:lang w:eastAsia="en-US"/>
              </w:rPr>
            </w:pPr>
          </w:p>
          <w:p w14:paraId="282DC287" w14:textId="77777777" w:rsidR="00C2685D" w:rsidRPr="00990E04" w:rsidRDefault="00C2685D" w:rsidP="00C2685D">
            <w:pPr>
              <w:pStyle w:val="af0"/>
              <w:ind w:firstLine="0"/>
              <w:jc w:val="center"/>
              <w:rPr>
                <w:sz w:val="20"/>
                <w:lang w:eastAsia="en-US"/>
              </w:rPr>
            </w:pPr>
            <w:r w:rsidRPr="00990E04">
              <w:rPr>
                <w:sz w:val="20"/>
                <w:lang w:eastAsia="en-US"/>
              </w:rPr>
              <w:t>100 м (вдоль подводных переходов)</w:t>
            </w:r>
          </w:p>
          <w:p w14:paraId="7E8C8942" w14:textId="77777777" w:rsidR="00C2685D" w:rsidRPr="00990E04" w:rsidRDefault="00C2685D" w:rsidP="00C2685D">
            <w:pPr>
              <w:pStyle w:val="af0"/>
              <w:ind w:firstLine="0"/>
              <w:jc w:val="center"/>
              <w:rPr>
                <w:sz w:val="20"/>
                <w:lang w:eastAsia="en-US"/>
              </w:rPr>
            </w:pPr>
          </w:p>
          <w:p w14:paraId="707AAF78" w14:textId="77777777" w:rsidR="00C2685D" w:rsidRPr="00990E04" w:rsidRDefault="00C2685D" w:rsidP="00C2685D">
            <w:pPr>
              <w:pStyle w:val="af0"/>
              <w:ind w:firstLine="0"/>
              <w:jc w:val="center"/>
              <w:rPr>
                <w:sz w:val="14"/>
                <w:lang w:eastAsia="en-US"/>
              </w:rPr>
            </w:pPr>
            <w:r w:rsidRPr="00990E04">
              <w:rPr>
                <w:sz w:val="20"/>
                <w:lang w:eastAsia="en-US"/>
              </w:rPr>
              <w:t>50 м</w:t>
            </w:r>
            <w:r w:rsidRPr="00990E04">
              <w:rPr>
                <w:sz w:val="14"/>
                <w:lang w:eastAsia="en-US"/>
              </w:rPr>
              <w:t xml:space="preserve"> (</w:t>
            </w:r>
            <w:r w:rsidRPr="00990E04">
              <w:rPr>
                <w:sz w:val="20"/>
              </w:rPr>
              <w:t xml:space="preserve">вокруг емкостей для хранения и </w:t>
            </w:r>
            <w:proofErr w:type="spellStart"/>
            <w:r w:rsidRPr="00990E04">
              <w:rPr>
                <w:sz w:val="20"/>
              </w:rPr>
              <w:t>разгазирования</w:t>
            </w:r>
            <w:proofErr w:type="spellEnd"/>
            <w:r w:rsidRPr="00990E04">
              <w:rPr>
                <w:sz w:val="20"/>
              </w:rPr>
              <w:t xml:space="preserve"> конденсата, земляных амбаров для аварийного выпуска продукции)</w:t>
            </w:r>
          </w:p>
          <w:p w14:paraId="2DAA9099" w14:textId="77777777" w:rsidR="00C2685D" w:rsidRPr="00990E04" w:rsidRDefault="00C2685D" w:rsidP="00C2685D">
            <w:pPr>
              <w:pStyle w:val="af0"/>
              <w:ind w:firstLine="0"/>
              <w:jc w:val="center"/>
              <w:rPr>
                <w:sz w:val="20"/>
                <w:lang w:eastAsia="en-US"/>
              </w:rPr>
            </w:pPr>
          </w:p>
          <w:p w14:paraId="0379F6C2" w14:textId="77777777" w:rsidR="00C2685D" w:rsidRPr="009F36FD" w:rsidRDefault="00C2685D" w:rsidP="00C2685D">
            <w:pPr>
              <w:pStyle w:val="af0"/>
              <w:ind w:firstLine="0"/>
              <w:jc w:val="center"/>
              <w:rPr>
                <w:sz w:val="20"/>
                <w:lang w:eastAsia="en-US"/>
              </w:rPr>
            </w:pPr>
            <w:r w:rsidRPr="00990E04">
              <w:rPr>
                <w:sz w:val="20"/>
                <w:lang w:eastAsia="en-US"/>
              </w:rPr>
              <w:t>100 м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w:t>
            </w:r>
          </w:p>
        </w:tc>
        <w:tc>
          <w:tcPr>
            <w:tcW w:w="794" w:type="pct"/>
            <w:tcBorders>
              <w:top w:val="single" w:sz="4" w:space="0" w:color="auto"/>
              <w:left w:val="single" w:sz="4" w:space="0" w:color="auto"/>
              <w:right w:val="single" w:sz="4" w:space="0" w:color="auto"/>
            </w:tcBorders>
            <w:vAlign w:val="center"/>
          </w:tcPr>
          <w:p w14:paraId="78FC144A" w14:textId="77777777" w:rsidR="00C2685D" w:rsidRPr="00990E04" w:rsidRDefault="00C2685D" w:rsidP="00C2685D">
            <w:pPr>
              <w:pStyle w:val="af0"/>
              <w:ind w:hanging="23"/>
              <w:jc w:val="center"/>
              <w:rPr>
                <w:sz w:val="20"/>
                <w:lang w:eastAsia="en-US"/>
              </w:rPr>
            </w:pPr>
            <w:r w:rsidRPr="00990E04">
              <w:rPr>
                <w:sz w:val="20"/>
                <w:lang w:eastAsia="en-US"/>
              </w:rPr>
              <w:t>п.4.1 Правила охраны магистральных трубопроводов,</w:t>
            </w:r>
          </w:p>
          <w:p w14:paraId="79A35457" w14:textId="77777777" w:rsidR="00C2685D" w:rsidRPr="00990E04" w:rsidRDefault="00C2685D" w:rsidP="00C2685D">
            <w:pPr>
              <w:pStyle w:val="af0"/>
              <w:ind w:hanging="23"/>
              <w:jc w:val="center"/>
              <w:rPr>
                <w:sz w:val="20"/>
                <w:lang w:eastAsia="en-US"/>
              </w:rPr>
            </w:pPr>
            <w:r w:rsidRPr="00990E04">
              <w:rPr>
                <w:sz w:val="20"/>
                <w:lang w:eastAsia="en-US"/>
              </w:rPr>
              <w:t xml:space="preserve">Утвержденные Минтопэнерго РФ 29.04.1992, Постановлением Госгортехнадзора РФ от 22.04.1992 N 9 </w:t>
            </w:r>
          </w:p>
          <w:p w14:paraId="09E77862" w14:textId="77777777" w:rsidR="00C2685D" w:rsidRPr="00990E04" w:rsidRDefault="00C2685D" w:rsidP="00C2685D">
            <w:pPr>
              <w:pStyle w:val="af0"/>
              <w:ind w:hanging="23"/>
              <w:jc w:val="center"/>
              <w:rPr>
                <w:sz w:val="20"/>
                <w:lang w:eastAsia="en-US"/>
              </w:rPr>
            </w:pPr>
          </w:p>
          <w:p w14:paraId="1001F4F0" w14:textId="77777777" w:rsidR="00C2685D" w:rsidRPr="00990E04" w:rsidRDefault="00C2685D" w:rsidP="00C2685D">
            <w:pPr>
              <w:pStyle w:val="af0"/>
              <w:ind w:hanging="23"/>
              <w:jc w:val="center"/>
              <w:rPr>
                <w:sz w:val="20"/>
                <w:lang w:eastAsia="en-US"/>
              </w:rPr>
            </w:pPr>
            <w:r w:rsidRPr="00990E04">
              <w:rPr>
                <w:sz w:val="20"/>
                <w:lang w:eastAsia="en-US"/>
              </w:rPr>
              <w:t>Правила охраны магистральных газопроводов, утв. Постановлением Правительства РФ от 08.09.2017 № 1083</w:t>
            </w:r>
          </w:p>
          <w:p w14:paraId="361E4A8B" w14:textId="77777777" w:rsidR="00C2685D" w:rsidRPr="00391908" w:rsidRDefault="00C2685D" w:rsidP="00C2685D">
            <w:pPr>
              <w:pStyle w:val="af0"/>
              <w:ind w:firstLine="0"/>
              <w:jc w:val="center"/>
              <w:rPr>
                <w:sz w:val="20"/>
                <w:lang w:eastAsia="en-US"/>
              </w:rPr>
            </w:pPr>
          </w:p>
        </w:tc>
        <w:tc>
          <w:tcPr>
            <w:tcW w:w="620" w:type="pct"/>
            <w:tcBorders>
              <w:top w:val="single" w:sz="4" w:space="0" w:color="auto"/>
              <w:left w:val="single" w:sz="4" w:space="0" w:color="auto"/>
              <w:bottom w:val="single" w:sz="4" w:space="0" w:color="auto"/>
              <w:right w:val="single" w:sz="4" w:space="0" w:color="auto"/>
            </w:tcBorders>
            <w:vAlign w:val="center"/>
          </w:tcPr>
          <w:p w14:paraId="431E888B" w14:textId="77777777" w:rsidR="00C2685D" w:rsidRPr="009F36FD" w:rsidRDefault="00C2685D" w:rsidP="00C2685D">
            <w:pPr>
              <w:pStyle w:val="af0"/>
              <w:ind w:firstLine="0"/>
              <w:jc w:val="center"/>
              <w:rPr>
                <w:sz w:val="20"/>
                <w:lang w:eastAsia="en-US"/>
              </w:rPr>
            </w:pPr>
            <w:r w:rsidRPr="00DA4652">
              <w:rPr>
                <w:sz w:val="20"/>
                <w:lang w:eastAsia="en-US"/>
              </w:rPr>
              <w:t>Соблюдается</w:t>
            </w:r>
          </w:p>
        </w:tc>
      </w:tr>
      <w:tr w:rsidR="00E2745D" w:rsidRPr="00080079" w14:paraId="284F19DD"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2AF259C5" w14:textId="77777777" w:rsidR="00E2745D" w:rsidRPr="0009795A" w:rsidRDefault="00E2745D" w:rsidP="00E2745D">
            <w:pPr>
              <w:pStyle w:val="af0"/>
              <w:ind w:firstLine="0"/>
              <w:jc w:val="center"/>
              <w:rPr>
                <w:sz w:val="20"/>
                <w:lang w:eastAsia="en-US"/>
              </w:rPr>
            </w:pPr>
            <w:r w:rsidRPr="00990E04">
              <w:rPr>
                <w:sz w:val="20"/>
              </w:rPr>
              <w:t>Промысловые трубопроводы для нефти и газа</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2E6AA832" w14:textId="77777777" w:rsidR="00E2745D" w:rsidRDefault="00E2745D" w:rsidP="00E2745D">
            <w:pPr>
              <w:pStyle w:val="af0"/>
              <w:ind w:firstLine="0"/>
              <w:jc w:val="center"/>
              <w:rPr>
                <w:sz w:val="20"/>
                <w:lang w:eastAsia="en-US"/>
              </w:rPr>
            </w:pPr>
            <w:r w:rsidRPr="00990E04">
              <w:rPr>
                <w:sz w:val="20"/>
                <w:lang w:eastAsia="en-US"/>
              </w:rPr>
              <w:t>ЗОУИТ</w:t>
            </w:r>
          </w:p>
          <w:p w14:paraId="4CC34088" w14:textId="77777777" w:rsidR="00E2745D" w:rsidRDefault="00E2745D" w:rsidP="00E2745D">
            <w:pPr>
              <w:pStyle w:val="af0"/>
              <w:ind w:firstLine="0"/>
              <w:jc w:val="center"/>
              <w:rPr>
                <w:sz w:val="20"/>
                <w:lang w:eastAsia="en-US"/>
              </w:rPr>
            </w:pPr>
            <w:r w:rsidRPr="00E2745D">
              <w:rPr>
                <w:sz w:val="20"/>
                <w:lang w:eastAsia="en-US"/>
              </w:rPr>
              <w:t>16:39-6.616</w:t>
            </w:r>
          </w:p>
          <w:p w14:paraId="798F8E59" w14:textId="77777777" w:rsidR="00E2745D" w:rsidRPr="00990E04" w:rsidRDefault="00E2745D" w:rsidP="00E2745D">
            <w:pPr>
              <w:pStyle w:val="af0"/>
              <w:ind w:firstLine="0"/>
              <w:jc w:val="center"/>
              <w:rPr>
                <w:sz w:val="20"/>
                <w:lang w:eastAsia="en-US"/>
              </w:rPr>
            </w:pPr>
            <w:r w:rsidRPr="00E2745D">
              <w:rPr>
                <w:sz w:val="20"/>
                <w:lang w:eastAsia="en-US"/>
              </w:rPr>
              <w:t>16:39-6.1497</w:t>
            </w:r>
          </w:p>
          <w:p w14:paraId="1354F095"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16:39-6.1325</w:t>
            </w:r>
          </w:p>
          <w:p w14:paraId="3C9E4E89"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16:39-6.191</w:t>
            </w:r>
          </w:p>
          <w:p w14:paraId="20379F69"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16:39-6.1083</w:t>
            </w:r>
          </w:p>
          <w:p w14:paraId="10EB371F"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16:39-6.1069</w:t>
            </w:r>
          </w:p>
          <w:p w14:paraId="2AAE47AD"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16:39-6.1023</w:t>
            </w:r>
          </w:p>
          <w:p w14:paraId="7B008026"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16:39-6.841</w:t>
            </w:r>
          </w:p>
          <w:p w14:paraId="5D413CDF" w14:textId="77777777" w:rsidR="00E2745D" w:rsidRDefault="00E2745D" w:rsidP="00E2745D">
            <w:pPr>
              <w:shd w:val="clear" w:color="auto" w:fill="FFFFFF"/>
              <w:jc w:val="center"/>
              <w:rPr>
                <w:rFonts w:ascii="Times New Roman" w:eastAsia="Times New Roman" w:hAnsi="Times New Roman" w:cs="Times New Roman"/>
              </w:rPr>
            </w:pPr>
            <w:r w:rsidRPr="00E2745D">
              <w:rPr>
                <w:rFonts w:ascii="Times New Roman" w:eastAsia="Times New Roman" w:hAnsi="Times New Roman" w:cs="Times New Roman"/>
              </w:rPr>
              <w:t>16:39-6.1568</w:t>
            </w:r>
            <w:r w:rsidR="00502767">
              <w:rPr>
                <w:rFonts w:ascii="Times New Roman" w:eastAsia="Times New Roman" w:hAnsi="Times New Roman" w:cs="Times New Roman"/>
              </w:rPr>
              <w:t xml:space="preserve"> и др.</w:t>
            </w:r>
          </w:p>
          <w:p w14:paraId="2AC915A6" w14:textId="77777777" w:rsidR="00502767" w:rsidRDefault="00502767" w:rsidP="00502767">
            <w:pPr>
              <w:shd w:val="clear" w:color="auto" w:fill="FFFFFF"/>
              <w:jc w:val="center"/>
              <w:rPr>
                <w:rFonts w:ascii="Times New Roman" w:eastAsia="Times New Roman" w:hAnsi="Times New Roman" w:cs="Times New Roman"/>
                <w:highlight w:val="cyan"/>
              </w:rPr>
            </w:pPr>
          </w:p>
        </w:tc>
        <w:tc>
          <w:tcPr>
            <w:tcW w:w="1626" w:type="pct"/>
            <w:tcBorders>
              <w:top w:val="single" w:sz="4" w:space="0" w:color="auto"/>
              <w:left w:val="single" w:sz="4" w:space="0" w:color="auto"/>
              <w:bottom w:val="single" w:sz="4" w:space="0" w:color="auto"/>
              <w:right w:val="single" w:sz="4" w:space="0" w:color="auto"/>
            </w:tcBorders>
            <w:shd w:val="clear" w:color="auto" w:fill="auto"/>
            <w:vAlign w:val="center"/>
          </w:tcPr>
          <w:p w14:paraId="7F504496" w14:textId="77777777" w:rsidR="00E2745D" w:rsidRPr="00990E04" w:rsidRDefault="00E2745D" w:rsidP="00E2745D">
            <w:pPr>
              <w:pStyle w:val="af0"/>
              <w:ind w:firstLine="0"/>
              <w:jc w:val="center"/>
              <w:rPr>
                <w:sz w:val="20"/>
                <w:lang w:eastAsia="en-US"/>
              </w:rPr>
            </w:pPr>
            <w:r w:rsidRPr="00990E04">
              <w:rPr>
                <w:sz w:val="20"/>
                <w:lang w:eastAsia="en-US"/>
              </w:rPr>
              <w:t>25м (нефть, природный газ, нефтепродукты)</w:t>
            </w:r>
          </w:p>
          <w:p w14:paraId="4564330A" w14:textId="77777777" w:rsidR="00E2745D" w:rsidRPr="00990E04" w:rsidRDefault="00E2745D" w:rsidP="00E2745D">
            <w:pPr>
              <w:pStyle w:val="af0"/>
              <w:ind w:firstLine="0"/>
              <w:rPr>
                <w:sz w:val="20"/>
                <w:lang w:eastAsia="en-US"/>
              </w:rPr>
            </w:pPr>
          </w:p>
          <w:p w14:paraId="3006ECE9" w14:textId="77777777" w:rsidR="00E2745D" w:rsidRPr="00990E04" w:rsidRDefault="00E2745D" w:rsidP="00E2745D">
            <w:pPr>
              <w:pStyle w:val="af0"/>
              <w:ind w:firstLine="0"/>
              <w:jc w:val="center"/>
              <w:rPr>
                <w:sz w:val="20"/>
                <w:lang w:eastAsia="en-US"/>
              </w:rPr>
            </w:pPr>
            <w:r w:rsidRPr="00990E04">
              <w:rPr>
                <w:sz w:val="20"/>
                <w:lang w:eastAsia="en-US"/>
              </w:rPr>
              <w:t>100 м (СУГ)</w:t>
            </w:r>
          </w:p>
          <w:p w14:paraId="14BB7E2A" w14:textId="77777777" w:rsidR="00E2745D" w:rsidRPr="00990E04" w:rsidRDefault="00E2745D" w:rsidP="00E2745D">
            <w:pPr>
              <w:pStyle w:val="af0"/>
              <w:ind w:firstLine="0"/>
              <w:jc w:val="center"/>
              <w:rPr>
                <w:sz w:val="20"/>
                <w:lang w:eastAsia="en-US"/>
              </w:rPr>
            </w:pPr>
          </w:p>
          <w:p w14:paraId="77E3CABA" w14:textId="77777777" w:rsidR="00E2745D" w:rsidRPr="004A20E8" w:rsidRDefault="00E2745D" w:rsidP="00E2745D">
            <w:pPr>
              <w:pStyle w:val="af0"/>
              <w:ind w:firstLine="0"/>
              <w:jc w:val="center"/>
              <w:rPr>
                <w:sz w:val="20"/>
                <w:lang w:eastAsia="en-US"/>
              </w:rPr>
            </w:pPr>
            <w:r w:rsidRPr="00990E04">
              <w:rPr>
                <w:sz w:val="20"/>
                <w:lang w:eastAsia="en-US"/>
              </w:rPr>
              <w:t>100 м (вдоль подводных переходов)</w:t>
            </w:r>
          </w:p>
        </w:tc>
        <w:tc>
          <w:tcPr>
            <w:tcW w:w="794" w:type="pct"/>
            <w:tcBorders>
              <w:left w:val="single" w:sz="4" w:space="0" w:color="auto"/>
              <w:right w:val="single" w:sz="4" w:space="0" w:color="auto"/>
            </w:tcBorders>
            <w:shd w:val="clear" w:color="auto" w:fill="auto"/>
            <w:vAlign w:val="center"/>
          </w:tcPr>
          <w:p w14:paraId="78E5279F" w14:textId="77777777" w:rsidR="00E2745D" w:rsidRPr="00502767" w:rsidRDefault="00E2745D" w:rsidP="00E2745D">
            <w:pPr>
              <w:pStyle w:val="af0"/>
              <w:ind w:hanging="23"/>
              <w:jc w:val="center"/>
              <w:rPr>
                <w:sz w:val="20"/>
                <w:lang w:eastAsia="en-US"/>
              </w:rPr>
            </w:pPr>
            <w:r w:rsidRPr="00502767">
              <w:rPr>
                <w:sz w:val="20"/>
                <w:lang w:eastAsia="en-US"/>
              </w:rPr>
              <w:t>п.7.3 СП 284.1325800.2016</w:t>
            </w:r>
          </w:p>
          <w:p w14:paraId="0A2DE7E4" w14:textId="77777777" w:rsidR="00E2745D" w:rsidRPr="00990E04" w:rsidRDefault="00E2745D" w:rsidP="00E2745D">
            <w:pPr>
              <w:pStyle w:val="af0"/>
              <w:ind w:hanging="23"/>
              <w:jc w:val="center"/>
              <w:rPr>
                <w:sz w:val="20"/>
                <w:lang w:eastAsia="en-US"/>
              </w:rPr>
            </w:pPr>
            <w:r w:rsidRPr="00990E04">
              <w:rPr>
                <w:sz w:val="20"/>
                <w:lang w:eastAsia="en-US"/>
              </w:rPr>
              <w:t>Правила охраны магистральных трубопроводов,</w:t>
            </w:r>
          </w:p>
          <w:p w14:paraId="1E25C350" w14:textId="77777777" w:rsidR="00E2745D" w:rsidRPr="00E5183B" w:rsidRDefault="00E2745D" w:rsidP="00E2745D">
            <w:pPr>
              <w:keepLines/>
              <w:widowControl w:val="0"/>
              <w:jc w:val="center"/>
              <w:rPr>
                <w:rFonts w:ascii="Times New Roman" w:eastAsia="Times New Roman" w:hAnsi="Times New Roman" w:cs="Times New Roman"/>
              </w:rPr>
            </w:pPr>
            <w:r w:rsidRPr="00502767">
              <w:rPr>
                <w:rFonts w:ascii="Times New Roman" w:eastAsia="Times New Roman" w:hAnsi="Times New Roman" w:cs="Times New Roman"/>
              </w:rPr>
              <w:t>Утвержденные Минтопэнерго РФ 29.04.1992, Постановлением Госгортехнадзора РФ от 22.04.1992 N 9</w:t>
            </w:r>
          </w:p>
        </w:tc>
        <w:tc>
          <w:tcPr>
            <w:tcW w:w="620" w:type="pct"/>
            <w:tcBorders>
              <w:top w:val="single" w:sz="4" w:space="0" w:color="auto"/>
              <w:left w:val="single" w:sz="4" w:space="0" w:color="auto"/>
              <w:bottom w:val="single" w:sz="4" w:space="0" w:color="auto"/>
              <w:right w:val="single" w:sz="4" w:space="0" w:color="auto"/>
            </w:tcBorders>
            <w:shd w:val="clear" w:color="auto" w:fill="auto"/>
          </w:tcPr>
          <w:p w14:paraId="29C2915B" w14:textId="77777777" w:rsidR="00E2745D" w:rsidRPr="00502767" w:rsidRDefault="00E2745D" w:rsidP="00E2745D">
            <w:pPr>
              <w:pStyle w:val="af0"/>
              <w:ind w:firstLine="0"/>
              <w:jc w:val="center"/>
              <w:rPr>
                <w:sz w:val="20"/>
                <w:lang w:eastAsia="en-US"/>
              </w:rPr>
            </w:pPr>
            <w:r w:rsidRPr="00990E04">
              <w:rPr>
                <w:sz w:val="20"/>
                <w:lang w:eastAsia="en-US"/>
              </w:rPr>
              <w:t>Соблюдается</w:t>
            </w:r>
          </w:p>
        </w:tc>
      </w:tr>
      <w:tr w:rsidR="00CB6390" w:rsidRPr="00080079" w14:paraId="48906C29"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7DA009E6" w14:textId="77777777" w:rsidR="00CB6390" w:rsidRPr="0009795A" w:rsidRDefault="00CB6390" w:rsidP="00E2745D">
            <w:pPr>
              <w:pStyle w:val="af0"/>
              <w:ind w:firstLine="0"/>
              <w:jc w:val="center"/>
              <w:rPr>
                <w:sz w:val="20"/>
                <w:lang w:eastAsia="en-US"/>
              </w:rPr>
            </w:pPr>
            <w:r w:rsidRPr="00990E04">
              <w:rPr>
                <w:sz w:val="20"/>
              </w:rPr>
              <w:t>Водоводы поддержания пластового давления</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7FA8BBDB" w14:textId="77777777" w:rsidR="00CB6390" w:rsidRPr="00990E04" w:rsidRDefault="00CB6390" w:rsidP="00CB6390">
            <w:pPr>
              <w:pStyle w:val="af0"/>
              <w:ind w:firstLine="0"/>
              <w:jc w:val="center"/>
              <w:rPr>
                <w:sz w:val="20"/>
                <w:lang w:eastAsia="en-US"/>
              </w:rPr>
            </w:pPr>
            <w:r w:rsidRPr="00990E04">
              <w:rPr>
                <w:sz w:val="20"/>
                <w:lang w:eastAsia="en-US"/>
              </w:rPr>
              <w:t>ЗОУИТ</w:t>
            </w:r>
          </w:p>
          <w:p w14:paraId="073BB1C7" w14:textId="77777777" w:rsidR="00CB6390" w:rsidRDefault="00CB6390" w:rsidP="00CB6390">
            <w:pPr>
              <w:pStyle w:val="af0"/>
              <w:ind w:firstLine="0"/>
              <w:jc w:val="center"/>
              <w:rPr>
                <w:sz w:val="20"/>
                <w:lang w:eastAsia="en-US"/>
              </w:rPr>
            </w:pPr>
            <w:r w:rsidRPr="00CB6390">
              <w:rPr>
                <w:sz w:val="20"/>
                <w:lang w:eastAsia="en-US"/>
              </w:rPr>
              <w:t>16:39-6.293</w:t>
            </w:r>
          </w:p>
          <w:p w14:paraId="181FE474" w14:textId="77777777" w:rsidR="00CB6390" w:rsidRDefault="00CB6390" w:rsidP="00CB6390">
            <w:pPr>
              <w:pStyle w:val="af0"/>
              <w:ind w:firstLine="0"/>
              <w:jc w:val="center"/>
              <w:rPr>
                <w:sz w:val="20"/>
                <w:lang w:eastAsia="en-US"/>
              </w:rPr>
            </w:pPr>
            <w:r w:rsidRPr="00CB6390">
              <w:rPr>
                <w:sz w:val="20"/>
                <w:lang w:eastAsia="en-US"/>
              </w:rPr>
              <w:t>16:39-6.1379</w:t>
            </w:r>
          </w:p>
          <w:p w14:paraId="1A8C02B8" w14:textId="77777777" w:rsidR="00CB6390" w:rsidRDefault="00CB6390" w:rsidP="00CB6390">
            <w:pPr>
              <w:pStyle w:val="af0"/>
              <w:ind w:firstLine="0"/>
              <w:jc w:val="center"/>
              <w:rPr>
                <w:sz w:val="20"/>
                <w:lang w:eastAsia="en-US"/>
              </w:rPr>
            </w:pPr>
            <w:r w:rsidRPr="00CB6390">
              <w:rPr>
                <w:sz w:val="20"/>
                <w:lang w:eastAsia="en-US"/>
              </w:rPr>
              <w:t>16:39-6.430</w:t>
            </w:r>
          </w:p>
          <w:p w14:paraId="085118C0" w14:textId="77777777" w:rsidR="00CB6390" w:rsidRPr="00990E04" w:rsidRDefault="00CB6390" w:rsidP="00CB6390">
            <w:pPr>
              <w:pStyle w:val="af0"/>
              <w:ind w:firstLine="0"/>
              <w:jc w:val="center"/>
              <w:rPr>
                <w:sz w:val="20"/>
                <w:lang w:eastAsia="en-US"/>
              </w:rPr>
            </w:pPr>
            <w:r w:rsidRPr="00CB6390">
              <w:rPr>
                <w:sz w:val="20"/>
                <w:lang w:eastAsia="en-US"/>
              </w:rPr>
              <w:t>16:39-6.444</w:t>
            </w:r>
          </w:p>
          <w:p w14:paraId="2A2F314D" w14:textId="77777777" w:rsidR="00CB6390" w:rsidRDefault="00CB6390" w:rsidP="00CB6390">
            <w:pPr>
              <w:pStyle w:val="af0"/>
              <w:ind w:firstLine="0"/>
              <w:jc w:val="center"/>
              <w:rPr>
                <w:highlight w:val="cyan"/>
              </w:rPr>
            </w:pPr>
            <w:r w:rsidRPr="00990E04">
              <w:rPr>
                <w:sz w:val="20"/>
                <w:lang w:eastAsia="en-US"/>
              </w:rPr>
              <w:t>и др.</w:t>
            </w:r>
          </w:p>
        </w:tc>
        <w:tc>
          <w:tcPr>
            <w:tcW w:w="1626" w:type="pct"/>
            <w:tcBorders>
              <w:top w:val="single" w:sz="4" w:space="0" w:color="auto"/>
              <w:left w:val="single" w:sz="4" w:space="0" w:color="auto"/>
              <w:bottom w:val="single" w:sz="4" w:space="0" w:color="auto"/>
              <w:right w:val="single" w:sz="4" w:space="0" w:color="auto"/>
            </w:tcBorders>
            <w:shd w:val="clear" w:color="auto" w:fill="auto"/>
            <w:vAlign w:val="center"/>
          </w:tcPr>
          <w:p w14:paraId="6F832F9C" w14:textId="77777777" w:rsidR="00CB6390" w:rsidRPr="00990E04" w:rsidRDefault="00CB6390" w:rsidP="00502767">
            <w:pPr>
              <w:pStyle w:val="af0"/>
              <w:ind w:firstLine="0"/>
              <w:jc w:val="center"/>
              <w:rPr>
                <w:sz w:val="20"/>
                <w:lang w:eastAsia="en-US"/>
              </w:rPr>
            </w:pPr>
            <w:r w:rsidRPr="00990E04">
              <w:rPr>
                <w:sz w:val="20"/>
                <w:lang w:eastAsia="en-US"/>
              </w:rPr>
              <w:t>Согласно ЕГРН</w:t>
            </w:r>
          </w:p>
        </w:tc>
        <w:tc>
          <w:tcPr>
            <w:tcW w:w="794" w:type="pct"/>
            <w:tcBorders>
              <w:left w:val="single" w:sz="4" w:space="0" w:color="auto"/>
              <w:right w:val="single" w:sz="4" w:space="0" w:color="auto"/>
            </w:tcBorders>
            <w:shd w:val="clear" w:color="auto" w:fill="auto"/>
          </w:tcPr>
          <w:p w14:paraId="16C66F4E" w14:textId="77777777" w:rsidR="00CB6390" w:rsidRPr="00CB6390" w:rsidRDefault="00CB6390" w:rsidP="00CB6390">
            <w:pPr>
              <w:pStyle w:val="af0"/>
              <w:ind w:firstLine="0"/>
              <w:jc w:val="center"/>
              <w:rPr>
                <w:sz w:val="20"/>
                <w:lang w:eastAsia="en-US"/>
              </w:rPr>
            </w:pPr>
            <w:r w:rsidRPr="00CB6390">
              <w:rPr>
                <w:sz w:val="20"/>
                <w:lang w:eastAsia="en-US"/>
              </w:rPr>
              <w:t>ЕГРН</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55A8D216" w14:textId="77777777" w:rsidR="00CB6390" w:rsidRDefault="00CB6390" w:rsidP="00E2745D">
            <w:pPr>
              <w:pStyle w:val="af0"/>
              <w:ind w:firstLine="0"/>
              <w:jc w:val="center"/>
              <w:rPr>
                <w:sz w:val="20"/>
                <w:highlight w:val="green"/>
              </w:rPr>
            </w:pPr>
            <w:r w:rsidRPr="00990E04">
              <w:rPr>
                <w:sz w:val="20"/>
                <w:lang w:eastAsia="en-US"/>
              </w:rPr>
              <w:t>Соблюдается</w:t>
            </w:r>
          </w:p>
        </w:tc>
      </w:tr>
      <w:tr w:rsidR="00E2745D" w:rsidRPr="00080079" w14:paraId="25EB6CC4" w14:textId="77777777" w:rsidTr="00C92FAD">
        <w:trPr>
          <w:trHeight w:val="1046"/>
          <w:jc w:val="center"/>
        </w:trPr>
        <w:tc>
          <w:tcPr>
            <w:tcW w:w="1047" w:type="pct"/>
            <w:tcBorders>
              <w:top w:val="single" w:sz="4" w:space="0" w:color="auto"/>
              <w:left w:val="single" w:sz="4" w:space="0" w:color="auto"/>
              <w:bottom w:val="single" w:sz="4" w:space="0" w:color="auto"/>
              <w:right w:val="single" w:sz="4" w:space="0" w:color="auto"/>
            </w:tcBorders>
          </w:tcPr>
          <w:p w14:paraId="67923663" w14:textId="77777777" w:rsidR="00E2745D" w:rsidRPr="00A909A4" w:rsidRDefault="00E2745D" w:rsidP="00E2745D">
            <w:pPr>
              <w:pStyle w:val="af0"/>
              <w:ind w:firstLine="0"/>
              <w:jc w:val="center"/>
              <w:rPr>
                <w:sz w:val="20"/>
                <w:highlight w:val="cyan"/>
                <w:lang w:eastAsia="en-US"/>
              </w:rPr>
            </w:pPr>
            <w:r w:rsidRPr="0009795A">
              <w:rPr>
                <w:sz w:val="20"/>
                <w:lang w:eastAsia="en-US"/>
              </w:rPr>
              <w:lastRenderedPageBreak/>
              <w:t>Газораспределительные сети</w:t>
            </w:r>
            <w:r>
              <w:rPr>
                <w:sz w:val="20"/>
                <w:lang w:eastAsia="en-US"/>
              </w:rPr>
              <w:t>*</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tcPr>
          <w:p w14:paraId="6F3D5778" w14:textId="77777777" w:rsidR="00E2745D" w:rsidRPr="00CB6390" w:rsidRDefault="00E2745D" w:rsidP="00E2745D">
            <w:pPr>
              <w:shd w:val="clear" w:color="auto" w:fill="FFFFFF"/>
              <w:jc w:val="center"/>
              <w:rPr>
                <w:rFonts w:ascii="Times New Roman" w:eastAsia="Times New Roman" w:hAnsi="Times New Roman" w:cs="Times New Roman"/>
              </w:rPr>
            </w:pPr>
            <w:r w:rsidRPr="00CB6390">
              <w:rPr>
                <w:rFonts w:ascii="Times New Roman" w:eastAsia="Times New Roman" w:hAnsi="Times New Roman" w:cs="Times New Roman"/>
              </w:rPr>
              <w:t xml:space="preserve">ЗОУИТ </w:t>
            </w:r>
          </w:p>
          <w:p w14:paraId="1F5178D4" w14:textId="77777777" w:rsidR="00E2745D" w:rsidRDefault="00E2745D" w:rsidP="00E2745D">
            <w:pPr>
              <w:shd w:val="clear" w:color="auto" w:fill="FFFFFF"/>
              <w:jc w:val="center"/>
              <w:rPr>
                <w:rFonts w:ascii="Times New Roman" w:eastAsia="Times New Roman" w:hAnsi="Times New Roman" w:cs="Times New Roman"/>
              </w:rPr>
            </w:pPr>
            <w:r w:rsidRPr="00E5183B">
              <w:rPr>
                <w:rFonts w:ascii="Times New Roman" w:eastAsia="Times New Roman" w:hAnsi="Times New Roman" w:cs="Times New Roman"/>
              </w:rPr>
              <w:t>16:39-6.1786</w:t>
            </w:r>
          </w:p>
          <w:p w14:paraId="13951597" w14:textId="77777777" w:rsidR="00E2745D" w:rsidRDefault="00E2745D" w:rsidP="00E2745D">
            <w:pPr>
              <w:shd w:val="clear" w:color="auto" w:fill="FFFFFF"/>
              <w:jc w:val="center"/>
              <w:rPr>
                <w:rFonts w:ascii="Times New Roman" w:eastAsia="Times New Roman" w:hAnsi="Times New Roman" w:cs="Times New Roman"/>
              </w:rPr>
            </w:pPr>
            <w:r w:rsidRPr="00DA4086">
              <w:rPr>
                <w:rFonts w:ascii="Times New Roman" w:eastAsia="Times New Roman" w:hAnsi="Times New Roman" w:cs="Times New Roman"/>
              </w:rPr>
              <w:t>16:39-6.2014</w:t>
            </w:r>
          </w:p>
          <w:p w14:paraId="5969FAA6" w14:textId="77777777" w:rsidR="00E2745D" w:rsidRDefault="00E2745D" w:rsidP="00E2745D">
            <w:pPr>
              <w:shd w:val="clear" w:color="auto" w:fill="FFFFFF"/>
              <w:jc w:val="center"/>
              <w:rPr>
                <w:rFonts w:ascii="Times New Roman" w:eastAsia="Times New Roman" w:hAnsi="Times New Roman" w:cs="Times New Roman"/>
              </w:rPr>
            </w:pPr>
            <w:r w:rsidRPr="00DA4086">
              <w:rPr>
                <w:rFonts w:ascii="Times New Roman" w:eastAsia="Times New Roman" w:hAnsi="Times New Roman" w:cs="Times New Roman"/>
              </w:rPr>
              <w:t>16:39-6.1717</w:t>
            </w:r>
          </w:p>
          <w:p w14:paraId="51C1A65E"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16:39-6.1886</w:t>
            </w:r>
          </w:p>
          <w:p w14:paraId="0D184BDA"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16:39-6.1648</w:t>
            </w:r>
          </w:p>
          <w:p w14:paraId="7822ACA7"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16:39-6.2059</w:t>
            </w:r>
          </w:p>
          <w:p w14:paraId="6546874A"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16:00-6.3609</w:t>
            </w:r>
          </w:p>
          <w:p w14:paraId="5DC10F34" w14:textId="77777777" w:rsidR="00E2745D" w:rsidRDefault="00E2745D" w:rsidP="00E2745D">
            <w:pPr>
              <w:shd w:val="clear" w:color="auto" w:fill="FFFFFF"/>
              <w:jc w:val="center"/>
              <w:rPr>
                <w:rFonts w:ascii="Times New Roman" w:eastAsia="Times New Roman" w:hAnsi="Times New Roman" w:cs="Times New Roman"/>
              </w:rPr>
            </w:pPr>
            <w:r w:rsidRPr="00162E64">
              <w:rPr>
                <w:rFonts w:ascii="Times New Roman" w:eastAsia="Times New Roman" w:hAnsi="Times New Roman" w:cs="Times New Roman"/>
              </w:rPr>
              <w:t>16:39-6.1807</w:t>
            </w:r>
          </w:p>
          <w:p w14:paraId="52711841" w14:textId="77777777" w:rsidR="00E2745D" w:rsidRPr="00A909A4" w:rsidRDefault="00E2745D" w:rsidP="00E2745D">
            <w:pPr>
              <w:shd w:val="clear" w:color="auto" w:fill="FFFFFF"/>
              <w:jc w:val="center"/>
              <w:rPr>
                <w:rFonts w:ascii="Times New Roman" w:eastAsia="Times New Roman" w:hAnsi="Times New Roman" w:cs="Times New Roman"/>
                <w:highlight w:val="cyan"/>
              </w:rPr>
            </w:pPr>
          </w:p>
        </w:tc>
        <w:tc>
          <w:tcPr>
            <w:tcW w:w="1626" w:type="pct"/>
            <w:tcBorders>
              <w:top w:val="single" w:sz="4" w:space="0" w:color="auto"/>
              <w:left w:val="single" w:sz="4" w:space="0" w:color="auto"/>
              <w:bottom w:val="single" w:sz="4" w:space="0" w:color="auto"/>
              <w:right w:val="single" w:sz="4" w:space="0" w:color="auto"/>
            </w:tcBorders>
            <w:shd w:val="clear" w:color="auto" w:fill="auto"/>
            <w:vAlign w:val="center"/>
          </w:tcPr>
          <w:p w14:paraId="57BC51B3" w14:textId="77777777" w:rsidR="00502767" w:rsidRPr="00990E04" w:rsidRDefault="00502767" w:rsidP="00502767">
            <w:pPr>
              <w:pStyle w:val="af0"/>
              <w:ind w:firstLine="0"/>
              <w:jc w:val="center"/>
              <w:rPr>
                <w:sz w:val="20"/>
                <w:lang w:eastAsia="en-US"/>
              </w:rPr>
            </w:pPr>
            <w:r w:rsidRPr="00990E04">
              <w:rPr>
                <w:sz w:val="20"/>
                <w:lang w:eastAsia="en-US"/>
              </w:rPr>
              <w:t>а) вдоль трасс наружных газопроводов – 2 м от оси в каждую сторону</w:t>
            </w:r>
          </w:p>
          <w:p w14:paraId="6E9722EE" w14:textId="77777777" w:rsidR="00502767" w:rsidRPr="00990E04" w:rsidRDefault="00502767" w:rsidP="00502767">
            <w:pPr>
              <w:pStyle w:val="af0"/>
              <w:ind w:firstLine="0"/>
              <w:jc w:val="center"/>
              <w:rPr>
                <w:sz w:val="20"/>
                <w:lang w:eastAsia="en-US"/>
              </w:rPr>
            </w:pPr>
            <w:r w:rsidRPr="00990E04">
              <w:rPr>
                <w:sz w:val="20"/>
                <w:lang w:eastAsia="en-US"/>
              </w:rPr>
              <w:t>б) вдоль трасс подземных газопроводов из полиэтиленовых труб при использовании медного провода для обозначения трассы газопровода - 3 метра от газопровода со стороны провода и 2 метра- с противоположной стороны;</w:t>
            </w:r>
          </w:p>
          <w:p w14:paraId="3723FBAC" w14:textId="77777777" w:rsidR="00502767" w:rsidRPr="00990E04" w:rsidRDefault="00502767" w:rsidP="00502767">
            <w:pPr>
              <w:pStyle w:val="af0"/>
              <w:ind w:firstLine="0"/>
              <w:jc w:val="center"/>
              <w:rPr>
                <w:sz w:val="20"/>
                <w:lang w:eastAsia="en-US"/>
              </w:rPr>
            </w:pPr>
            <w:r w:rsidRPr="00990E04">
              <w:rPr>
                <w:sz w:val="20"/>
                <w:lang w:eastAsia="en-US"/>
              </w:rPr>
              <w:t>в) вокруг отдельно стоящих ГРП – 10 м. Для ГРП, пристроенных к зданиям, охранная зона не регламентируется;</w:t>
            </w:r>
          </w:p>
          <w:p w14:paraId="7A7ACF05" w14:textId="77777777" w:rsidR="00502767" w:rsidRPr="00990E04" w:rsidRDefault="00502767" w:rsidP="00502767">
            <w:pPr>
              <w:pStyle w:val="af0"/>
              <w:ind w:firstLine="0"/>
              <w:jc w:val="center"/>
              <w:rPr>
                <w:sz w:val="20"/>
                <w:lang w:eastAsia="en-US"/>
              </w:rPr>
            </w:pPr>
            <w:r w:rsidRPr="00990E04">
              <w:rPr>
                <w:sz w:val="20"/>
                <w:lang w:eastAsia="en-US"/>
              </w:rPr>
              <w:t>г) вдоль подводных переходов газопроводов через судоходные и сплавные реки, озера, водохранилища, каналы - 100 м от оси в каждую сторону;</w:t>
            </w:r>
          </w:p>
          <w:p w14:paraId="5464F557" w14:textId="77777777" w:rsidR="00E2745D" w:rsidRPr="004A20E8" w:rsidRDefault="00502767" w:rsidP="00502767">
            <w:pPr>
              <w:pStyle w:val="af0"/>
              <w:ind w:firstLine="0"/>
              <w:jc w:val="center"/>
              <w:rPr>
                <w:sz w:val="20"/>
                <w:lang w:eastAsia="en-US"/>
              </w:rPr>
            </w:pPr>
            <w:r w:rsidRPr="00990E04">
              <w:rPr>
                <w:sz w:val="20"/>
                <w:lang w:eastAsia="en-US"/>
              </w:rPr>
              <w:t>д) вдоль трасс межпоселковых газопроводов, проходящих по лесам и древесно-кустарниковой растительности, - в виде просек по 3 метра с каждой стороны. Для надземных участков газопроводов расстояние от деревьев до трубопровода должно быть не менее высоты деревьев.</w:t>
            </w:r>
          </w:p>
        </w:tc>
        <w:tc>
          <w:tcPr>
            <w:tcW w:w="794" w:type="pct"/>
            <w:tcBorders>
              <w:left w:val="single" w:sz="4" w:space="0" w:color="auto"/>
              <w:right w:val="single" w:sz="4" w:space="0" w:color="auto"/>
            </w:tcBorders>
            <w:shd w:val="clear" w:color="auto" w:fill="auto"/>
          </w:tcPr>
          <w:p w14:paraId="4024F4A1" w14:textId="77777777" w:rsidR="00E2745D" w:rsidRPr="00C001C4" w:rsidRDefault="00E2745D" w:rsidP="00E2745D">
            <w:pPr>
              <w:keepLines/>
              <w:widowControl w:val="0"/>
              <w:jc w:val="center"/>
              <w:rPr>
                <w:rFonts w:ascii="Times New Roman" w:eastAsia="Times New Roman" w:hAnsi="Times New Roman" w:cs="Times New Roman"/>
                <w:color w:val="FF0000"/>
                <w:highlight w:val="green"/>
                <w:lang w:eastAsia="ru-RU"/>
              </w:rPr>
            </w:pPr>
            <w:r w:rsidRPr="00E5183B">
              <w:rPr>
                <w:rFonts w:ascii="Times New Roman" w:eastAsia="Times New Roman" w:hAnsi="Times New Roman" w:cs="Times New Roman"/>
              </w:rPr>
              <w:t>Правила охраны газораспределительных сетей, утвержденные постановлением Правительства Российской Федерации от 20 ноября 2000 г. №878</w:t>
            </w:r>
          </w:p>
        </w:tc>
        <w:tc>
          <w:tcPr>
            <w:tcW w:w="620" w:type="pct"/>
            <w:tcBorders>
              <w:top w:val="single" w:sz="4" w:space="0" w:color="auto"/>
              <w:left w:val="single" w:sz="4" w:space="0" w:color="auto"/>
              <w:bottom w:val="single" w:sz="4" w:space="0" w:color="auto"/>
              <w:right w:val="single" w:sz="4" w:space="0" w:color="auto"/>
            </w:tcBorders>
            <w:shd w:val="clear" w:color="auto" w:fill="auto"/>
            <w:vAlign w:val="center"/>
          </w:tcPr>
          <w:p w14:paraId="64C99F26" w14:textId="77777777" w:rsidR="00E2745D" w:rsidRPr="00C001C4" w:rsidRDefault="00502767" w:rsidP="00E2745D">
            <w:pPr>
              <w:pStyle w:val="af0"/>
              <w:ind w:firstLine="0"/>
              <w:jc w:val="center"/>
              <w:rPr>
                <w:sz w:val="20"/>
                <w:highlight w:val="green"/>
              </w:rPr>
            </w:pPr>
            <w:r w:rsidRPr="00C92FAD">
              <w:rPr>
                <w:sz w:val="20"/>
              </w:rPr>
              <w:t>Соблюдается</w:t>
            </w:r>
          </w:p>
        </w:tc>
      </w:tr>
    </w:tbl>
    <w:p w14:paraId="34057E5D" w14:textId="77777777" w:rsidR="009F6895" w:rsidRDefault="009F6895" w:rsidP="00E5183B">
      <w:pPr>
        <w:rPr>
          <w:szCs w:val="24"/>
        </w:rPr>
      </w:pPr>
    </w:p>
    <w:p w14:paraId="53B86DA0" w14:textId="71CBD70A" w:rsidR="00173171" w:rsidRDefault="00173171" w:rsidP="00E5183B">
      <w:pPr>
        <w:rPr>
          <w:rFonts w:ascii="Times New Roman" w:eastAsia="Times New Roman" w:hAnsi="Times New Roman" w:cs="Times New Roman"/>
          <w:sz w:val="28"/>
          <w:szCs w:val="24"/>
          <w:lang w:eastAsia="ru-RU"/>
        </w:rPr>
      </w:pPr>
      <w:r>
        <w:rPr>
          <w:szCs w:val="24"/>
        </w:rPr>
        <w:br w:type="page"/>
      </w:r>
    </w:p>
    <w:p w14:paraId="65526578" w14:textId="77777777" w:rsidR="00590C22" w:rsidRPr="00D50AD5" w:rsidRDefault="00590C22" w:rsidP="00590C22">
      <w:pPr>
        <w:pStyle w:val="af0"/>
        <w:ind w:firstLine="709"/>
        <w:jc w:val="right"/>
        <w:rPr>
          <w:szCs w:val="24"/>
        </w:rPr>
      </w:pPr>
      <w:r w:rsidRPr="00D50AD5">
        <w:rPr>
          <w:szCs w:val="24"/>
        </w:rPr>
        <w:lastRenderedPageBreak/>
        <w:t>Таблица 6.4.2</w:t>
      </w:r>
    </w:p>
    <w:p w14:paraId="250B9E56" w14:textId="77777777" w:rsidR="00590C22" w:rsidRPr="00D50AD5" w:rsidRDefault="00590C22" w:rsidP="00590C22">
      <w:pPr>
        <w:pStyle w:val="af0"/>
        <w:spacing w:after="120"/>
        <w:ind w:firstLine="709"/>
        <w:contextualSpacing/>
        <w:jc w:val="center"/>
        <w:rPr>
          <w:szCs w:val="24"/>
        </w:rPr>
      </w:pPr>
      <w:r w:rsidRPr="00D50AD5">
        <w:rPr>
          <w:szCs w:val="24"/>
        </w:rPr>
        <w:t xml:space="preserve">Регламенты использования </w:t>
      </w:r>
      <w:r w:rsidRPr="00D50AD5">
        <w:rPr>
          <w:szCs w:val="28"/>
        </w:rPr>
        <w:t>охранн</w:t>
      </w:r>
      <w:r>
        <w:rPr>
          <w:szCs w:val="28"/>
        </w:rPr>
        <w:t>ых зон</w:t>
      </w:r>
    </w:p>
    <w:tbl>
      <w:tblPr>
        <w:tblStyle w:val="af2"/>
        <w:tblW w:w="5000" w:type="pct"/>
        <w:tblLook w:val="04A0" w:firstRow="1" w:lastRow="0" w:firstColumn="1" w:lastColumn="0" w:noHBand="0" w:noVBand="1"/>
      </w:tblPr>
      <w:tblGrid>
        <w:gridCol w:w="2246"/>
        <w:gridCol w:w="5269"/>
        <w:gridCol w:w="2396"/>
      </w:tblGrid>
      <w:tr w:rsidR="00590C22" w:rsidRPr="00D50AD5" w14:paraId="65A04CEB" w14:textId="77777777" w:rsidTr="00AD0091">
        <w:tc>
          <w:tcPr>
            <w:tcW w:w="1044" w:type="pct"/>
            <w:tcBorders>
              <w:top w:val="single" w:sz="4" w:space="0" w:color="auto"/>
              <w:left w:val="single" w:sz="4" w:space="0" w:color="auto"/>
              <w:bottom w:val="single" w:sz="4" w:space="0" w:color="auto"/>
              <w:right w:val="single" w:sz="4" w:space="0" w:color="auto"/>
            </w:tcBorders>
            <w:vAlign w:val="center"/>
            <w:hideMark/>
          </w:tcPr>
          <w:p w14:paraId="49C618BE" w14:textId="77777777" w:rsidR="00590C22" w:rsidRPr="00D50AD5" w:rsidRDefault="00590C22" w:rsidP="007932B4">
            <w:pPr>
              <w:pStyle w:val="af0"/>
              <w:ind w:firstLine="0"/>
              <w:jc w:val="center"/>
              <w:rPr>
                <w:sz w:val="20"/>
                <w:lang w:eastAsia="en-US"/>
              </w:rPr>
            </w:pPr>
            <w:r w:rsidRPr="00D50AD5">
              <w:rPr>
                <w:sz w:val="20"/>
                <w:lang w:eastAsia="en-US"/>
              </w:rPr>
              <w:t>Наименование зоны</w:t>
            </w:r>
          </w:p>
        </w:tc>
        <w:tc>
          <w:tcPr>
            <w:tcW w:w="2703" w:type="pct"/>
            <w:tcBorders>
              <w:top w:val="single" w:sz="4" w:space="0" w:color="auto"/>
              <w:left w:val="single" w:sz="4" w:space="0" w:color="auto"/>
              <w:bottom w:val="single" w:sz="4" w:space="0" w:color="auto"/>
              <w:right w:val="single" w:sz="4" w:space="0" w:color="auto"/>
            </w:tcBorders>
            <w:vAlign w:val="center"/>
            <w:hideMark/>
          </w:tcPr>
          <w:p w14:paraId="4FB00026" w14:textId="77777777" w:rsidR="00590C22" w:rsidRPr="00D50AD5" w:rsidRDefault="00590C22" w:rsidP="007932B4">
            <w:pPr>
              <w:pStyle w:val="af0"/>
              <w:ind w:firstLine="0"/>
              <w:jc w:val="center"/>
              <w:rPr>
                <w:sz w:val="20"/>
                <w:lang w:eastAsia="en-US"/>
              </w:rPr>
            </w:pPr>
            <w:r w:rsidRPr="00D50AD5">
              <w:rPr>
                <w:sz w:val="20"/>
                <w:lang w:eastAsia="en-US"/>
              </w:rPr>
              <w:t>Правовой режим использования зоны</w:t>
            </w:r>
          </w:p>
        </w:tc>
        <w:tc>
          <w:tcPr>
            <w:tcW w:w="1253" w:type="pct"/>
            <w:tcBorders>
              <w:top w:val="single" w:sz="4" w:space="0" w:color="auto"/>
              <w:left w:val="single" w:sz="4" w:space="0" w:color="auto"/>
              <w:bottom w:val="single" w:sz="4" w:space="0" w:color="auto"/>
              <w:right w:val="single" w:sz="4" w:space="0" w:color="auto"/>
            </w:tcBorders>
            <w:vAlign w:val="center"/>
            <w:hideMark/>
          </w:tcPr>
          <w:p w14:paraId="2E028474" w14:textId="77777777" w:rsidR="00590C22" w:rsidRPr="00D50AD5" w:rsidRDefault="00590C22" w:rsidP="007932B4">
            <w:pPr>
              <w:pStyle w:val="af0"/>
              <w:ind w:firstLine="0"/>
              <w:jc w:val="center"/>
              <w:rPr>
                <w:sz w:val="20"/>
                <w:lang w:eastAsia="en-US"/>
              </w:rPr>
            </w:pPr>
            <w:r w:rsidRPr="00D50AD5">
              <w:rPr>
                <w:sz w:val="20"/>
                <w:lang w:eastAsia="en-US"/>
              </w:rPr>
              <w:t>Обоснование</w:t>
            </w:r>
          </w:p>
          <w:p w14:paraId="31A01708" w14:textId="77777777" w:rsidR="00590C22" w:rsidRPr="00D50AD5" w:rsidRDefault="00590C22" w:rsidP="007932B4">
            <w:pPr>
              <w:pStyle w:val="af0"/>
              <w:ind w:firstLine="0"/>
              <w:jc w:val="center"/>
              <w:rPr>
                <w:sz w:val="20"/>
                <w:lang w:eastAsia="en-US"/>
              </w:rPr>
            </w:pPr>
            <w:r w:rsidRPr="00D50AD5">
              <w:rPr>
                <w:sz w:val="20"/>
                <w:lang w:eastAsia="en-US"/>
              </w:rPr>
              <w:t>(нормативные документы)</w:t>
            </w:r>
          </w:p>
        </w:tc>
      </w:tr>
      <w:tr w:rsidR="00B70916" w:rsidRPr="00D50AD5" w14:paraId="0DF6E0BA" w14:textId="77777777" w:rsidTr="00AD0091">
        <w:trPr>
          <w:trHeight w:val="10338"/>
        </w:trPr>
        <w:tc>
          <w:tcPr>
            <w:tcW w:w="1044" w:type="pct"/>
            <w:tcBorders>
              <w:top w:val="single" w:sz="4" w:space="0" w:color="auto"/>
              <w:left w:val="single" w:sz="4" w:space="0" w:color="auto"/>
              <w:right w:val="single" w:sz="4" w:space="0" w:color="auto"/>
            </w:tcBorders>
            <w:vAlign w:val="center"/>
          </w:tcPr>
          <w:p w14:paraId="51B3CA5B" w14:textId="77777777" w:rsidR="00B70916" w:rsidRPr="00D50AD5" w:rsidRDefault="00B70916" w:rsidP="00BA1956">
            <w:pPr>
              <w:pStyle w:val="ConsPlusNormal"/>
              <w:jc w:val="center"/>
              <w:rPr>
                <w:rFonts w:ascii="Times New Roman" w:hAnsi="Times New Roman" w:cs="Times New Roman"/>
                <w:lang w:eastAsia="en-US"/>
              </w:rPr>
            </w:pPr>
            <w:r w:rsidRPr="00BA1956">
              <w:rPr>
                <w:rFonts w:ascii="Times New Roman" w:hAnsi="Times New Roman" w:cs="Times New Roman"/>
                <w:lang w:eastAsia="en-US"/>
              </w:rPr>
              <w:t>Охранные зоны магистральных газопроводов и нефтепроводов</w:t>
            </w:r>
          </w:p>
        </w:tc>
        <w:tc>
          <w:tcPr>
            <w:tcW w:w="2703" w:type="pct"/>
            <w:tcBorders>
              <w:top w:val="single" w:sz="4" w:space="0" w:color="auto"/>
              <w:left w:val="single" w:sz="4" w:space="0" w:color="auto"/>
              <w:right w:val="single" w:sz="4" w:space="0" w:color="auto"/>
            </w:tcBorders>
          </w:tcPr>
          <w:p w14:paraId="7966EFFA" w14:textId="77777777" w:rsidR="00B70916" w:rsidRPr="00285C35" w:rsidRDefault="00B70916" w:rsidP="00BA1956">
            <w:pPr>
              <w:pStyle w:val="ConsPlusNormal"/>
              <w:rPr>
                <w:rFonts w:ascii="Times New Roman" w:hAnsi="Times New Roman" w:cs="Times New Roman"/>
                <w:lang w:eastAsia="en-US"/>
              </w:rPr>
            </w:pPr>
            <w:r>
              <w:rPr>
                <w:rFonts w:ascii="Times New Roman" w:hAnsi="Times New Roman" w:cs="Times New Roman"/>
                <w:lang w:eastAsia="en-US"/>
              </w:rPr>
              <w:t xml:space="preserve"> </w:t>
            </w:r>
            <w:r w:rsidRPr="00285C35">
              <w:rPr>
                <w:rFonts w:ascii="Times New Roman" w:hAnsi="Times New Roman" w:cs="Times New Roman"/>
                <w:lang w:eastAsia="en-US"/>
              </w:rPr>
              <w:t>В охранных зонах запрещается:</w:t>
            </w:r>
          </w:p>
          <w:p w14:paraId="7D1151BD" w14:textId="77777777" w:rsidR="00B70916" w:rsidRPr="00285C35" w:rsidRDefault="00B70916" w:rsidP="00BA1956">
            <w:pPr>
              <w:pStyle w:val="ConsPlusNormal"/>
              <w:rPr>
                <w:rFonts w:ascii="Times New Roman" w:hAnsi="Times New Roman" w:cs="Times New Roman"/>
                <w:lang w:eastAsia="en-US"/>
              </w:rPr>
            </w:pPr>
            <w:r w:rsidRPr="00285C35">
              <w:rPr>
                <w:rFonts w:ascii="Times New Roman" w:hAnsi="Times New Roman" w:cs="Times New Roman"/>
                <w:lang w:eastAsia="en-US"/>
              </w:rPr>
              <w:t>- перемещать, засыпать, повреждать и разрушать контрольно-измерительные и контрольно-диагностические пункты, предупредительные надписи, опознавательные и сигнальные знаки местонахождения магистральных газопроводов;</w:t>
            </w:r>
          </w:p>
          <w:p w14:paraId="1C79ACAF" w14:textId="77777777" w:rsidR="00B70916" w:rsidRPr="00285C35" w:rsidRDefault="00B70916" w:rsidP="00BA1956">
            <w:pPr>
              <w:pStyle w:val="ConsPlusNormal"/>
              <w:rPr>
                <w:rFonts w:ascii="Times New Roman" w:hAnsi="Times New Roman" w:cs="Times New Roman"/>
                <w:lang w:eastAsia="en-US"/>
              </w:rPr>
            </w:pPr>
            <w:r w:rsidRPr="00285C35">
              <w:rPr>
                <w:rFonts w:ascii="Times New Roman" w:hAnsi="Times New Roman" w:cs="Times New Roman"/>
                <w:lang w:eastAsia="en-US"/>
              </w:rPr>
              <w:t>-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02E27425" w14:textId="77777777" w:rsidR="00B70916" w:rsidRPr="0039105B" w:rsidRDefault="00B70916" w:rsidP="00BA1956">
            <w:pPr>
              <w:pStyle w:val="ConsPlusNormal"/>
              <w:rPr>
                <w:rFonts w:ascii="Times New Roman" w:hAnsi="Times New Roman" w:cs="Times New Roman"/>
                <w:lang w:eastAsia="en-US"/>
              </w:rPr>
            </w:pPr>
            <w:r w:rsidRPr="00285C35">
              <w:rPr>
                <w:rFonts w:ascii="Times New Roman" w:hAnsi="Times New Roman" w:cs="Times New Roman"/>
                <w:lang w:eastAsia="en-US"/>
              </w:rPr>
              <w:t xml:space="preserve">-  устраивать </w:t>
            </w:r>
            <w:r w:rsidRPr="0039105B">
              <w:rPr>
                <w:rFonts w:ascii="Times New Roman" w:hAnsi="Times New Roman" w:cs="Times New Roman"/>
                <w:lang w:eastAsia="en-US"/>
              </w:rPr>
              <w:t>свалки, осуществлять сброс и слив едких и коррозионно-агрессивных веществ и горюче-смазочных материалов;</w:t>
            </w:r>
          </w:p>
          <w:p w14:paraId="448E5641"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складировать любые материалы, в том числе горюче-смазочные, или размещать хранилища любых материалов;</w:t>
            </w:r>
          </w:p>
          <w:p w14:paraId="238FD8E7"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6080E5DD"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осуществлять постановку судов и плавучих объектов на якорь, 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4BFF4838"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1B826CA1"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проводить работы с использованием ударно-импульсных устройств и вспомогательных механизмов, сбрасывать грузы;</w:t>
            </w:r>
          </w:p>
          <w:p w14:paraId="758E1F9F"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осуществлять рекреационную деятельность, кроме деятельности, разводить костры и размещать источники огня;</w:t>
            </w:r>
          </w:p>
          <w:p w14:paraId="68600D5F" w14:textId="77777777" w:rsidR="00B70916" w:rsidRPr="0039105B"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огораживать и перегораживать охранные зоны;</w:t>
            </w:r>
          </w:p>
          <w:p w14:paraId="47EDE408" w14:textId="77777777" w:rsidR="00B70916" w:rsidRPr="00285C35" w:rsidRDefault="00B70916" w:rsidP="00BA1956">
            <w:pPr>
              <w:pStyle w:val="ConsPlusNormal"/>
              <w:rPr>
                <w:rFonts w:ascii="Times New Roman" w:hAnsi="Times New Roman" w:cs="Times New Roman"/>
                <w:lang w:eastAsia="en-US"/>
              </w:rPr>
            </w:pPr>
            <w:r w:rsidRPr="0039105B">
              <w:rPr>
                <w:rFonts w:ascii="Times New Roman" w:hAnsi="Times New Roman" w:cs="Times New Roman"/>
                <w:lang w:eastAsia="en-US"/>
              </w:rPr>
              <w:t>- размещать какие-либо здания, строения, сооружения;</w:t>
            </w:r>
          </w:p>
          <w:p w14:paraId="0C51DDAD" w14:textId="77777777" w:rsidR="00B70916" w:rsidRDefault="00B70916" w:rsidP="00BA1956">
            <w:pPr>
              <w:pStyle w:val="ConsPlusNormal"/>
              <w:rPr>
                <w:rFonts w:ascii="Times New Roman" w:hAnsi="Times New Roman" w:cs="Times New Roman"/>
                <w:lang w:eastAsia="en-US"/>
              </w:rPr>
            </w:pPr>
            <w:r w:rsidRPr="00285C35">
              <w:rPr>
                <w:lang w:eastAsia="en-US"/>
              </w:rPr>
              <w:t xml:space="preserve">- </w:t>
            </w:r>
            <w:r w:rsidRPr="00BA1956">
              <w:rPr>
                <w:rFonts w:ascii="Times New Roman" w:hAnsi="Times New Roman" w:cs="Times New Roman"/>
                <w:lang w:eastAsia="en-US"/>
              </w:rPr>
              <w:t>осуществлять несанкционированное подключение (присоединение) к магистральному газопроводу.</w:t>
            </w:r>
          </w:p>
          <w:p w14:paraId="3BB1F65D" w14:textId="77777777" w:rsidR="00B70916" w:rsidRPr="00BA1956" w:rsidRDefault="00B70916" w:rsidP="00BA1956">
            <w:pPr>
              <w:pStyle w:val="ConsPlusNormal"/>
              <w:rPr>
                <w:rFonts w:ascii="Times New Roman" w:hAnsi="Times New Roman" w:cs="Times New Roman"/>
                <w:highlight w:val="yellow"/>
                <w:lang w:eastAsia="en-US"/>
              </w:rPr>
            </w:pPr>
          </w:p>
          <w:p w14:paraId="35451053" w14:textId="77777777" w:rsidR="00B70916" w:rsidRDefault="00B70916" w:rsidP="00BA1956">
            <w:pPr>
              <w:pStyle w:val="ConsPlusNormal"/>
              <w:rPr>
                <w:rFonts w:ascii="Times New Roman" w:hAnsi="Times New Roman" w:cs="Times New Roman"/>
                <w:lang w:eastAsia="en-US"/>
              </w:rPr>
            </w:pPr>
            <w:r w:rsidRPr="00B70916">
              <w:rPr>
                <w:rFonts w:ascii="Times New Roman" w:hAnsi="Times New Roman" w:cs="Times New Roman"/>
                <w:lang w:eastAsia="en-US"/>
              </w:rPr>
              <w:t xml:space="preserve">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 (п. 5 Правил). </w:t>
            </w:r>
          </w:p>
        </w:tc>
        <w:tc>
          <w:tcPr>
            <w:tcW w:w="1253" w:type="pct"/>
            <w:tcBorders>
              <w:top w:val="single" w:sz="4" w:space="0" w:color="auto"/>
              <w:left w:val="single" w:sz="4" w:space="0" w:color="auto"/>
              <w:right w:val="single" w:sz="4" w:space="0" w:color="auto"/>
            </w:tcBorders>
            <w:vAlign w:val="center"/>
          </w:tcPr>
          <w:p w14:paraId="358FFF05" w14:textId="77777777" w:rsidR="00B70916" w:rsidRDefault="00B70916" w:rsidP="00BA1956">
            <w:pPr>
              <w:pStyle w:val="af0"/>
              <w:ind w:firstLine="0"/>
              <w:jc w:val="center"/>
              <w:rPr>
                <w:sz w:val="20"/>
                <w:lang w:eastAsia="en-US"/>
              </w:rPr>
            </w:pPr>
            <w:r>
              <w:rPr>
                <w:sz w:val="20"/>
                <w:lang w:eastAsia="en-US"/>
              </w:rPr>
              <w:t>Правила охраны магистральных газопроводов, утв. Постановлением Правительства  РФ от 08.09.2017 № 1083</w:t>
            </w:r>
          </w:p>
          <w:p w14:paraId="70372580" w14:textId="77777777" w:rsidR="00B70916" w:rsidRDefault="00B70916" w:rsidP="00BA1956">
            <w:pPr>
              <w:pStyle w:val="af0"/>
              <w:ind w:firstLine="0"/>
              <w:jc w:val="center"/>
              <w:rPr>
                <w:sz w:val="20"/>
                <w:lang w:eastAsia="en-US"/>
              </w:rPr>
            </w:pPr>
          </w:p>
          <w:p w14:paraId="0EA692AB" w14:textId="77777777" w:rsidR="00B70916" w:rsidRDefault="00B70916" w:rsidP="00BA1956">
            <w:pPr>
              <w:pStyle w:val="af0"/>
              <w:ind w:firstLine="0"/>
              <w:jc w:val="center"/>
              <w:rPr>
                <w:sz w:val="20"/>
                <w:lang w:eastAsia="en-US"/>
              </w:rPr>
            </w:pPr>
          </w:p>
          <w:p w14:paraId="275564A4" w14:textId="77777777" w:rsidR="00B70916" w:rsidRDefault="00B70916" w:rsidP="00BA1956">
            <w:pPr>
              <w:pStyle w:val="af0"/>
              <w:ind w:firstLine="0"/>
              <w:jc w:val="center"/>
              <w:rPr>
                <w:sz w:val="20"/>
                <w:lang w:eastAsia="en-US"/>
              </w:rPr>
            </w:pPr>
            <w:r w:rsidRPr="008F38D5">
              <w:rPr>
                <w:sz w:val="20"/>
                <w:lang w:eastAsia="en-US"/>
              </w:rPr>
              <w:t>Правил</w:t>
            </w:r>
            <w:r>
              <w:rPr>
                <w:sz w:val="20"/>
                <w:lang w:eastAsia="en-US"/>
              </w:rPr>
              <w:t>а</w:t>
            </w:r>
            <w:r w:rsidRPr="008F38D5">
              <w:rPr>
                <w:sz w:val="20"/>
                <w:lang w:eastAsia="en-US"/>
              </w:rPr>
              <w:t xml:space="preserve"> охраны магистральных трубопроводов</w:t>
            </w:r>
          </w:p>
          <w:p w14:paraId="1202BC1A" w14:textId="77777777" w:rsidR="00B70916" w:rsidRPr="00D50AD5" w:rsidRDefault="00B70916" w:rsidP="00BA1956">
            <w:pPr>
              <w:pStyle w:val="af0"/>
              <w:ind w:firstLine="0"/>
              <w:jc w:val="center"/>
              <w:rPr>
                <w:sz w:val="20"/>
                <w:lang w:eastAsia="en-US"/>
              </w:rPr>
            </w:pPr>
            <w:r w:rsidRPr="008F38D5">
              <w:rPr>
                <w:sz w:val="20"/>
                <w:lang w:eastAsia="en-US"/>
              </w:rPr>
              <w:t>(утв. Постановлением Госгортехнадзора России №9 от 22.04.1992)</w:t>
            </w:r>
          </w:p>
        </w:tc>
      </w:tr>
      <w:tr w:rsidR="00BA1956" w:rsidRPr="00D50AD5" w14:paraId="737BA92F" w14:textId="77777777" w:rsidTr="00AD0091">
        <w:tc>
          <w:tcPr>
            <w:tcW w:w="1044" w:type="pct"/>
            <w:tcBorders>
              <w:top w:val="single" w:sz="4" w:space="0" w:color="auto"/>
              <w:left w:val="single" w:sz="4" w:space="0" w:color="auto"/>
              <w:bottom w:val="single" w:sz="4" w:space="0" w:color="auto"/>
              <w:right w:val="single" w:sz="4" w:space="0" w:color="auto"/>
            </w:tcBorders>
          </w:tcPr>
          <w:p w14:paraId="53180AA6" w14:textId="77777777" w:rsidR="00BA1956" w:rsidRPr="00D50AD5" w:rsidRDefault="00BA1956" w:rsidP="00BA1956">
            <w:pPr>
              <w:jc w:val="center"/>
              <w:rPr>
                <w:rFonts w:ascii="Times New Roman" w:hAnsi="Times New Roman" w:cs="Times New Roman"/>
              </w:rPr>
            </w:pPr>
            <w:r w:rsidRPr="00D50AD5">
              <w:rPr>
                <w:rFonts w:ascii="Times New Roman" w:hAnsi="Times New Roman" w:cs="Times New Roman"/>
              </w:rPr>
              <w:t>Охранные зоны газораспределительных сетей</w:t>
            </w:r>
          </w:p>
        </w:tc>
        <w:tc>
          <w:tcPr>
            <w:tcW w:w="2703" w:type="pct"/>
            <w:tcBorders>
              <w:top w:val="single" w:sz="4" w:space="0" w:color="auto"/>
              <w:left w:val="single" w:sz="4" w:space="0" w:color="auto"/>
              <w:bottom w:val="single" w:sz="4" w:space="0" w:color="auto"/>
              <w:right w:val="single" w:sz="4" w:space="0" w:color="auto"/>
            </w:tcBorders>
          </w:tcPr>
          <w:p w14:paraId="5C5D5C4B"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которыми запрещается:</w:t>
            </w:r>
          </w:p>
          <w:p w14:paraId="04AA88DC"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а) строить объекты жилищно-гражданского и производственного назначения;</w:t>
            </w:r>
          </w:p>
          <w:p w14:paraId="1D510AB5"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 xml:space="preserve">б) сносить и реконструировать мосты, коллекторы, </w:t>
            </w:r>
            <w:r w:rsidRPr="00D50AD5">
              <w:rPr>
                <w:rFonts w:ascii="Times New Roman" w:hAnsi="Times New Roman" w:cs="Times New Roman"/>
                <w:lang w:eastAsia="en-US"/>
              </w:rPr>
              <w:lastRenderedPageBreak/>
              <w:t>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491490BA"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35011AA5"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0667F513"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д) устраивать свалки и склады, разливать растворы кислот, солей, щелочей и других химически активных веществ;</w:t>
            </w:r>
          </w:p>
          <w:p w14:paraId="5D31982B"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52A78149"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ж) разводить огонь и размещать источники огня;</w:t>
            </w:r>
          </w:p>
          <w:p w14:paraId="7F17BB49"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з) рыть погреба, копать и обрабатывать почву сельскохозяйственными и мелиоративными орудиями и механизмами на глубину более 0,3 метра;</w:t>
            </w:r>
          </w:p>
          <w:p w14:paraId="4C78E3B1"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14:paraId="54C3E706"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14:paraId="7A82B654"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л) самовольно подключаться к газораспределительным сетям.</w:t>
            </w:r>
          </w:p>
          <w:p w14:paraId="0399BCF7" w14:textId="77777777" w:rsidR="00BA1956" w:rsidRPr="00D50AD5" w:rsidRDefault="00BA1956" w:rsidP="00BA1956">
            <w:pPr>
              <w:pStyle w:val="ConsPlusNormal"/>
              <w:rPr>
                <w:rFonts w:ascii="Times New Roman" w:hAnsi="Times New Roman" w:cs="Times New Roman"/>
                <w:lang w:eastAsia="en-US"/>
              </w:rPr>
            </w:pPr>
            <w:r w:rsidRPr="00D50AD5">
              <w:rPr>
                <w:rFonts w:ascii="Times New Roman" w:hAnsi="Times New Roman" w:cs="Times New Roman"/>
                <w:lang w:eastAsia="en-US"/>
              </w:rPr>
              <w:t>Хозяйственная деятельность в охранных зонах газораспределительных сетей, при которой производится нарушение поверхности земельного участка и обработка почвы на глубину более 0,3 м, осуществляется на основании письменного разрешения эксплуатационной организации газораспределительных сетей.</w:t>
            </w:r>
          </w:p>
        </w:tc>
        <w:tc>
          <w:tcPr>
            <w:tcW w:w="1253" w:type="pct"/>
            <w:tcBorders>
              <w:top w:val="single" w:sz="4" w:space="0" w:color="auto"/>
              <w:left w:val="single" w:sz="4" w:space="0" w:color="auto"/>
              <w:bottom w:val="single" w:sz="4" w:space="0" w:color="auto"/>
              <w:right w:val="single" w:sz="4" w:space="0" w:color="auto"/>
            </w:tcBorders>
          </w:tcPr>
          <w:p w14:paraId="3BF2FA5E" w14:textId="77777777" w:rsidR="00BA1956" w:rsidRPr="00D50AD5" w:rsidRDefault="00BA1956" w:rsidP="00BA1956">
            <w:pPr>
              <w:pStyle w:val="af0"/>
              <w:ind w:firstLine="0"/>
              <w:jc w:val="center"/>
              <w:rPr>
                <w:sz w:val="20"/>
                <w:lang w:eastAsia="en-US"/>
              </w:rPr>
            </w:pPr>
            <w:r w:rsidRPr="00D50AD5">
              <w:rPr>
                <w:sz w:val="20"/>
                <w:lang w:eastAsia="en-US"/>
              </w:rPr>
              <w:lastRenderedPageBreak/>
              <w:t>Правила охраны газораспределительных сетей, утвержденные постановлением Правительства Российской Федерации от 20 ноября 2000 г. №878</w:t>
            </w:r>
          </w:p>
        </w:tc>
      </w:tr>
    </w:tbl>
    <w:p w14:paraId="6A166363" w14:textId="77777777" w:rsidR="00590C22" w:rsidRPr="00152E2E" w:rsidRDefault="00590C22" w:rsidP="00590C22">
      <w:pPr>
        <w:widowControl w:val="0"/>
        <w:suppressAutoHyphens/>
        <w:spacing w:after="0" w:line="240" w:lineRule="auto"/>
        <w:rPr>
          <w:rFonts w:ascii="Times New Roman" w:eastAsia="Times New Roman" w:hAnsi="Times New Roman" w:cs="Times New Roman"/>
          <w:sz w:val="28"/>
          <w:szCs w:val="28"/>
          <w:lang w:eastAsia="ru-RU"/>
        </w:rPr>
      </w:pPr>
    </w:p>
    <w:p w14:paraId="77EFBBC8" w14:textId="77777777" w:rsidR="003C7383" w:rsidRDefault="003C7383" w:rsidP="003C7383">
      <w:pPr>
        <w:rPr>
          <w:rFonts w:ascii="Times New Roman" w:eastAsia="Times New Roman" w:hAnsi="Times New Roman" w:cs="Times New Roman"/>
          <w:sz w:val="28"/>
          <w:szCs w:val="28"/>
          <w:lang w:eastAsia="ru-RU"/>
        </w:rPr>
      </w:pPr>
    </w:p>
    <w:p w14:paraId="4303DA4C" w14:textId="77777777" w:rsidR="003C7383" w:rsidRPr="002155B0" w:rsidRDefault="003C7383" w:rsidP="007B0CCE">
      <w:pPr>
        <w:pStyle w:val="21"/>
        <w:widowControl w:val="0"/>
        <w:numPr>
          <w:ilvl w:val="1"/>
          <w:numId w:val="12"/>
        </w:numPr>
        <w:suppressAutoHyphens/>
        <w:spacing w:after="160" w:line="240" w:lineRule="auto"/>
        <w:jc w:val="center"/>
        <w:rPr>
          <w:rFonts w:ascii="Times New Roman" w:hAnsi="Times New Roman" w:cs="Times New Roman"/>
          <w:b/>
          <w:lang w:eastAsia="ru-RU"/>
        </w:rPr>
      </w:pPr>
      <w:bookmarkStart w:id="55" w:name="_Toc123289719"/>
      <w:r w:rsidRPr="003C7383">
        <w:rPr>
          <w:rFonts w:ascii="Times New Roman" w:eastAsiaTheme="majorEastAsia" w:hAnsi="Times New Roman" w:cs="Times New Roman"/>
          <w:b/>
          <w:smallCaps w:val="0"/>
          <w:spacing w:val="0"/>
          <w:lang w:eastAsia="ru-RU"/>
        </w:rPr>
        <w:t>Охранные зоны воздушных линий электропередач напряжением 6кВ и более</w:t>
      </w:r>
      <w:bookmarkEnd w:id="55"/>
    </w:p>
    <w:p w14:paraId="05DA6C28" w14:textId="77777777" w:rsidR="004A3169" w:rsidRPr="004A3169" w:rsidRDefault="004A3169" w:rsidP="004A3169">
      <w:pPr>
        <w:spacing w:after="0" w:line="240" w:lineRule="auto"/>
        <w:ind w:firstLine="539"/>
        <w:rPr>
          <w:rFonts w:ascii="Times New Roman" w:hAnsi="Times New Roman" w:cs="Times New Roman"/>
          <w:sz w:val="28"/>
          <w:szCs w:val="28"/>
          <w:lang w:eastAsia="ru-RU"/>
        </w:rPr>
      </w:pPr>
      <w:r w:rsidRPr="004A3169">
        <w:rPr>
          <w:rFonts w:ascii="Times New Roman" w:hAnsi="Times New Roman" w:cs="Times New Roman"/>
          <w:sz w:val="28"/>
          <w:szCs w:val="28"/>
          <w:lang w:eastAsia="ru-RU"/>
        </w:rPr>
        <w:t xml:space="preserve">По территории Новотроицкого сельского поселения Тукаевского муниципального района проходят воздушные и кабельные линии электропередачи напряжением 6-220 </w:t>
      </w:r>
      <w:proofErr w:type="spellStart"/>
      <w:r w:rsidRPr="004A3169">
        <w:rPr>
          <w:rFonts w:ascii="Times New Roman" w:hAnsi="Times New Roman" w:cs="Times New Roman"/>
          <w:sz w:val="28"/>
          <w:szCs w:val="28"/>
          <w:lang w:eastAsia="ru-RU"/>
        </w:rPr>
        <w:t>кВ.</w:t>
      </w:r>
      <w:proofErr w:type="spellEnd"/>
      <w:r w:rsidRPr="004A3169">
        <w:rPr>
          <w:rFonts w:ascii="Times New Roman" w:hAnsi="Times New Roman" w:cs="Times New Roman"/>
          <w:sz w:val="28"/>
          <w:szCs w:val="28"/>
          <w:lang w:eastAsia="ru-RU"/>
        </w:rPr>
        <w:t xml:space="preserve"> Размеры охранных зон линий электропередач определяются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24.02.2009 г. № 160) и составляют:</w:t>
      </w:r>
    </w:p>
    <w:p w14:paraId="2773E624"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1 м для подземных кабельных линий электропередачи;</w:t>
      </w:r>
    </w:p>
    <w:p w14:paraId="2450C1FB"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 xml:space="preserve">10 м для воздушных линий электропередач мощностью до 10 </w:t>
      </w:r>
      <w:proofErr w:type="spellStart"/>
      <w:r w:rsidRPr="004A3169">
        <w:rPr>
          <w:rFonts w:ascii="Times New Roman" w:hAnsi="Times New Roman" w:cs="Times New Roman"/>
          <w:sz w:val="28"/>
          <w:szCs w:val="28"/>
          <w:lang w:eastAsia="ru-RU"/>
        </w:rPr>
        <w:t>кВ</w:t>
      </w:r>
      <w:proofErr w:type="spellEnd"/>
      <w:r w:rsidRPr="004A3169">
        <w:rPr>
          <w:rFonts w:ascii="Times New Roman" w:hAnsi="Times New Roman" w:cs="Times New Roman"/>
          <w:sz w:val="28"/>
          <w:szCs w:val="28"/>
          <w:lang w:eastAsia="ru-RU"/>
        </w:rPr>
        <w:t xml:space="preserve"> и ТП;</w:t>
      </w:r>
    </w:p>
    <w:p w14:paraId="492E77ED"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 xml:space="preserve">20 м для воздушных линий электропередач мощностью 110 </w:t>
      </w:r>
      <w:proofErr w:type="spellStart"/>
      <w:r w:rsidRPr="004A3169">
        <w:rPr>
          <w:rFonts w:ascii="Times New Roman" w:hAnsi="Times New Roman" w:cs="Times New Roman"/>
          <w:sz w:val="28"/>
          <w:szCs w:val="28"/>
          <w:lang w:eastAsia="ru-RU"/>
        </w:rPr>
        <w:t>кВ</w:t>
      </w:r>
      <w:proofErr w:type="spellEnd"/>
      <w:r w:rsidRPr="004A3169">
        <w:rPr>
          <w:rFonts w:ascii="Times New Roman" w:hAnsi="Times New Roman" w:cs="Times New Roman"/>
          <w:sz w:val="28"/>
          <w:szCs w:val="28"/>
          <w:lang w:eastAsia="ru-RU"/>
        </w:rPr>
        <w:t xml:space="preserve"> и электроподстанций;</w:t>
      </w:r>
    </w:p>
    <w:p w14:paraId="16BB8C5A" w14:textId="77777777" w:rsidR="004A3169" w:rsidRPr="004A3169" w:rsidRDefault="004A3169" w:rsidP="007B0CCE">
      <w:pPr>
        <w:numPr>
          <w:ilvl w:val="0"/>
          <w:numId w:val="27"/>
        </w:numPr>
        <w:spacing w:after="0" w:line="240" w:lineRule="auto"/>
        <w:rPr>
          <w:rFonts w:ascii="Times New Roman" w:hAnsi="Times New Roman" w:cs="Times New Roman"/>
          <w:sz w:val="28"/>
          <w:szCs w:val="28"/>
          <w:lang w:eastAsia="ru-RU"/>
        </w:rPr>
      </w:pPr>
      <w:r w:rsidRPr="004A3169">
        <w:rPr>
          <w:rFonts w:ascii="Times New Roman" w:hAnsi="Times New Roman" w:cs="Times New Roman"/>
          <w:sz w:val="28"/>
          <w:szCs w:val="28"/>
          <w:lang w:eastAsia="ru-RU"/>
        </w:rPr>
        <w:t xml:space="preserve">25 м для воздушных линий электропередач мощностью 220 </w:t>
      </w:r>
      <w:proofErr w:type="spellStart"/>
      <w:r w:rsidRPr="004A3169">
        <w:rPr>
          <w:rFonts w:ascii="Times New Roman" w:hAnsi="Times New Roman" w:cs="Times New Roman"/>
          <w:sz w:val="28"/>
          <w:szCs w:val="28"/>
          <w:lang w:eastAsia="ru-RU"/>
        </w:rPr>
        <w:t>кВ.</w:t>
      </w:r>
      <w:proofErr w:type="spellEnd"/>
    </w:p>
    <w:p w14:paraId="34041696" w14:textId="77777777" w:rsidR="0002337A" w:rsidRDefault="0002337A" w:rsidP="0013102A">
      <w:pPr>
        <w:widowControl w:val="0"/>
        <w:suppressAutoHyphens/>
        <w:spacing w:after="0" w:line="240" w:lineRule="auto"/>
        <w:ind w:firstLine="709"/>
        <w:rPr>
          <w:rFonts w:ascii="Times New Roman" w:hAnsi="Times New Roman" w:cs="Times New Roman"/>
          <w:sz w:val="28"/>
          <w:szCs w:val="28"/>
          <w:lang w:eastAsia="ru-RU"/>
        </w:rPr>
      </w:pPr>
    </w:p>
    <w:p w14:paraId="1BE353AF" w14:textId="77777777" w:rsidR="00D10ED1" w:rsidRPr="00787B6A" w:rsidRDefault="00D10ED1" w:rsidP="0013102A">
      <w:pPr>
        <w:widowControl w:val="0"/>
        <w:suppressAutoHyphens/>
        <w:spacing w:after="0" w:line="240" w:lineRule="auto"/>
        <w:ind w:firstLine="709"/>
        <w:rPr>
          <w:rFonts w:ascii="Times New Roman" w:hAnsi="Times New Roman" w:cs="Times New Roman"/>
          <w:sz w:val="28"/>
          <w:szCs w:val="28"/>
          <w:lang w:eastAsia="ru-RU"/>
        </w:rPr>
      </w:pPr>
      <w:r w:rsidRPr="00787B6A">
        <w:rPr>
          <w:rFonts w:ascii="Times New Roman" w:hAnsi="Times New Roman" w:cs="Times New Roman"/>
          <w:sz w:val="28"/>
          <w:szCs w:val="28"/>
          <w:lang w:eastAsia="ru-RU"/>
        </w:rPr>
        <w:lastRenderedPageBreak/>
        <w:t>Информация по охранным зонам и регламенты использования охранных зон воздушных линий электропередач представлены в таблицах 6.5.1 и 6.5.2.</w:t>
      </w:r>
    </w:p>
    <w:p w14:paraId="7B0E1638" w14:textId="77777777" w:rsidR="008F7BEA" w:rsidRDefault="008F7BEA" w:rsidP="0013102A">
      <w:pPr>
        <w:widowControl w:val="0"/>
        <w:suppressAutoHyphens/>
        <w:spacing w:after="0" w:line="240" w:lineRule="auto"/>
        <w:ind w:firstLine="709"/>
        <w:jc w:val="right"/>
        <w:rPr>
          <w:rFonts w:ascii="Times New Roman" w:hAnsi="Times New Roman" w:cs="Times New Roman"/>
          <w:sz w:val="28"/>
          <w:szCs w:val="28"/>
          <w:lang w:eastAsia="ru-RU"/>
        </w:rPr>
      </w:pPr>
    </w:p>
    <w:p w14:paraId="667764A4" w14:textId="77777777" w:rsidR="00884340" w:rsidRPr="00787B6A" w:rsidRDefault="00884340" w:rsidP="0013102A">
      <w:pPr>
        <w:widowControl w:val="0"/>
        <w:suppressAutoHyphens/>
        <w:spacing w:after="0" w:line="240" w:lineRule="auto"/>
        <w:ind w:firstLine="709"/>
        <w:jc w:val="right"/>
        <w:rPr>
          <w:rFonts w:ascii="Times New Roman" w:hAnsi="Times New Roman" w:cs="Times New Roman"/>
          <w:sz w:val="28"/>
          <w:szCs w:val="28"/>
          <w:lang w:eastAsia="ru-RU"/>
        </w:rPr>
      </w:pPr>
      <w:r w:rsidRPr="00787B6A">
        <w:rPr>
          <w:rFonts w:ascii="Times New Roman" w:hAnsi="Times New Roman" w:cs="Times New Roman"/>
          <w:sz w:val="28"/>
          <w:szCs w:val="28"/>
          <w:lang w:eastAsia="ru-RU"/>
        </w:rPr>
        <w:t>Таблица 6.5.1</w:t>
      </w:r>
    </w:p>
    <w:p w14:paraId="0D5CE2FD" w14:textId="77777777" w:rsidR="00884340" w:rsidRPr="00B40BC5" w:rsidRDefault="00884340" w:rsidP="0013102A">
      <w:pPr>
        <w:widowControl w:val="0"/>
        <w:suppressAutoHyphens/>
        <w:spacing w:line="240" w:lineRule="auto"/>
        <w:ind w:firstLine="709"/>
        <w:jc w:val="center"/>
        <w:rPr>
          <w:rFonts w:ascii="Times New Roman" w:hAnsi="Times New Roman" w:cs="Times New Roman"/>
          <w:sz w:val="28"/>
          <w:szCs w:val="28"/>
          <w:lang w:eastAsia="ru-RU"/>
        </w:rPr>
      </w:pPr>
      <w:r w:rsidRPr="00B40BC5">
        <w:rPr>
          <w:rFonts w:ascii="Times New Roman" w:hAnsi="Times New Roman" w:cs="Times New Roman"/>
          <w:spacing w:val="2"/>
          <w:sz w:val="28"/>
          <w:szCs w:val="28"/>
          <w:shd w:val="clear" w:color="auto" w:fill="FFFFFF"/>
        </w:rPr>
        <w:t>Охранные зоны воздушных линий электропередач,</w:t>
      </w:r>
      <w:r w:rsidRPr="00B40BC5">
        <w:rPr>
          <w:rFonts w:ascii="Times New Roman" w:hAnsi="Times New Roman" w:cs="Times New Roman"/>
          <w:sz w:val="28"/>
          <w:szCs w:val="28"/>
        </w:rPr>
        <w:t xml:space="preserve"> расположенных на территории </w:t>
      </w:r>
      <w:r w:rsidR="0091411A">
        <w:rPr>
          <w:rFonts w:ascii="Times New Roman" w:hAnsi="Times New Roman" w:cs="Times New Roman"/>
          <w:sz w:val="28"/>
          <w:szCs w:val="28"/>
        </w:rPr>
        <w:t>Новотроицкого</w:t>
      </w:r>
      <w:r w:rsidR="00787B6A" w:rsidRPr="00B40BC5">
        <w:rPr>
          <w:rFonts w:ascii="Times New Roman" w:hAnsi="Times New Roman" w:cs="Times New Roman"/>
          <w:sz w:val="28"/>
          <w:szCs w:val="28"/>
        </w:rPr>
        <w:t xml:space="preserve"> </w:t>
      </w:r>
      <w:r w:rsidRPr="00B40BC5">
        <w:rPr>
          <w:rFonts w:ascii="Times New Roman" w:hAnsi="Times New Roman" w:cs="Times New Roman"/>
          <w:sz w:val="28"/>
          <w:szCs w:val="28"/>
        </w:rPr>
        <w:t>сельского поселения</w:t>
      </w:r>
    </w:p>
    <w:tbl>
      <w:tblPr>
        <w:tblStyle w:val="af2"/>
        <w:tblW w:w="5264" w:type="pct"/>
        <w:jc w:val="center"/>
        <w:tblLook w:val="04A0" w:firstRow="1" w:lastRow="0" w:firstColumn="1" w:lastColumn="0" w:noHBand="0" w:noVBand="1"/>
      </w:tblPr>
      <w:tblGrid>
        <w:gridCol w:w="2230"/>
        <w:gridCol w:w="1027"/>
        <w:gridCol w:w="1701"/>
        <w:gridCol w:w="2826"/>
        <w:gridCol w:w="2650"/>
      </w:tblGrid>
      <w:tr w:rsidR="008F10BD" w:rsidRPr="00B40BC5" w14:paraId="462AADBC" w14:textId="77777777" w:rsidTr="005248BA">
        <w:trPr>
          <w:tblHeader/>
          <w:jc w:val="center"/>
        </w:trPr>
        <w:tc>
          <w:tcPr>
            <w:tcW w:w="1069" w:type="pct"/>
            <w:vAlign w:val="center"/>
          </w:tcPr>
          <w:p w14:paraId="3F7CBD9B" w14:textId="77777777" w:rsidR="00926ECB" w:rsidRPr="00B40BC5" w:rsidRDefault="00926ECB" w:rsidP="0013102A">
            <w:pPr>
              <w:pStyle w:val="af0"/>
              <w:widowControl w:val="0"/>
              <w:suppressAutoHyphens/>
              <w:ind w:firstLine="0"/>
              <w:contextualSpacing/>
              <w:jc w:val="center"/>
              <w:rPr>
                <w:sz w:val="20"/>
              </w:rPr>
            </w:pPr>
            <w:r w:rsidRPr="00B40BC5">
              <w:rPr>
                <w:sz w:val="20"/>
              </w:rPr>
              <w:t>Наименование объекта</w:t>
            </w:r>
          </w:p>
        </w:tc>
        <w:tc>
          <w:tcPr>
            <w:tcW w:w="492" w:type="pct"/>
            <w:vAlign w:val="center"/>
          </w:tcPr>
          <w:p w14:paraId="2F82B7E7" w14:textId="77777777" w:rsidR="00926ECB" w:rsidRPr="00B40BC5" w:rsidRDefault="00926ECB" w:rsidP="0013102A">
            <w:pPr>
              <w:pStyle w:val="af0"/>
              <w:widowControl w:val="0"/>
              <w:suppressAutoHyphens/>
              <w:ind w:firstLine="0"/>
              <w:contextualSpacing/>
              <w:jc w:val="center"/>
              <w:rPr>
                <w:sz w:val="20"/>
              </w:rPr>
            </w:pPr>
            <w:r w:rsidRPr="00B40BC5">
              <w:rPr>
                <w:sz w:val="20"/>
              </w:rPr>
              <w:t>Размер охранной зоны, м</w:t>
            </w:r>
          </w:p>
        </w:tc>
        <w:tc>
          <w:tcPr>
            <w:tcW w:w="815" w:type="pct"/>
            <w:vAlign w:val="center"/>
          </w:tcPr>
          <w:p w14:paraId="44D5F588" w14:textId="77777777" w:rsidR="00926ECB" w:rsidRPr="00B40BC5" w:rsidRDefault="00926ECB" w:rsidP="0013102A">
            <w:pPr>
              <w:pStyle w:val="af0"/>
              <w:widowControl w:val="0"/>
              <w:suppressAutoHyphens/>
              <w:ind w:firstLine="0"/>
              <w:contextualSpacing/>
              <w:jc w:val="center"/>
              <w:rPr>
                <w:sz w:val="20"/>
              </w:rPr>
            </w:pPr>
            <w:r w:rsidRPr="00B40BC5">
              <w:rPr>
                <w:sz w:val="20"/>
              </w:rPr>
              <w:t>Сведения в ЕГРН</w:t>
            </w:r>
          </w:p>
        </w:tc>
        <w:tc>
          <w:tcPr>
            <w:tcW w:w="1354" w:type="pct"/>
          </w:tcPr>
          <w:p w14:paraId="5F39295D" w14:textId="77777777" w:rsidR="00926ECB" w:rsidRPr="00B40BC5" w:rsidRDefault="00926ECB" w:rsidP="0013102A">
            <w:pPr>
              <w:pStyle w:val="af0"/>
              <w:widowControl w:val="0"/>
              <w:suppressAutoHyphens/>
              <w:ind w:firstLine="0"/>
              <w:contextualSpacing/>
              <w:jc w:val="center"/>
              <w:rPr>
                <w:sz w:val="20"/>
              </w:rPr>
            </w:pPr>
            <w:r w:rsidRPr="00B40BC5">
              <w:rPr>
                <w:sz w:val="20"/>
              </w:rPr>
              <w:t>Обоснование</w:t>
            </w:r>
          </w:p>
          <w:p w14:paraId="2EF4AF26" w14:textId="77777777" w:rsidR="00926ECB" w:rsidRPr="00B40BC5" w:rsidRDefault="00926ECB" w:rsidP="0013102A">
            <w:pPr>
              <w:pStyle w:val="af0"/>
              <w:widowControl w:val="0"/>
              <w:suppressAutoHyphens/>
              <w:ind w:firstLine="0"/>
              <w:contextualSpacing/>
              <w:jc w:val="center"/>
              <w:rPr>
                <w:sz w:val="20"/>
              </w:rPr>
            </w:pPr>
            <w:r w:rsidRPr="00B40BC5">
              <w:rPr>
                <w:sz w:val="20"/>
              </w:rPr>
              <w:t>(нормативные документы)</w:t>
            </w:r>
          </w:p>
        </w:tc>
        <w:tc>
          <w:tcPr>
            <w:tcW w:w="1270" w:type="pct"/>
          </w:tcPr>
          <w:p w14:paraId="7BF020E3" w14:textId="77777777" w:rsidR="00926ECB" w:rsidRPr="00B40BC5" w:rsidRDefault="00926ECB" w:rsidP="0013102A">
            <w:pPr>
              <w:pStyle w:val="af0"/>
              <w:widowControl w:val="0"/>
              <w:suppressAutoHyphens/>
              <w:ind w:firstLine="0"/>
              <w:contextualSpacing/>
              <w:jc w:val="center"/>
              <w:rPr>
                <w:sz w:val="20"/>
              </w:rPr>
            </w:pPr>
            <w:r w:rsidRPr="00B40BC5">
              <w:rPr>
                <w:sz w:val="24"/>
                <w:szCs w:val="24"/>
              </w:rPr>
              <w:t>Фактическое соблюдение режима использования зоны</w:t>
            </w:r>
          </w:p>
        </w:tc>
      </w:tr>
      <w:tr w:rsidR="0096115A" w:rsidRPr="00B40BC5" w14:paraId="077FF480" w14:textId="77777777" w:rsidTr="005248BA">
        <w:trPr>
          <w:tblHeader/>
          <w:jc w:val="center"/>
        </w:trPr>
        <w:tc>
          <w:tcPr>
            <w:tcW w:w="1069" w:type="pct"/>
            <w:vAlign w:val="center"/>
          </w:tcPr>
          <w:p w14:paraId="6E57D624" w14:textId="77777777" w:rsidR="0096115A" w:rsidRPr="00156745" w:rsidRDefault="0096115A" w:rsidP="00B3121F">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220 </w:t>
            </w:r>
            <w:proofErr w:type="spellStart"/>
            <w:r w:rsidRPr="00156745">
              <w:rPr>
                <w:rFonts w:ascii="Times New Roman" w:eastAsia="Times New Roman" w:hAnsi="Times New Roman" w:cs="Times New Roman"/>
              </w:rPr>
              <w:t>кВ</w:t>
            </w:r>
            <w:proofErr w:type="spellEnd"/>
            <w:r w:rsidRPr="00156745">
              <w:rPr>
                <w:rFonts w:ascii="Times New Roman" w:eastAsia="Times New Roman" w:hAnsi="Times New Roman" w:cs="Times New Roman"/>
              </w:rPr>
              <w:t xml:space="preserve"> </w:t>
            </w:r>
          </w:p>
        </w:tc>
        <w:tc>
          <w:tcPr>
            <w:tcW w:w="492" w:type="pct"/>
            <w:vAlign w:val="center"/>
          </w:tcPr>
          <w:p w14:paraId="3ABF22E8" w14:textId="77777777" w:rsidR="0096115A" w:rsidRPr="00156745" w:rsidRDefault="0096115A" w:rsidP="00B3121F">
            <w:pPr>
              <w:pStyle w:val="af0"/>
              <w:widowControl w:val="0"/>
              <w:suppressAutoHyphens/>
              <w:ind w:firstLine="0"/>
              <w:contextualSpacing/>
              <w:jc w:val="center"/>
              <w:rPr>
                <w:sz w:val="20"/>
              </w:rPr>
            </w:pPr>
            <w:r w:rsidRPr="00156745">
              <w:rPr>
                <w:sz w:val="20"/>
              </w:rPr>
              <w:t>25</w:t>
            </w:r>
          </w:p>
        </w:tc>
        <w:tc>
          <w:tcPr>
            <w:tcW w:w="815" w:type="pct"/>
            <w:vAlign w:val="center"/>
          </w:tcPr>
          <w:p w14:paraId="51AAF3A0" w14:textId="77777777" w:rsidR="0096115A" w:rsidRPr="00156745" w:rsidRDefault="0096115A" w:rsidP="00B3121F">
            <w:pPr>
              <w:pStyle w:val="af0"/>
              <w:widowControl w:val="0"/>
              <w:suppressAutoHyphens/>
              <w:ind w:firstLine="0"/>
              <w:contextualSpacing/>
              <w:jc w:val="center"/>
              <w:rPr>
                <w:sz w:val="20"/>
              </w:rPr>
            </w:pPr>
            <w:r w:rsidRPr="00156745">
              <w:rPr>
                <w:sz w:val="20"/>
              </w:rPr>
              <w:t>16:39-6.401</w:t>
            </w:r>
          </w:p>
          <w:p w14:paraId="265116B2" w14:textId="77777777" w:rsidR="0096115A" w:rsidRPr="00156745" w:rsidRDefault="0096115A" w:rsidP="00B3121F">
            <w:pPr>
              <w:pStyle w:val="af0"/>
              <w:widowControl w:val="0"/>
              <w:suppressAutoHyphens/>
              <w:ind w:firstLine="0"/>
              <w:contextualSpacing/>
              <w:jc w:val="center"/>
              <w:rPr>
                <w:sz w:val="20"/>
              </w:rPr>
            </w:pPr>
            <w:r w:rsidRPr="00156745">
              <w:rPr>
                <w:sz w:val="20"/>
              </w:rPr>
              <w:t>16:39-6.626</w:t>
            </w:r>
          </w:p>
          <w:p w14:paraId="0FE06EC7" w14:textId="77777777" w:rsidR="0096115A" w:rsidRPr="00156745" w:rsidRDefault="0096115A" w:rsidP="00B3121F">
            <w:pPr>
              <w:pStyle w:val="af0"/>
              <w:widowControl w:val="0"/>
              <w:suppressAutoHyphens/>
              <w:ind w:firstLine="0"/>
              <w:contextualSpacing/>
              <w:jc w:val="center"/>
              <w:rPr>
                <w:sz w:val="20"/>
              </w:rPr>
            </w:pPr>
            <w:r w:rsidRPr="00156745">
              <w:rPr>
                <w:sz w:val="20"/>
              </w:rPr>
              <w:t>16:39-6.1454</w:t>
            </w:r>
          </w:p>
          <w:p w14:paraId="3006800A" w14:textId="77777777" w:rsidR="0096115A" w:rsidRPr="00156745" w:rsidRDefault="0096115A" w:rsidP="00B3121F">
            <w:pPr>
              <w:pStyle w:val="af0"/>
              <w:widowControl w:val="0"/>
              <w:suppressAutoHyphens/>
              <w:ind w:firstLine="0"/>
              <w:contextualSpacing/>
              <w:jc w:val="center"/>
              <w:rPr>
                <w:sz w:val="20"/>
              </w:rPr>
            </w:pPr>
            <w:r w:rsidRPr="00156745">
              <w:rPr>
                <w:sz w:val="20"/>
              </w:rPr>
              <w:t>16:00-6.2077</w:t>
            </w:r>
          </w:p>
        </w:tc>
        <w:tc>
          <w:tcPr>
            <w:tcW w:w="1354" w:type="pct"/>
            <w:vMerge w:val="restart"/>
          </w:tcPr>
          <w:p w14:paraId="046ADEDF"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12F4BF52"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25C6A01"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3E5B9190"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9EC1C0D"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1FCF74A"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70A7A02E"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69B8FDCB"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78ED42F6"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412EDEFD"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3E2D610F"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6DF14B6C"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5CE7594E" w14:textId="77777777" w:rsidR="0096115A" w:rsidRDefault="0096115A" w:rsidP="00B3121F">
            <w:pPr>
              <w:widowControl w:val="0"/>
              <w:suppressAutoHyphens/>
              <w:ind w:firstLine="142"/>
              <w:rPr>
                <w:rFonts w:ascii="Times New Roman" w:eastAsia="Times New Roman" w:hAnsi="Times New Roman" w:cs="Times New Roman"/>
                <w:lang w:eastAsia="ru-RU"/>
              </w:rPr>
            </w:pPr>
          </w:p>
          <w:p w14:paraId="3259F4E8" w14:textId="77777777" w:rsidR="0096115A" w:rsidRPr="00B40BC5" w:rsidRDefault="0096115A" w:rsidP="00B3121F">
            <w:pPr>
              <w:widowControl w:val="0"/>
              <w:suppressAutoHyphens/>
              <w:ind w:firstLine="142"/>
            </w:pPr>
            <w:r w:rsidRPr="00B40BC5">
              <w:rPr>
                <w:rFonts w:ascii="Times New Roman" w:eastAsia="Times New Roman" w:hAnsi="Times New Roman" w:cs="Times New Roman"/>
                <w:lang w:eastAsia="ru-RU"/>
              </w:rPr>
              <w:t>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c>
          <w:tcPr>
            <w:tcW w:w="1270" w:type="pct"/>
          </w:tcPr>
          <w:p w14:paraId="40152D84" w14:textId="77777777" w:rsidR="0096115A" w:rsidRPr="00B40BC5" w:rsidRDefault="0096115A" w:rsidP="00B3121F">
            <w:pPr>
              <w:pStyle w:val="af0"/>
              <w:widowControl w:val="0"/>
              <w:suppressAutoHyphens/>
              <w:ind w:firstLine="0"/>
              <w:contextualSpacing/>
              <w:jc w:val="center"/>
              <w:rPr>
                <w:sz w:val="24"/>
                <w:szCs w:val="24"/>
              </w:rPr>
            </w:pPr>
          </w:p>
        </w:tc>
      </w:tr>
      <w:tr w:rsidR="0096115A" w:rsidRPr="00B40BC5" w14:paraId="2B9E5EC4" w14:textId="77777777" w:rsidTr="005248BA">
        <w:trPr>
          <w:trHeight w:val="1912"/>
          <w:jc w:val="center"/>
        </w:trPr>
        <w:tc>
          <w:tcPr>
            <w:tcW w:w="1069" w:type="pct"/>
            <w:vAlign w:val="center"/>
          </w:tcPr>
          <w:p w14:paraId="52D39A48" w14:textId="77777777" w:rsidR="0096115A" w:rsidRPr="00156745" w:rsidRDefault="0096115A" w:rsidP="0096115A">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110 </w:t>
            </w:r>
            <w:proofErr w:type="spellStart"/>
            <w:r w:rsidRPr="00156745">
              <w:rPr>
                <w:rFonts w:ascii="Times New Roman" w:eastAsia="Times New Roman" w:hAnsi="Times New Roman" w:cs="Times New Roman"/>
              </w:rPr>
              <w:t>кВ</w:t>
            </w:r>
            <w:proofErr w:type="spellEnd"/>
            <w:r w:rsidRPr="00156745">
              <w:rPr>
                <w:rFonts w:ascii="Times New Roman" w:eastAsia="Times New Roman" w:hAnsi="Times New Roman" w:cs="Times New Roman"/>
              </w:rPr>
              <w:t xml:space="preserve"> </w:t>
            </w:r>
          </w:p>
        </w:tc>
        <w:tc>
          <w:tcPr>
            <w:tcW w:w="492" w:type="pct"/>
            <w:vAlign w:val="center"/>
          </w:tcPr>
          <w:p w14:paraId="1AD29673" w14:textId="77777777" w:rsidR="0096115A" w:rsidRPr="00156745" w:rsidRDefault="0096115A" w:rsidP="00B3121F">
            <w:pPr>
              <w:pStyle w:val="af0"/>
              <w:widowControl w:val="0"/>
              <w:suppressAutoHyphens/>
              <w:ind w:firstLine="0"/>
              <w:contextualSpacing/>
              <w:jc w:val="center"/>
              <w:rPr>
                <w:sz w:val="20"/>
              </w:rPr>
            </w:pPr>
            <w:r w:rsidRPr="00156745">
              <w:rPr>
                <w:sz w:val="20"/>
              </w:rPr>
              <w:t>20</w:t>
            </w:r>
          </w:p>
        </w:tc>
        <w:tc>
          <w:tcPr>
            <w:tcW w:w="815" w:type="pct"/>
            <w:vAlign w:val="center"/>
          </w:tcPr>
          <w:p w14:paraId="1BE26889" w14:textId="77777777" w:rsidR="0096115A" w:rsidRPr="00156745" w:rsidRDefault="0096115A" w:rsidP="00B3121F">
            <w:pPr>
              <w:pStyle w:val="af0"/>
              <w:widowControl w:val="0"/>
              <w:suppressAutoHyphens/>
              <w:ind w:firstLine="0"/>
              <w:contextualSpacing/>
              <w:jc w:val="center"/>
              <w:rPr>
                <w:sz w:val="20"/>
              </w:rPr>
            </w:pPr>
            <w:r w:rsidRPr="00156745">
              <w:rPr>
                <w:sz w:val="20"/>
              </w:rPr>
              <w:t>16:00-6.1933</w:t>
            </w:r>
          </w:p>
          <w:p w14:paraId="57D1106E" w14:textId="77777777" w:rsidR="0096115A" w:rsidRPr="00156745" w:rsidRDefault="0096115A" w:rsidP="00B3121F">
            <w:pPr>
              <w:pStyle w:val="af0"/>
              <w:widowControl w:val="0"/>
              <w:suppressAutoHyphens/>
              <w:ind w:firstLine="0"/>
              <w:contextualSpacing/>
              <w:jc w:val="center"/>
              <w:rPr>
                <w:sz w:val="20"/>
              </w:rPr>
            </w:pPr>
            <w:r w:rsidRPr="00156745">
              <w:rPr>
                <w:sz w:val="20"/>
              </w:rPr>
              <w:t>16:00-6.3716</w:t>
            </w:r>
          </w:p>
          <w:p w14:paraId="0A7042CD" w14:textId="77777777" w:rsidR="0096115A" w:rsidRPr="00156745" w:rsidRDefault="0096115A" w:rsidP="00B3121F">
            <w:pPr>
              <w:pStyle w:val="af0"/>
              <w:widowControl w:val="0"/>
              <w:suppressAutoHyphens/>
              <w:ind w:firstLine="0"/>
              <w:contextualSpacing/>
              <w:jc w:val="center"/>
              <w:rPr>
                <w:sz w:val="20"/>
              </w:rPr>
            </w:pPr>
            <w:r w:rsidRPr="00156745">
              <w:rPr>
                <w:sz w:val="20"/>
              </w:rPr>
              <w:t>16:39-6.1217</w:t>
            </w:r>
          </w:p>
          <w:p w14:paraId="0FBF6919" w14:textId="77777777" w:rsidR="0096115A" w:rsidRPr="00156745" w:rsidRDefault="0096115A" w:rsidP="00B3121F">
            <w:pPr>
              <w:pStyle w:val="af0"/>
              <w:widowControl w:val="0"/>
              <w:suppressAutoHyphens/>
              <w:ind w:firstLine="0"/>
              <w:contextualSpacing/>
              <w:jc w:val="center"/>
              <w:rPr>
                <w:sz w:val="20"/>
              </w:rPr>
            </w:pPr>
            <w:r w:rsidRPr="00156745">
              <w:rPr>
                <w:sz w:val="20"/>
              </w:rPr>
              <w:t>16:52-6.1238</w:t>
            </w:r>
          </w:p>
          <w:p w14:paraId="3D2FA785" w14:textId="77777777" w:rsidR="0096115A" w:rsidRPr="00156745" w:rsidRDefault="0096115A" w:rsidP="00B3121F">
            <w:pPr>
              <w:pStyle w:val="af0"/>
              <w:widowControl w:val="0"/>
              <w:suppressAutoHyphens/>
              <w:ind w:firstLine="0"/>
              <w:contextualSpacing/>
              <w:jc w:val="center"/>
              <w:rPr>
                <w:sz w:val="20"/>
              </w:rPr>
            </w:pPr>
            <w:r w:rsidRPr="00156745">
              <w:rPr>
                <w:sz w:val="20"/>
              </w:rPr>
              <w:t>16:39-6.108</w:t>
            </w:r>
          </w:p>
          <w:p w14:paraId="683A5F13" w14:textId="77777777" w:rsidR="0096115A" w:rsidRPr="00156745" w:rsidRDefault="0096115A" w:rsidP="00B3121F">
            <w:pPr>
              <w:pStyle w:val="af0"/>
              <w:widowControl w:val="0"/>
              <w:suppressAutoHyphens/>
              <w:ind w:firstLine="0"/>
              <w:contextualSpacing/>
              <w:jc w:val="center"/>
              <w:rPr>
                <w:sz w:val="20"/>
              </w:rPr>
            </w:pPr>
            <w:r w:rsidRPr="00156745">
              <w:rPr>
                <w:sz w:val="20"/>
              </w:rPr>
              <w:t>16:39-6.451</w:t>
            </w:r>
          </w:p>
          <w:p w14:paraId="225E39DD" w14:textId="77777777" w:rsidR="0096115A" w:rsidRPr="00156745" w:rsidRDefault="0096115A" w:rsidP="00B3121F">
            <w:pPr>
              <w:pStyle w:val="af0"/>
              <w:widowControl w:val="0"/>
              <w:suppressAutoHyphens/>
              <w:ind w:firstLine="0"/>
              <w:contextualSpacing/>
              <w:jc w:val="center"/>
              <w:rPr>
                <w:sz w:val="20"/>
              </w:rPr>
            </w:pPr>
            <w:r w:rsidRPr="00156745">
              <w:rPr>
                <w:sz w:val="20"/>
              </w:rPr>
              <w:t>16:52-6.2429</w:t>
            </w:r>
          </w:p>
          <w:p w14:paraId="13DEA496" w14:textId="77777777" w:rsidR="0096115A" w:rsidRPr="00156745" w:rsidRDefault="0096115A" w:rsidP="00B3121F">
            <w:pPr>
              <w:pStyle w:val="af0"/>
              <w:widowControl w:val="0"/>
              <w:suppressAutoHyphens/>
              <w:ind w:firstLine="0"/>
              <w:contextualSpacing/>
              <w:jc w:val="center"/>
              <w:rPr>
                <w:sz w:val="20"/>
              </w:rPr>
            </w:pPr>
            <w:r w:rsidRPr="00156745">
              <w:rPr>
                <w:sz w:val="20"/>
              </w:rPr>
              <w:t>16:39-6.1513</w:t>
            </w:r>
          </w:p>
          <w:p w14:paraId="5F5CC50A" w14:textId="77777777" w:rsidR="0096115A" w:rsidRPr="00156745" w:rsidRDefault="0096115A" w:rsidP="00B3121F">
            <w:pPr>
              <w:pStyle w:val="af0"/>
              <w:widowControl w:val="0"/>
              <w:suppressAutoHyphens/>
              <w:ind w:firstLine="0"/>
              <w:contextualSpacing/>
              <w:jc w:val="center"/>
              <w:rPr>
                <w:sz w:val="20"/>
              </w:rPr>
            </w:pPr>
            <w:r w:rsidRPr="00156745">
              <w:rPr>
                <w:sz w:val="20"/>
              </w:rPr>
              <w:t>16:39-6.901</w:t>
            </w:r>
          </w:p>
          <w:p w14:paraId="04FFF378" w14:textId="77777777" w:rsidR="0096115A" w:rsidRPr="00156745" w:rsidRDefault="0096115A" w:rsidP="00B3121F">
            <w:pPr>
              <w:pStyle w:val="af0"/>
              <w:widowControl w:val="0"/>
              <w:suppressAutoHyphens/>
              <w:ind w:firstLine="0"/>
              <w:contextualSpacing/>
              <w:jc w:val="center"/>
              <w:rPr>
                <w:sz w:val="20"/>
              </w:rPr>
            </w:pPr>
            <w:r w:rsidRPr="00156745">
              <w:rPr>
                <w:sz w:val="20"/>
              </w:rPr>
              <w:t>16:52-6.2563</w:t>
            </w:r>
          </w:p>
          <w:p w14:paraId="6A2BE61C" w14:textId="77777777" w:rsidR="0096115A" w:rsidRPr="00156745" w:rsidRDefault="0096115A" w:rsidP="00B3121F">
            <w:pPr>
              <w:pStyle w:val="af0"/>
              <w:widowControl w:val="0"/>
              <w:suppressAutoHyphens/>
              <w:ind w:firstLine="0"/>
              <w:contextualSpacing/>
              <w:jc w:val="center"/>
              <w:rPr>
                <w:sz w:val="20"/>
              </w:rPr>
            </w:pPr>
            <w:r w:rsidRPr="00156745">
              <w:rPr>
                <w:sz w:val="20"/>
              </w:rPr>
              <w:t>16:39-6.44</w:t>
            </w:r>
          </w:p>
        </w:tc>
        <w:tc>
          <w:tcPr>
            <w:tcW w:w="1354" w:type="pct"/>
            <w:vMerge/>
            <w:shd w:val="clear" w:color="auto" w:fill="auto"/>
            <w:vAlign w:val="center"/>
          </w:tcPr>
          <w:p w14:paraId="31279DC2" w14:textId="77777777" w:rsidR="0096115A" w:rsidRPr="00B40BC5" w:rsidRDefault="0096115A" w:rsidP="00B3121F">
            <w:pPr>
              <w:widowControl w:val="0"/>
              <w:suppressAutoHyphens/>
              <w:ind w:firstLine="142"/>
              <w:rPr>
                <w:rFonts w:ascii="Times New Roman" w:eastAsia="Times New Roman" w:hAnsi="Times New Roman" w:cs="Times New Roman"/>
                <w:lang w:eastAsia="ru-RU"/>
              </w:rPr>
            </w:pPr>
          </w:p>
        </w:tc>
        <w:tc>
          <w:tcPr>
            <w:tcW w:w="1270" w:type="pct"/>
          </w:tcPr>
          <w:p w14:paraId="57DBF04B" w14:textId="77777777" w:rsidR="0096115A" w:rsidRPr="00B40BC5" w:rsidRDefault="0096115A" w:rsidP="00B3121F">
            <w:pPr>
              <w:pStyle w:val="af0"/>
              <w:widowControl w:val="0"/>
              <w:suppressAutoHyphens/>
              <w:ind w:firstLine="0"/>
              <w:contextualSpacing/>
              <w:jc w:val="center"/>
              <w:rPr>
                <w:sz w:val="20"/>
              </w:rPr>
            </w:pPr>
            <w:r>
              <w:rPr>
                <w:sz w:val="20"/>
              </w:rPr>
              <w:t xml:space="preserve">Соблюдается </w:t>
            </w:r>
          </w:p>
        </w:tc>
      </w:tr>
      <w:tr w:rsidR="0096115A" w:rsidRPr="00B40BC5" w14:paraId="16A4F1DE" w14:textId="77777777" w:rsidTr="005248BA">
        <w:trPr>
          <w:trHeight w:val="409"/>
          <w:jc w:val="center"/>
        </w:trPr>
        <w:tc>
          <w:tcPr>
            <w:tcW w:w="1069" w:type="pct"/>
            <w:vAlign w:val="center"/>
          </w:tcPr>
          <w:p w14:paraId="75A63FCB" w14:textId="77777777" w:rsidR="0096115A" w:rsidRPr="00156745" w:rsidRDefault="0096115A" w:rsidP="00B3121F">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10 </w:t>
            </w:r>
            <w:proofErr w:type="spellStart"/>
            <w:r w:rsidRPr="00156745">
              <w:rPr>
                <w:rFonts w:ascii="Times New Roman" w:eastAsia="Times New Roman" w:hAnsi="Times New Roman" w:cs="Times New Roman"/>
              </w:rPr>
              <w:t>кВ</w:t>
            </w:r>
            <w:proofErr w:type="spellEnd"/>
            <w:r w:rsidRPr="00156745">
              <w:rPr>
                <w:rFonts w:ascii="Times New Roman" w:eastAsia="Times New Roman" w:hAnsi="Times New Roman" w:cs="Times New Roman"/>
              </w:rPr>
              <w:t xml:space="preserve"> </w:t>
            </w:r>
          </w:p>
        </w:tc>
        <w:tc>
          <w:tcPr>
            <w:tcW w:w="492" w:type="pct"/>
            <w:vAlign w:val="center"/>
          </w:tcPr>
          <w:p w14:paraId="05EA509A" w14:textId="77777777" w:rsidR="0096115A" w:rsidRPr="00156745" w:rsidRDefault="0096115A" w:rsidP="00B3121F">
            <w:pPr>
              <w:pStyle w:val="af0"/>
              <w:widowControl w:val="0"/>
              <w:suppressAutoHyphens/>
              <w:ind w:firstLine="0"/>
              <w:contextualSpacing/>
              <w:jc w:val="center"/>
              <w:rPr>
                <w:sz w:val="20"/>
              </w:rPr>
            </w:pPr>
            <w:r w:rsidRPr="00156745">
              <w:rPr>
                <w:sz w:val="20"/>
              </w:rPr>
              <w:t>10</w:t>
            </w:r>
          </w:p>
        </w:tc>
        <w:tc>
          <w:tcPr>
            <w:tcW w:w="815" w:type="pct"/>
            <w:vAlign w:val="center"/>
          </w:tcPr>
          <w:p w14:paraId="0922CF2F" w14:textId="77777777" w:rsidR="0096115A" w:rsidRPr="00156745" w:rsidRDefault="0096115A" w:rsidP="00B3121F">
            <w:pPr>
              <w:pStyle w:val="af0"/>
              <w:widowControl w:val="0"/>
              <w:suppressAutoHyphens/>
              <w:ind w:firstLine="0"/>
              <w:contextualSpacing/>
              <w:jc w:val="center"/>
              <w:rPr>
                <w:sz w:val="20"/>
              </w:rPr>
            </w:pPr>
            <w:r w:rsidRPr="00156745">
              <w:rPr>
                <w:sz w:val="20"/>
              </w:rPr>
              <w:t>16:39-6.834</w:t>
            </w:r>
          </w:p>
          <w:p w14:paraId="1772EA23" w14:textId="77777777" w:rsidR="0096115A" w:rsidRPr="00156745" w:rsidRDefault="0096115A" w:rsidP="00B3121F">
            <w:pPr>
              <w:pStyle w:val="af0"/>
              <w:widowControl w:val="0"/>
              <w:suppressAutoHyphens/>
              <w:ind w:firstLine="0"/>
              <w:contextualSpacing/>
              <w:jc w:val="center"/>
              <w:rPr>
                <w:sz w:val="20"/>
              </w:rPr>
            </w:pPr>
            <w:r w:rsidRPr="00156745">
              <w:rPr>
                <w:sz w:val="20"/>
              </w:rPr>
              <w:t>16:00-6.3375</w:t>
            </w:r>
          </w:p>
          <w:p w14:paraId="2E8CECB3" w14:textId="77777777" w:rsidR="0096115A" w:rsidRPr="00156745" w:rsidRDefault="0096115A" w:rsidP="00B3121F">
            <w:pPr>
              <w:pStyle w:val="af0"/>
              <w:widowControl w:val="0"/>
              <w:suppressAutoHyphens/>
              <w:ind w:firstLine="0"/>
              <w:contextualSpacing/>
              <w:jc w:val="center"/>
              <w:rPr>
                <w:sz w:val="20"/>
              </w:rPr>
            </w:pPr>
            <w:r w:rsidRPr="00156745">
              <w:rPr>
                <w:sz w:val="20"/>
              </w:rPr>
              <w:t>16:39-6.1892</w:t>
            </w:r>
          </w:p>
          <w:p w14:paraId="6F615A67" w14:textId="77777777" w:rsidR="0096115A" w:rsidRPr="00156745" w:rsidRDefault="0096115A" w:rsidP="00B3121F">
            <w:pPr>
              <w:pStyle w:val="af0"/>
              <w:widowControl w:val="0"/>
              <w:suppressAutoHyphens/>
              <w:ind w:firstLine="0"/>
              <w:contextualSpacing/>
              <w:jc w:val="center"/>
              <w:rPr>
                <w:sz w:val="20"/>
              </w:rPr>
            </w:pPr>
            <w:r w:rsidRPr="00156745">
              <w:rPr>
                <w:sz w:val="20"/>
              </w:rPr>
              <w:t>16:39-6.1042</w:t>
            </w:r>
          </w:p>
          <w:p w14:paraId="04D61749" w14:textId="77777777" w:rsidR="0096115A" w:rsidRPr="00156745" w:rsidRDefault="0096115A" w:rsidP="00B3121F">
            <w:pPr>
              <w:pStyle w:val="af0"/>
              <w:widowControl w:val="0"/>
              <w:suppressAutoHyphens/>
              <w:ind w:firstLine="0"/>
              <w:contextualSpacing/>
              <w:jc w:val="center"/>
              <w:rPr>
                <w:sz w:val="20"/>
              </w:rPr>
            </w:pPr>
            <w:r w:rsidRPr="00156745">
              <w:rPr>
                <w:sz w:val="20"/>
              </w:rPr>
              <w:t>16:39-6.588</w:t>
            </w:r>
          </w:p>
          <w:p w14:paraId="2447F45C" w14:textId="77777777" w:rsidR="0096115A" w:rsidRPr="00156745" w:rsidRDefault="0096115A" w:rsidP="00B3121F">
            <w:pPr>
              <w:pStyle w:val="af0"/>
              <w:widowControl w:val="0"/>
              <w:suppressAutoHyphens/>
              <w:ind w:firstLine="0"/>
              <w:contextualSpacing/>
              <w:jc w:val="center"/>
              <w:rPr>
                <w:sz w:val="20"/>
              </w:rPr>
            </w:pPr>
            <w:r w:rsidRPr="00156745">
              <w:rPr>
                <w:sz w:val="20"/>
              </w:rPr>
              <w:t>и др.</w:t>
            </w:r>
          </w:p>
        </w:tc>
        <w:tc>
          <w:tcPr>
            <w:tcW w:w="1354" w:type="pct"/>
            <w:vMerge/>
            <w:shd w:val="clear" w:color="auto" w:fill="auto"/>
            <w:vAlign w:val="center"/>
          </w:tcPr>
          <w:p w14:paraId="777620AB" w14:textId="77777777" w:rsidR="0096115A" w:rsidRPr="00B40BC5" w:rsidRDefault="0096115A" w:rsidP="00B3121F">
            <w:pPr>
              <w:widowControl w:val="0"/>
              <w:suppressAutoHyphens/>
              <w:ind w:firstLine="142"/>
            </w:pPr>
          </w:p>
        </w:tc>
        <w:tc>
          <w:tcPr>
            <w:tcW w:w="1270" w:type="pct"/>
          </w:tcPr>
          <w:p w14:paraId="09D0499E" w14:textId="77777777" w:rsidR="0096115A" w:rsidRPr="00B40BC5" w:rsidRDefault="0096115A" w:rsidP="00B3121F">
            <w:pPr>
              <w:pStyle w:val="af0"/>
              <w:widowControl w:val="0"/>
              <w:suppressAutoHyphens/>
              <w:ind w:firstLine="0"/>
              <w:contextualSpacing/>
              <w:jc w:val="center"/>
              <w:rPr>
                <w:sz w:val="20"/>
              </w:rPr>
            </w:pPr>
            <w:r w:rsidRPr="00B40BC5">
              <w:rPr>
                <w:sz w:val="20"/>
              </w:rPr>
              <w:t>Соблюдается</w:t>
            </w:r>
          </w:p>
        </w:tc>
      </w:tr>
      <w:tr w:rsidR="0096115A" w:rsidRPr="00B40BC5" w14:paraId="1711AA51" w14:textId="77777777" w:rsidTr="005248BA">
        <w:trPr>
          <w:trHeight w:val="409"/>
          <w:jc w:val="center"/>
        </w:trPr>
        <w:tc>
          <w:tcPr>
            <w:tcW w:w="1069" w:type="pct"/>
            <w:vAlign w:val="center"/>
          </w:tcPr>
          <w:p w14:paraId="50DF7F5B" w14:textId="77777777" w:rsidR="0096115A" w:rsidRPr="00156745" w:rsidRDefault="0096115A" w:rsidP="00B3121F">
            <w:pPr>
              <w:widowControl w:val="0"/>
              <w:suppressAutoHyphens/>
              <w:contextualSpacing/>
              <w:jc w:val="center"/>
              <w:rPr>
                <w:rFonts w:ascii="Times New Roman" w:eastAsia="Times New Roman" w:hAnsi="Times New Roman" w:cs="Times New Roman"/>
              </w:rPr>
            </w:pPr>
            <w:r w:rsidRPr="00156745">
              <w:rPr>
                <w:rFonts w:ascii="Times New Roman" w:eastAsia="Times New Roman" w:hAnsi="Times New Roman" w:cs="Times New Roman"/>
              </w:rPr>
              <w:t xml:space="preserve">ВЛ 6 </w:t>
            </w:r>
            <w:proofErr w:type="spellStart"/>
            <w:r w:rsidRPr="00156745">
              <w:rPr>
                <w:rFonts w:ascii="Times New Roman" w:eastAsia="Times New Roman" w:hAnsi="Times New Roman" w:cs="Times New Roman"/>
              </w:rPr>
              <w:t>кВ</w:t>
            </w:r>
            <w:proofErr w:type="spellEnd"/>
          </w:p>
        </w:tc>
        <w:tc>
          <w:tcPr>
            <w:tcW w:w="492" w:type="pct"/>
            <w:vAlign w:val="center"/>
          </w:tcPr>
          <w:p w14:paraId="29259842" w14:textId="77777777" w:rsidR="0096115A" w:rsidRPr="00156745" w:rsidRDefault="0096115A" w:rsidP="00B3121F">
            <w:pPr>
              <w:pStyle w:val="af0"/>
              <w:widowControl w:val="0"/>
              <w:suppressAutoHyphens/>
              <w:ind w:firstLine="0"/>
              <w:contextualSpacing/>
              <w:jc w:val="center"/>
              <w:rPr>
                <w:sz w:val="20"/>
              </w:rPr>
            </w:pPr>
            <w:r w:rsidRPr="00156745">
              <w:rPr>
                <w:sz w:val="20"/>
              </w:rPr>
              <w:t>10</w:t>
            </w:r>
          </w:p>
        </w:tc>
        <w:tc>
          <w:tcPr>
            <w:tcW w:w="815" w:type="pct"/>
            <w:vAlign w:val="center"/>
          </w:tcPr>
          <w:p w14:paraId="224ED96B" w14:textId="77777777" w:rsidR="0096115A" w:rsidRPr="00156745" w:rsidRDefault="0096115A" w:rsidP="00B3121F">
            <w:pPr>
              <w:pStyle w:val="af0"/>
              <w:widowControl w:val="0"/>
              <w:suppressAutoHyphens/>
              <w:ind w:firstLine="0"/>
              <w:contextualSpacing/>
              <w:jc w:val="center"/>
              <w:rPr>
                <w:sz w:val="20"/>
              </w:rPr>
            </w:pPr>
            <w:r w:rsidRPr="00156745">
              <w:rPr>
                <w:sz w:val="20"/>
              </w:rPr>
              <w:t>16:39-6.1877</w:t>
            </w:r>
          </w:p>
          <w:p w14:paraId="45F7B59D" w14:textId="77777777" w:rsidR="0096115A" w:rsidRPr="00156745" w:rsidRDefault="0096115A" w:rsidP="00B3121F">
            <w:pPr>
              <w:pStyle w:val="af0"/>
              <w:widowControl w:val="0"/>
              <w:suppressAutoHyphens/>
              <w:ind w:firstLine="0"/>
              <w:contextualSpacing/>
              <w:jc w:val="center"/>
              <w:rPr>
                <w:sz w:val="20"/>
              </w:rPr>
            </w:pPr>
            <w:r w:rsidRPr="00156745">
              <w:rPr>
                <w:sz w:val="20"/>
              </w:rPr>
              <w:t>16:39-6.2019</w:t>
            </w:r>
          </w:p>
          <w:p w14:paraId="4AFF1669" w14:textId="77777777" w:rsidR="0096115A" w:rsidRPr="00156745" w:rsidRDefault="0096115A" w:rsidP="00B3121F">
            <w:pPr>
              <w:pStyle w:val="af0"/>
              <w:widowControl w:val="0"/>
              <w:suppressAutoHyphens/>
              <w:ind w:firstLine="0"/>
              <w:contextualSpacing/>
              <w:jc w:val="center"/>
              <w:rPr>
                <w:sz w:val="20"/>
              </w:rPr>
            </w:pPr>
            <w:r w:rsidRPr="00156745">
              <w:rPr>
                <w:sz w:val="20"/>
              </w:rPr>
              <w:t>16:39-6.1724</w:t>
            </w:r>
          </w:p>
          <w:p w14:paraId="370B93D6" w14:textId="77777777" w:rsidR="0096115A" w:rsidRPr="00156745" w:rsidRDefault="0096115A" w:rsidP="00B3121F">
            <w:pPr>
              <w:pStyle w:val="af0"/>
              <w:widowControl w:val="0"/>
              <w:suppressAutoHyphens/>
              <w:ind w:firstLine="0"/>
              <w:contextualSpacing/>
              <w:jc w:val="center"/>
              <w:rPr>
                <w:sz w:val="20"/>
              </w:rPr>
            </w:pPr>
            <w:r w:rsidRPr="00156745">
              <w:rPr>
                <w:sz w:val="20"/>
              </w:rPr>
              <w:t>16:00-6.147</w:t>
            </w:r>
          </w:p>
          <w:p w14:paraId="52333C7A" w14:textId="77777777" w:rsidR="0096115A" w:rsidRPr="00156745" w:rsidRDefault="0096115A" w:rsidP="00B3121F">
            <w:pPr>
              <w:pStyle w:val="af0"/>
              <w:widowControl w:val="0"/>
              <w:suppressAutoHyphens/>
              <w:ind w:firstLine="0"/>
              <w:contextualSpacing/>
              <w:jc w:val="center"/>
              <w:rPr>
                <w:sz w:val="20"/>
              </w:rPr>
            </w:pPr>
            <w:r w:rsidRPr="00156745">
              <w:rPr>
                <w:sz w:val="20"/>
              </w:rPr>
              <w:t>16:52-6.3235</w:t>
            </w:r>
          </w:p>
          <w:p w14:paraId="12A3F5F4" w14:textId="77777777" w:rsidR="0096115A" w:rsidRPr="00156745" w:rsidRDefault="0096115A" w:rsidP="00B3121F">
            <w:pPr>
              <w:pStyle w:val="af0"/>
              <w:widowControl w:val="0"/>
              <w:suppressAutoHyphens/>
              <w:ind w:firstLine="0"/>
              <w:contextualSpacing/>
              <w:jc w:val="center"/>
              <w:rPr>
                <w:sz w:val="20"/>
              </w:rPr>
            </w:pPr>
            <w:r w:rsidRPr="00156745">
              <w:rPr>
                <w:sz w:val="20"/>
              </w:rPr>
              <w:t xml:space="preserve">16:39-6.1087 </w:t>
            </w:r>
          </w:p>
          <w:p w14:paraId="371F5F1E" w14:textId="77777777" w:rsidR="0096115A" w:rsidRPr="00156745" w:rsidRDefault="0096115A" w:rsidP="00B3121F">
            <w:pPr>
              <w:pStyle w:val="af0"/>
              <w:widowControl w:val="0"/>
              <w:suppressAutoHyphens/>
              <w:ind w:firstLine="0"/>
              <w:contextualSpacing/>
              <w:jc w:val="center"/>
              <w:rPr>
                <w:sz w:val="20"/>
              </w:rPr>
            </w:pPr>
            <w:r w:rsidRPr="00156745">
              <w:rPr>
                <w:sz w:val="20"/>
              </w:rPr>
              <w:t>16:39-6.2462</w:t>
            </w:r>
          </w:p>
          <w:p w14:paraId="4990D4B2" w14:textId="77777777" w:rsidR="0096115A" w:rsidRPr="00156745" w:rsidRDefault="0096115A" w:rsidP="00B3121F">
            <w:pPr>
              <w:pStyle w:val="af0"/>
              <w:widowControl w:val="0"/>
              <w:suppressAutoHyphens/>
              <w:ind w:firstLine="0"/>
              <w:contextualSpacing/>
              <w:jc w:val="center"/>
              <w:rPr>
                <w:sz w:val="20"/>
              </w:rPr>
            </w:pPr>
            <w:r w:rsidRPr="00156745">
              <w:rPr>
                <w:sz w:val="20"/>
              </w:rPr>
              <w:t>16:52-6.2897</w:t>
            </w:r>
          </w:p>
          <w:p w14:paraId="543C7F7D" w14:textId="77777777" w:rsidR="0096115A" w:rsidRPr="00156745" w:rsidRDefault="0096115A" w:rsidP="00B3121F">
            <w:pPr>
              <w:pStyle w:val="af0"/>
              <w:widowControl w:val="0"/>
              <w:suppressAutoHyphens/>
              <w:ind w:firstLine="0"/>
              <w:contextualSpacing/>
              <w:jc w:val="center"/>
              <w:rPr>
                <w:sz w:val="20"/>
              </w:rPr>
            </w:pPr>
            <w:r w:rsidRPr="00156745">
              <w:rPr>
                <w:sz w:val="20"/>
              </w:rPr>
              <w:t xml:space="preserve"> и др.</w:t>
            </w:r>
          </w:p>
        </w:tc>
        <w:tc>
          <w:tcPr>
            <w:tcW w:w="1354" w:type="pct"/>
            <w:vMerge/>
            <w:shd w:val="clear" w:color="auto" w:fill="auto"/>
            <w:vAlign w:val="center"/>
          </w:tcPr>
          <w:p w14:paraId="2FF3BB8C" w14:textId="77777777" w:rsidR="0096115A" w:rsidRPr="00B40BC5" w:rsidRDefault="0096115A" w:rsidP="00B3121F">
            <w:pPr>
              <w:widowControl w:val="0"/>
              <w:suppressAutoHyphens/>
              <w:ind w:firstLine="142"/>
            </w:pPr>
          </w:p>
        </w:tc>
        <w:tc>
          <w:tcPr>
            <w:tcW w:w="1270" w:type="pct"/>
          </w:tcPr>
          <w:p w14:paraId="346EBB3C" w14:textId="77777777" w:rsidR="0096115A" w:rsidRPr="00B40BC5" w:rsidRDefault="0096115A" w:rsidP="00B3121F">
            <w:pPr>
              <w:pStyle w:val="af0"/>
              <w:widowControl w:val="0"/>
              <w:suppressAutoHyphens/>
              <w:ind w:firstLine="0"/>
              <w:contextualSpacing/>
              <w:jc w:val="center"/>
              <w:rPr>
                <w:sz w:val="20"/>
              </w:rPr>
            </w:pPr>
            <w:r w:rsidRPr="00B40BC5">
              <w:rPr>
                <w:sz w:val="20"/>
              </w:rPr>
              <w:t>Соблюдается</w:t>
            </w:r>
          </w:p>
        </w:tc>
      </w:tr>
      <w:tr w:rsidR="0096115A" w:rsidRPr="008F10BD" w14:paraId="5B722E8F" w14:textId="77777777" w:rsidTr="005248BA">
        <w:trPr>
          <w:trHeight w:val="1038"/>
          <w:jc w:val="center"/>
        </w:trPr>
        <w:tc>
          <w:tcPr>
            <w:tcW w:w="1069" w:type="pct"/>
            <w:vAlign w:val="center"/>
          </w:tcPr>
          <w:p w14:paraId="1BBF9DC6" w14:textId="77777777" w:rsidR="0096115A" w:rsidRPr="00156745" w:rsidRDefault="0096115A" w:rsidP="00B3121F">
            <w:pPr>
              <w:widowControl w:val="0"/>
              <w:suppressAutoHyphens/>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rPr>
              <w:t>Трансформаторные подстанции</w:t>
            </w:r>
          </w:p>
        </w:tc>
        <w:tc>
          <w:tcPr>
            <w:tcW w:w="492" w:type="pct"/>
            <w:vAlign w:val="center"/>
          </w:tcPr>
          <w:p w14:paraId="21147F30" w14:textId="77777777" w:rsidR="0096115A" w:rsidRPr="00156745" w:rsidRDefault="0096115A" w:rsidP="00B3121F">
            <w:pPr>
              <w:widowControl w:val="0"/>
              <w:suppressAutoHyphens/>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10</w:t>
            </w:r>
          </w:p>
        </w:tc>
        <w:tc>
          <w:tcPr>
            <w:tcW w:w="815" w:type="pct"/>
            <w:vAlign w:val="center"/>
          </w:tcPr>
          <w:p w14:paraId="2A600824"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16:39-6.1831</w:t>
            </w:r>
          </w:p>
          <w:p w14:paraId="41250D4B"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16:39-6.2071</w:t>
            </w:r>
          </w:p>
          <w:p w14:paraId="457BC346"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16:39-6.2339</w:t>
            </w:r>
          </w:p>
          <w:p w14:paraId="37FF23C8" w14:textId="77777777" w:rsidR="0096115A" w:rsidRPr="00156745" w:rsidRDefault="0096115A" w:rsidP="00B3121F">
            <w:pPr>
              <w:widowControl w:val="0"/>
              <w:suppressAutoHyphens/>
              <w:ind w:hanging="113"/>
              <w:contextualSpacing/>
              <w:jc w:val="center"/>
              <w:rPr>
                <w:rFonts w:ascii="Times New Roman" w:eastAsia="Times New Roman" w:hAnsi="Times New Roman" w:cs="Times New Roman"/>
                <w:lang w:eastAsia="ru-RU"/>
              </w:rPr>
            </w:pPr>
            <w:r w:rsidRPr="00156745">
              <w:rPr>
                <w:rFonts w:ascii="Times New Roman" w:eastAsia="Times New Roman" w:hAnsi="Times New Roman" w:cs="Times New Roman"/>
                <w:lang w:eastAsia="ru-RU"/>
              </w:rPr>
              <w:t>и др.</w:t>
            </w:r>
          </w:p>
        </w:tc>
        <w:tc>
          <w:tcPr>
            <w:tcW w:w="1354" w:type="pct"/>
            <w:vMerge/>
            <w:shd w:val="clear" w:color="auto" w:fill="auto"/>
          </w:tcPr>
          <w:p w14:paraId="520C70D8" w14:textId="77777777" w:rsidR="0096115A" w:rsidRPr="00B40BC5" w:rsidRDefault="0096115A" w:rsidP="00B3121F">
            <w:pPr>
              <w:widowControl w:val="0"/>
              <w:suppressAutoHyphens/>
              <w:ind w:firstLine="142"/>
              <w:rPr>
                <w:rFonts w:ascii="Times New Roman" w:eastAsia="Times New Roman" w:hAnsi="Times New Roman" w:cs="Times New Roman"/>
                <w:lang w:eastAsia="ru-RU"/>
              </w:rPr>
            </w:pPr>
          </w:p>
        </w:tc>
        <w:tc>
          <w:tcPr>
            <w:tcW w:w="1270" w:type="pct"/>
          </w:tcPr>
          <w:p w14:paraId="4251E95B" w14:textId="77777777" w:rsidR="0096115A" w:rsidRPr="00264E94" w:rsidRDefault="0096115A" w:rsidP="00B3121F">
            <w:pPr>
              <w:widowControl w:val="0"/>
              <w:suppressAutoHyphens/>
              <w:contextualSpacing/>
              <w:jc w:val="center"/>
              <w:rPr>
                <w:rFonts w:ascii="Times New Roman" w:eastAsia="Times New Roman" w:hAnsi="Times New Roman" w:cs="Times New Roman"/>
                <w:lang w:eastAsia="ru-RU"/>
              </w:rPr>
            </w:pPr>
            <w:r w:rsidRPr="00B40BC5">
              <w:rPr>
                <w:rFonts w:ascii="Times New Roman" w:eastAsia="Times New Roman" w:hAnsi="Times New Roman" w:cs="Times New Roman"/>
                <w:lang w:eastAsia="ru-RU"/>
              </w:rPr>
              <w:t>Соблюдается</w:t>
            </w:r>
          </w:p>
        </w:tc>
      </w:tr>
    </w:tbl>
    <w:p w14:paraId="4671105F" w14:textId="77777777" w:rsidR="00A60F3A" w:rsidRDefault="00A60F3A" w:rsidP="0013102A">
      <w:pPr>
        <w:widowControl w:val="0"/>
        <w:suppressAutoHyphens/>
        <w:spacing w:after="0" w:line="240" w:lineRule="auto"/>
        <w:jc w:val="right"/>
        <w:rPr>
          <w:rFonts w:ascii="Times New Roman" w:hAnsi="Times New Roman" w:cs="Times New Roman"/>
          <w:sz w:val="28"/>
          <w:szCs w:val="28"/>
          <w:lang w:eastAsia="ru-RU"/>
        </w:rPr>
      </w:pPr>
    </w:p>
    <w:p w14:paraId="7A8DDFFB" w14:textId="77777777" w:rsidR="005248BA" w:rsidRDefault="005248BA">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2FD6875C" w14:textId="77777777" w:rsidR="00B9249C" w:rsidRPr="003C4FDD" w:rsidRDefault="00B9249C" w:rsidP="00B9249C">
      <w:pPr>
        <w:widowControl w:val="0"/>
        <w:suppressAutoHyphens/>
        <w:spacing w:after="0" w:line="240" w:lineRule="auto"/>
        <w:jc w:val="right"/>
        <w:rPr>
          <w:rFonts w:ascii="Times New Roman" w:hAnsi="Times New Roman" w:cs="Times New Roman"/>
          <w:sz w:val="28"/>
          <w:szCs w:val="28"/>
          <w:lang w:eastAsia="ru-RU"/>
        </w:rPr>
      </w:pPr>
      <w:r w:rsidRPr="003C4FDD">
        <w:rPr>
          <w:rFonts w:ascii="Times New Roman" w:hAnsi="Times New Roman" w:cs="Times New Roman"/>
          <w:sz w:val="28"/>
          <w:szCs w:val="28"/>
          <w:lang w:eastAsia="ru-RU"/>
        </w:rPr>
        <w:lastRenderedPageBreak/>
        <w:t>Таблица 6.5.2</w:t>
      </w:r>
    </w:p>
    <w:p w14:paraId="5413B2E8" w14:textId="77777777" w:rsidR="00B9249C" w:rsidRDefault="00B9249C" w:rsidP="00B9249C">
      <w:pPr>
        <w:widowControl w:val="0"/>
        <w:suppressAutoHyphens/>
        <w:spacing w:line="240" w:lineRule="auto"/>
        <w:jc w:val="center"/>
        <w:rPr>
          <w:rFonts w:ascii="Times New Roman" w:hAnsi="Times New Roman" w:cs="Times New Roman"/>
          <w:spacing w:val="2"/>
          <w:sz w:val="28"/>
          <w:szCs w:val="28"/>
          <w:shd w:val="clear" w:color="auto" w:fill="FFFFFF"/>
        </w:rPr>
      </w:pPr>
      <w:r w:rsidRPr="003C4FDD">
        <w:rPr>
          <w:rFonts w:ascii="Times New Roman" w:hAnsi="Times New Roman" w:cs="Times New Roman"/>
          <w:sz w:val="28"/>
          <w:szCs w:val="28"/>
        </w:rPr>
        <w:t xml:space="preserve">Регламенты использования </w:t>
      </w:r>
      <w:r w:rsidRPr="003C4FDD">
        <w:rPr>
          <w:rFonts w:ascii="Times New Roman" w:hAnsi="Times New Roman" w:cs="Times New Roman"/>
          <w:spacing w:val="2"/>
          <w:sz w:val="28"/>
          <w:szCs w:val="28"/>
          <w:shd w:val="clear" w:color="auto" w:fill="FFFFFF"/>
        </w:rPr>
        <w:t>охранных зон воздушных линий электропередач</w:t>
      </w:r>
    </w:p>
    <w:tbl>
      <w:tblPr>
        <w:tblStyle w:val="af2"/>
        <w:tblW w:w="5000" w:type="pct"/>
        <w:jc w:val="center"/>
        <w:tblLook w:val="04A0" w:firstRow="1" w:lastRow="0" w:firstColumn="1" w:lastColumn="0" w:noHBand="0" w:noVBand="1"/>
      </w:tblPr>
      <w:tblGrid>
        <w:gridCol w:w="2046"/>
        <w:gridCol w:w="5023"/>
        <w:gridCol w:w="2842"/>
      </w:tblGrid>
      <w:tr w:rsidR="00F30E61" w:rsidRPr="00990E04" w14:paraId="24DBB14F" w14:textId="77777777" w:rsidTr="00DC2718">
        <w:trPr>
          <w:tblHeader/>
          <w:jc w:val="center"/>
        </w:trPr>
        <w:tc>
          <w:tcPr>
            <w:tcW w:w="1032" w:type="pct"/>
            <w:vAlign w:val="center"/>
          </w:tcPr>
          <w:p w14:paraId="12C349FF" w14:textId="77777777" w:rsidR="00F30E61" w:rsidRPr="00990E04" w:rsidRDefault="00F30E61" w:rsidP="00DC2718">
            <w:pPr>
              <w:pStyle w:val="af0"/>
              <w:widowControl w:val="0"/>
              <w:suppressAutoHyphens/>
              <w:ind w:firstLine="0"/>
              <w:contextualSpacing/>
              <w:jc w:val="center"/>
              <w:rPr>
                <w:sz w:val="20"/>
              </w:rPr>
            </w:pPr>
            <w:r w:rsidRPr="00990E04">
              <w:rPr>
                <w:sz w:val="20"/>
              </w:rPr>
              <w:t>Наименование зоны</w:t>
            </w:r>
          </w:p>
        </w:tc>
        <w:tc>
          <w:tcPr>
            <w:tcW w:w="2534" w:type="pct"/>
            <w:vAlign w:val="center"/>
          </w:tcPr>
          <w:p w14:paraId="68FA7BB3" w14:textId="77777777" w:rsidR="00F30E61" w:rsidRPr="00990E04" w:rsidRDefault="00F30E61" w:rsidP="00DC2718">
            <w:pPr>
              <w:pStyle w:val="af0"/>
              <w:widowControl w:val="0"/>
              <w:suppressAutoHyphens/>
              <w:ind w:firstLine="0"/>
              <w:contextualSpacing/>
              <w:jc w:val="center"/>
              <w:rPr>
                <w:sz w:val="20"/>
              </w:rPr>
            </w:pPr>
            <w:r w:rsidRPr="00990E04">
              <w:rPr>
                <w:sz w:val="20"/>
              </w:rPr>
              <w:t>Правовой режим использования зоны</w:t>
            </w:r>
          </w:p>
        </w:tc>
        <w:tc>
          <w:tcPr>
            <w:tcW w:w="1434" w:type="pct"/>
            <w:vAlign w:val="center"/>
          </w:tcPr>
          <w:p w14:paraId="6C68677A" w14:textId="77777777" w:rsidR="00F30E61" w:rsidRPr="00990E04" w:rsidRDefault="00F30E61" w:rsidP="00DC2718">
            <w:pPr>
              <w:pStyle w:val="af0"/>
              <w:widowControl w:val="0"/>
              <w:suppressAutoHyphens/>
              <w:ind w:firstLine="0"/>
              <w:contextualSpacing/>
              <w:jc w:val="center"/>
              <w:rPr>
                <w:sz w:val="20"/>
              </w:rPr>
            </w:pPr>
            <w:r w:rsidRPr="00990E04">
              <w:rPr>
                <w:sz w:val="20"/>
              </w:rPr>
              <w:t>Обоснование</w:t>
            </w:r>
          </w:p>
          <w:p w14:paraId="7C56B145" w14:textId="77777777" w:rsidR="00F30E61" w:rsidRPr="00990E04" w:rsidRDefault="00F30E61" w:rsidP="00DC2718">
            <w:pPr>
              <w:pStyle w:val="af0"/>
              <w:widowControl w:val="0"/>
              <w:suppressAutoHyphens/>
              <w:ind w:firstLine="0"/>
              <w:contextualSpacing/>
              <w:jc w:val="center"/>
              <w:rPr>
                <w:sz w:val="20"/>
              </w:rPr>
            </w:pPr>
            <w:r w:rsidRPr="00990E04">
              <w:rPr>
                <w:sz w:val="20"/>
              </w:rPr>
              <w:t>(нормативные документы)</w:t>
            </w:r>
          </w:p>
        </w:tc>
      </w:tr>
      <w:tr w:rsidR="00F30E61" w:rsidRPr="00990E04" w14:paraId="0E57F5D7" w14:textId="77777777" w:rsidTr="00DC2718">
        <w:trPr>
          <w:jc w:val="center"/>
        </w:trPr>
        <w:tc>
          <w:tcPr>
            <w:tcW w:w="1032" w:type="pct"/>
            <w:vAlign w:val="center"/>
          </w:tcPr>
          <w:p w14:paraId="1B2DE650" w14:textId="77777777" w:rsidR="00F30E61" w:rsidRPr="00990E04" w:rsidRDefault="00F30E61" w:rsidP="00DC2718">
            <w:pPr>
              <w:pStyle w:val="34"/>
              <w:widowControl w:val="0"/>
              <w:suppressAutoHyphens/>
              <w:jc w:val="center"/>
              <w:rPr>
                <w:rFonts w:ascii="Times New Roman" w:hAnsi="Times New Roman" w:cs="Times New Roman"/>
                <w:sz w:val="20"/>
                <w:szCs w:val="20"/>
              </w:rPr>
            </w:pPr>
            <w:r w:rsidRPr="00990E04">
              <w:rPr>
                <w:rFonts w:ascii="Times New Roman" w:hAnsi="Times New Roman" w:cs="Times New Roman"/>
                <w:sz w:val="20"/>
                <w:szCs w:val="20"/>
              </w:rPr>
              <w:t>Охранные зоны</w:t>
            </w:r>
          </w:p>
        </w:tc>
        <w:tc>
          <w:tcPr>
            <w:tcW w:w="2534" w:type="pct"/>
            <w:vAlign w:val="center"/>
          </w:tcPr>
          <w:p w14:paraId="4AE950E5"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73D1461E"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3E7BE070"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315E0620"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F1DC081"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г) размещать свалки;</w:t>
            </w:r>
          </w:p>
          <w:p w14:paraId="336F0E9F"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4690CA0B" w14:textId="77777777" w:rsidR="00F30E61" w:rsidRPr="00990E04" w:rsidRDefault="00F30E61" w:rsidP="00DC2718">
            <w:pPr>
              <w:pStyle w:val="ConsPlusNormal"/>
              <w:ind w:firstLine="540"/>
              <w:contextualSpacing/>
              <w:rPr>
                <w:rFonts w:ascii="Times New Roman" w:hAnsi="Times New Roman" w:cs="Times New Roman"/>
              </w:rPr>
            </w:pPr>
            <w:bookmarkStart w:id="56" w:name="Par75"/>
            <w:bookmarkEnd w:id="56"/>
            <w:r w:rsidRPr="00990E04">
              <w:rPr>
                <w:rFonts w:ascii="Times New Roman" w:hAnsi="Times New Roman" w:cs="Times New Roman"/>
              </w:rPr>
              <w:t xml:space="preserve">В охранных зонах, установленных для объектов электросетевого хозяйства напряжением свыше 1000 вольт, помимо действий, предусмотренных </w:t>
            </w:r>
            <w:hyperlink w:anchor="Par69" w:tooltip="8.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 w:history="1">
              <w:r w:rsidRPr="00990E04">
                <w:rPr>
                  <w:rFonts w:ascii="Times New Roman" w:hAnsi="Times New Roman" w:cs="Times New Roman"/>
                </w:rPr>
                <w:t>пунктом 8</w:t>
              </w:r>
            </w:hyperlink>
            <w:r w:rsidRPr="00990E04">
              <w:rPr>
                <w:rFonts w:ascii="Times New Roman" w:hAnsi="Times New Roman" w:cs="Times New Roman"/>
              </w:rPr>
              <w:t xml:space="preserve"> настоящих Правил, запрещается:</w:t>
            </w:r>
          </w:p>
          <w:p w14:paraId="3BA3F17F"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а) складировать или размещать хранилища любых, в том числе горюче-смазочных, материалов;</w:t>
            </w:r>
          </w:p>
          <w:p w14:paraId="1B746563"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5B624F0B" w14:textId="77777777" w:rsidR="00F30E61" w:rsidRPr="00990E04" w:rsidRDefault="00F30E61" w:rsidP="00DC2718">
            <w:pPr>
              <w:pStyle w:val="ConsPlusNormal"/>
              <w:ind w:firstLine="540"/>
              <w:contextualSpacing/>
              <w:rPr>
                <w:rFonts w:ascii="Times New Roman" w:hAnsi="Times New Roman" w:cs="Times New Roman"/>
              </w:rPr>
            </w:pPr>
            <w:r w:rsidRPr="00990E04">
              <w:rPr>
                <w:rFonts w:ascii="Times New Roman" w:hAnsi="Times New Roman" w:cs="Times New Roman"/>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657F4F28" w14:textId="77777777" w:rsidR="00F30E61" w:rsidRPr="00990E04" w:rsidRDefault="00F30E61" w:rsidP="00DC2718">
            <w:pPr>
              <w:pStyle w:val="ConsPlusNormal"/>
              <w:ind w:firstLine="539"/>
              <w:contextualSpacing/>
              <w:rPr>
                <w:rFonts w:ascii="Times New Roman" w:hAnsi="Times New Roman" w:cs="Times New Roman"/>
              </w:rPr>
            </w:pPr>
            <w:r w:rsidRPr="00990E04">
              <w:rPr>
                <w:rFonts w:ascii="Times New Roman" w:hAnsi="Times New Roman" w:cs="Times New Roman"/>
              </w:rPr>
              <w:t xml:space="preserve">В пределах охранных зон без письменного решения о согласовании сетевых организаций </w:t>
            </w:r>
            <w:r w:rsidRPr="00990E04">
              <w:rPr>
                <w:rFonts w:ascii="Times New Roman" w:hAnsi="Times New Roman" w:cs="Times New Roman"/>
              </w:rPr>
              <w:lastRenderedPageBreak/>
              <w:t>юридическим и физическим лицам запрещаются:</w:t>
            </w:r>
          </w:p>
          <w:p w14:paraId="600C9C87"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строительство, капитальный ремонт, реконструкция или снос зданий и сооружений;</w:t>
            </w:r>
          </w:p>
          <w:p w14:paraId="5EDDCF91"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горные, взрывные, мелиоративные работы, в том числе связанные с временным затоплением земель;</w:t>
            </w:r>
          </w:p>
          <w:p w14:paraId="7E70D66C"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посадка и вырубка деревьев и кустарников;</w:t>
            </w:r>
          </w:p>
          <w:p w14:paraId="49DEEAE4"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07E5F7D6"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1C617967"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627B21C8" w14:textId="77777777" w:rsidR="00F30E61" w:rsidRPr="00990E04" w:rsidRDefault="00F30E61" w:rsidP="007B0CCE">
            <w:pPr>
              <w:pStyle w:val="ConsPlusNormal"/>
              <w:numPr>
                <w:ilvl w:val="0"/>
                <w:numId w:val="28"/>
              </w:numPr>
              <w:ind w:left="0" w:firstLine="600"/>
              <w:contextualSpacing/>
              <w:rPr>
                <w:rFonts w:ascii="Times New Roman" w:hAnsi="Times New Roman" w:cs="Times New Roman"/>
              </w:rPr>
            </w:pPr>
            <w:r w:rsidRPr="00990E04">
              <w:rPr>
                <w:rFonts w:ascii="Times New Roman" w:hAnsi="Times New Roman" w:cs="Times New Roman"/>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8CBECCB" w14:textId="77777777" w:rsidR="00F30E61" w:rsidRPr="00990E04" w:rsidRDefault="00F30E61" w:rsidP="00DC2718">
            <w:pPr>
              <w:pStyle w:val="34"/>
              <w:widowControl w:val="0"/>
              <w:tabs>
                <w:tab w:val="left" w:pos="271"/>
              </w:tabs>
              <w:suppressAutoHyphens/>
              <w:spacing w:after="0"/>
              <w:ind w:left="0" w:firstLine="142"/>
              <w:jc w:val="center"/>
              <w:rPr>
                <w:rFonts w:ascii="Times New Roman" w:hAnsi="Times New Roman" w:cs="Times New Roman"/>
                <w:sz w:val="20"/>
                <w:szCs w:val="20"/>
              </w:rPr>
            </w:pPr>
          </w:p>
        </w:tc>
        <w:tc>
          <w:tcPr>
            <w:tcW w:w="1434" w:type="pct"/>
            <w:vAlign w:val="center"/>
          </w:tcPr>
          <w:p w14:paraId="3247FA3E" w14:textId="77777777" w:rsidR="00F30E61" w:rsidRPr="00990E04" w:rsidRDefault="00F30E61" w:rsidP="00DC2718">
            <w:pPr>
              <w:pStyle w:val="af0"/>
              <w:widowControl w:val="0"/>
              <w:suppressAutoHyphens/>
              <w:ind w:firstLine="142"/>
              <w:jc w:val="center"/>
              <w:rPr>
                <w:sz w:val="20"/>
              </w:rPr>
            </w:pPr>
            <w:r w:rsidRPr="00990E04">
              <w:rPr>
                <w:sz w:val="20"/>
              </w:rPr>
              <w:lastRenderedPageBreak/>
              <w:t>Постановление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tc>
      </w:tr>
    </w:tbl>
    <w:p w14:paraId="5F7F005C" w14:textId="77777777" w:rsidR="00F30E61" w:rsidRDefault="00F30E61" w:rsidP="00B9249C">
      <w:pPr>
        <w:widowControl w:val="0"/>
        <w:suppressAutoHyphens/>
        <w:spacing w:line="240" w:lineRule="auto"/>
        <w:jc w:val="center"/>
        <w:rPr>
          <w:rFonts w:ascii="Times New Roman" w:hAnsi="Times New Roman" w:cs="Times New Roman"/>
          <w:spacing w:val="2"/>
          <w:sz w:val="28"/>
          <w:szCs w:val="28"/>
          <w:shd w:val="clear" w:color="auto" w:fill="FFFFFF"/>
        </w:rPr>
      </w:pPr>
    </w:p>
    <w:p w14:paraId="263DBFA9" w14:textId="77777777" w:rsidR="00F30E61" w:rsidRPr="003C4FDD" w:rsidRDefault="00F30E61" w:rsidP="00B9249C">
      <w:pPr>
        <w:widowControl w:val="0"/>
        <w:suppressAutoHyphens/>
        <w:spacing w:line="240" w:lineRule="auto"/>
        <w:jc w:val="center"/>
        <w:rPr>
          <w:rFonts w:ascii="Times New Roman" w:hAnsi="Times New Roman" w:cs="Times New Roman"/>
          <w:sz w:val="28"/>
          <w:szCs w:val="28"/>
          <w:lang w:eastAsia="ru-RU"/>
        </w:rPr>
      </w:pPr>
    </w:p>
    <w:p w14:paraId="29EE8200" w14:textId="77777777" w:rsidR="00B9249C" w:rsidRDefault="00B9249C">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3DFDF80B" w14:textId="77777777" w:rsidR="00286301" w:rsidRPr="002119FD" w:rsidRDefault="00286301"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57" w:name="_Toc123289720"/>
      <w:r w:rsidRPr="002119FD">
        <w:rPr>
          <w:rFonts w:ascii="Times New Roman" w:eastAsiaTheme="majorEastAsia" w:hAnsi="Times New Roman" w:cs="Times New Roman"/>
          <w:b/>
          <w:smallCaps w:val="0"/>
          <w:spacing w:val="0"/>
          <w:lang w:eastAsia="ru-RU"/>
        </w:rPr>
        <w:lastRenderedPageBreak/>
        <w:t>Охранная зона линий и сооружений связи</w:t>
      </w:r>
      <w:bookmarkEnd w:id="57"/>
    </w:p>
    <w:p w14:paraId="532180C2" w14:textId="77777777" w:rsidR="007A3941" w:rsidRPr="002955CD" w:rsidRDefault="005430F5" w:rsidP="0013102A">
      <w:pPr>
        <w:spacing w:after="0" w:line="240" w:lineRule="auto"/>
        <w:ind w:firstLine="709"/>
        <w:contextualSpacing/>
        <w:rPr>
          <w:rFonts w:ascii="Times New Roman" w:eastAsia="Times New Roman" w:hAnsi="Times New Roman" w:cs="Times New Roman"/>
          <w:sz w:val="28"/>
          <w:szCs w:val="28"/>
          <w:lang w:eastAsia="ru-RU"/>
        </w:rPr>
      </w:pPr>
      <w:r w:rsidRPr="00066EAF">
        <w:rPr>
          <w:rFonts w:ascii="Times New Roman" w:eastAsia="Times New Roman" w:hAnsi="Times New Roman" w:cs="Times New Roman"/>
          <w:sz w:val="28"/>
          <w:szCs w:val="28"/>
          <w:lang w:eastAsia="ru-RU"/>
        </w:rPr>
        <w:t xml:space="preserve">Согласно </w:t>
      </w:r>
      <w:r w:rsidR="007A3941" w:rsidRPr="00066EAF">
        <w:rPr>
          <w:rFonts w:ascii="Times New Roman" w:eastAsia="Times New Roman" w:hAnsi="Times New Roman" w:cs="Times New Roman"/>
          <w:sz w:val="28"/>
          <w:szCs w:val="28"/>
          <w:lang w:eastAsia="ru-RU"/>
        </w:rPr>
        <w:t>П</w:t>
      </w:r>
      <w:hyperlink r:id="rId14" w:history="1">
        <w:r w:rsidRPr="00066EAF">
          <w:rPr>
            <w:rFonts w:ascii="Times New Roman" w:eastAsia="Times New Roman" w:hAnsi="Times New Roman" w:cs="Times New Roman"/>
            <w:sz w:val="28"/>
            <w:szCs w:val="28"/>
            <w:lang w:eastAsia="ru-RU"/>
          </w:rPr>
          <w:t>равила</w:t>
        </w:r>
      </w:hyperlink>
      <w:r w:rsidR="007A3941" w:rsidRPr="00066EAF">
        <w:rPr>
          <w:rFonts w:ascii="Times New Roman" w:eastAsia="Times New Roman" w:hAnsi="Times New Roman" w:cs="Times New Roman"/>
          <w:sz w:val="28"/>
          <w:szCs w:val="28"/>
          <w:lang w:eastAsia="ru-RU"/>
        </w:rPr>
        <w:t>м</w:t>
      </w:r>
      <w:r w:rsidRPr="00066EAF">
        <w:rPr>
          <w:rFonts w:ascii="Times New Roman" w:eastAsia="Times New Roman" w:hAnsi="Times New Roman" w:cs="Times New Roman"/>
          <w:sz w:val="28"/>
          <w:szCs w:val="28"/>
          <w:lang w:eastAsia="ru-RU"/>
        </w:rPr>
        <w:t xml:space="preserve"> охраны линий и сооружений связи</w:t>
      </w:r>
      <w:r w:rsidRPr="002955CD">
        <w:rPr>
          <w:rFonts w:ascii="Times New Roman" w:eastAsia="Times New Roman" w:hAnsi="Times New Roman" w:cs="Times New Roman"/>
          <w:sz w:val="28"/>
          <w:szCs w:val="28"/>
          <w:lang w:eastAsia="ru-RU"/>
        </w:rPr>
        <w:t xml:space="preserve"> в </w:t>
      </w:r>
      <w:r w:rsidR="00AE74F8" w:rsidRPr="002955CD">
        <w:rPr>
          <w:rFonts w:ascii="Times New Roman" w:eastAsia="Times New Roman" w:hAnsi="Times New Roman" w:cs="Times New Roman"/>
          <w:sz w:val="28"/>
          <w:szCs w:val="28"/>
          <w:lang w:eastAsia="ru-RU"/>
        </w:rPr>
        <w:t>Российской Федерации</w:t>
      </w:r>
      <w:r w:rsidR="00DA2A5F" w:rsidRPr="002955CD">
        <w:rPr>
          <w:rFonts w:ascii="Times New Roman" w:eastAsia="Times New Roman" w:hAnsi="Times New Roman" w:cs="Times New Roman"/>
          <w:sz w:val="28"/>
          <w:szCs w:val="28"/>
          <w:lang w:eastAsia="ru-RU"/>
        </w:rPr>
        <w:t>,</w:t>
      </w:r>
      <w:r w:rsidRPr="002955CD">
        <w:rPr>
          <w:rFonts w:ascii="Times New Roman" w:eastAsia="Times New Roman" w:hAnsi="Times New Roman" w:cs="Times New Roman"/>
          <w:sz w:val="28"/>
          <w:szCs w:val="28"/>
          <w:lang w:eastAsia="ru-RU"/>
        </w:rPr>
        <w:t xml:space="preserve"> </w:t>
      </w:r>
      <w:r w:rsidR="007A3941" w:rsidRPr="002955CD">
        <w:rPr>
          <w:rFonts w:ascii="Times New Roman" w:eastAsia="Times New Roman" w:hAnsi="Times New Roman" w:cs="Times New Roman"/>
          <w:sz w:val="28"/>
          <w:szCs w:val="28"/>
          <w:lang w:eastAsia="ru-RU"/>
        </w:rPr>
        <w:t>утверждённы</w:t>
      </w:r>
      <w:r w:rsidR="00DA2A5F" w:rsidRPr="002955CD">
        <w:rPr>
          <w:rFonts w:ascii="Times New Roman" w:eastAsia="Times New Roman" w:hAnsi="Times New Roman" w:cs="Times New Roman"/>
          <w:sz w:val="28"/>
          <w:szCs w:val="28"/>
          <w:lang w:eastAsia="ru-RU"/>
        </w:rPr>
        <w:t xml:space="preserve">м </w:t>
      </w:r>
      <w:r w:rsidRPr="002955CD">
        <w:rPr>
          <w:rFonts w:ascii="Times New Roman" w:eastAsia="Times New Roman" w:hAnsi="Times New Roman" w:cs="Times New Roman"/>
          <w:sz w:val="28"/>
          <w:szCs w:val="28"/>
          <w:lang w:eastAsia="ru-RU"/>
        </w:rPr>
        <w:t xml:space="preserve">Постановлением Правительства </w:t>
      </w:r>
      <w:r w:rsidR="007A3941" w:rsidRPr="002955CD">
        <w:rPr>
          <w:rFonts w:ascii="Times New Roman" w:eastAsia="Times New Roman" w:hAnsi="Times New Roman" w:cs="Times New Roman"/>
          <w:sz w:val="28"/>
          <w:szCs w:val="28"/>
          <w:lang w:eastAsia="ru-RU"/>
        </w:rPr>
        <w:t>Российской Федерации от 9 июня 1995 г. №578</w:t>
      </w:r>
      <w:r w:rsidRPr="002955CD">
        <w:rPr>
          <w:rFonts w:ascii="Times New Roman" w:eastAsia="Times New Roman" w:hAnsi="Times New Roman" w:cs="Times New Roman"/>
          <w:sz w:val="28"/>
          <w:szCs w:val="28"/>
          <w:lang w:eastAsia="ru-RU"/>
        </w:rPr>
        <w:t>,</w:t>
      </w:r>
      <w:r w:rsidR="007A3941" w:rsidRPr="002955CD">
        <w:rPr>
          <w:rFonts w:ascii="Times New Roman" w:eastAsia="Times New Roman" w:hAnsi="Times New Roman" w:cs="Times New Roman"/>
          <w:sz w:val="28"/>
          <w:szCs w:val="28"/>
          <w:lang w:eastAsia="ru-RU"/>
        </w:rPr>
        <w:t xml:space="preserve"> для линий и сооружений связи и линий и сооружений радиофикации устанавливаются следующие охранные зоны:</w:t>
      </w:r>
    </w:p>
    <w:p w14:paraId="4755663F" w14:textId="77777777" w:rsidR="00A37A86" w:rsidRPr="002955CD" w:rsidRDefault="00A37A86"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 для подземных кабельных и для воздушных линий связи и линий радиофикации, расположенных вне населенных пунктов на безлесных участках,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r w:rsidR="00AE74F8" w:rsidRPr="002955CD">
        <w:rPr>
          <w:rFonts w:ascii="Times New Roman" w:hAnsi="Times New Roman" w:cs="Times New Roman"/>
          <w:sz w:val="28"/>
          <w:szCs w:val="28"/>
        </w:rPr>
        <w:t>.</w:t>
      </w:r>
    </w:p>
    <w:p w14:paraId="32405B93" w14:textId="77777777" w:rsidR="00E0420D" w:rsidRPr="002955CD" w:rsidRDefault="00E0420D" w:rsidP="00E0420D">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В соответствии с п.48, п. 49 Правил охраны линий и сооружений связи Российской Федерации, утвержденные Постановлением Правительства Российской Федерации № 578 от 9 июня 1995г, установлены следующие ограничения использования объектов недвижимости</w:t>
      </w:r>
      <w:r w:rsidR="00EF4B07" w:rsidRPr="002955CD">
        <w:rPr>
          <w:rFonts w:ascii="Times New Roman" w:hAnsi="Times New Roman" w:cs="Times New Roman"/>
          <w:sz w:val="28"/>
          <w:szCs w:val="28"/>
        </w:rPr>
        <w:t>.</w:t>
      </w:r>
      <w:r w:rsidRPr="002955CD">
        <w:rPr>
          <w:rFonts w:ascii="Times New Roman" w:hAnsi="Times New Roman" w:cs="Times New Roman"/>
          <w:sz w:val="28"/>
          <w:szCs w:val="28"/>
        </w:rPr>
        <w:t xml:space="preserve"> На территории охранной зоны запрещается производить всякого рода действия, которые могут нарушить нормальную работу линий связи и линий радиофикации, а также совершать иные действия, которые могут причинить повреждения сооружениям связи. </w:t>
      </w:r>
    </w:p>
    <w:p w14:paraId="6A05E453" w14:textId="77777777" w:rsidR="00A37A86" w:rsidRPr="002955CD" w:rsidRDefault="00DA2A5F"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О</w:t>
      </w:r>
      <w:r w:rsidR="00A37A86" w:rsidRPr="002955CD">
        <w:rPr>
          <w:rFonts w:ascii="Times New Roman" w:hAnsi="Times New Roman" w:cs="Times New Roman"/>
          <w:sz w:val="28"/>
          <w:szCs w:val="28"/>
        </w:rPr>
        <w:t>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7F1540C1" w14:textId="77777777" w:rsidR="00A37A86" w:rsidRPr="002955CD" w:rsidRDefault="00DA2A5F"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П</w:t>
      </w:r>
      <w:r w:rsidR="00A37A86" w:rsidRPr="002955CD">
        <w:rPr>
          <w:rFonts w:ascii="Times New Roman" w:hAnsi="Times New Roman" w:cs="Times New Roman"/>
          <w:sz w:val="28"/>
          <w:szCs w:val="28"/>
        </w:rPr>
        <w:t>орядок использования земельных участков, расположенных в охранных зонах сооружений связи и радиофикации, регулируется земельным законодательством Российской Федерации.</w:t>
      </w:r>
    </w:p>
    <w:p w14:paraId="6D622EF0" w14:textId="77777777" w:rsidR="00A37A86" w:rsidRPr="002955CD" w:rsidRDefault="00DA2A5F" w:rsidP="0013102A">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П</w:t>
      </w:r>
      <w:r w:rsidR="00A37A86" w:rsidRPr="002955CD">
        <w:rPr>
          <w:rFonts w:ascii="Times New Roman" w:hAnsi="Times New Roman" w:cs="Times New Roman"/>
          <w:sz w:val="28"/>
          <w:szCs w:val="28"/>
        </w:rPr>
        <w:t>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14:paraId="6AAF8CB8" w14:textId="77777777" w:rsidR="00E0420D" w:rsidRPr="00FD1922" w:rsidRDefault="00E0420D" w:rsidP="00E0420D">
      <w:pPr>
        <w:pStyle w:val="ConsPlusNormal"/>
        <w:ind w:firstLine="709"/>
        <w:contextualSpacing/>
        <w:rPr>
          <w:rFonts w:ascii="Times New Roman" w:hAnsi="Times New Roman" w:cs="Times New Roman"/>
          <w:sz w:val="28"/>
          <w:szCs w:val="28"/>
        </w:rPr>
      </w:pPr>
      <w:r w:rsidRPr="002955CD">
        <w:rPr>
          <w:rFonts w:ascii="Times New Roman" w:hAnsi="Times New Roman" w:cs="Times New Roman"/>
          <w:sz w:val="28"/>
          <w:szCs w:val="28"/>
        </w:rPr>
        <w:t xml:space="preserve">Минимально допустимые расстояния (разрывы) между сооружениями связи и </w:t>
      </w:r>
      <w:r w:rsidRPr="00FD1922">
        <w:rPr>
          <w:rFonts w:ascii="Times New Roman" w:hAnsi="Times New Roman" w:cs="Times New Roman"/>
          <w:sz w:val="28"/>
          <w:szCs w:val="28"/>
        </w:rPr>
        <w:t>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14:paraId="6BB65F75" w14:textId="77777777" w:rsidR="005430F5" w:rsidRDefault="005430F5" w:rsidP="0013102A">
      <w:pPr>
        <w:spacing w:after="0" w:line="240" w:lineRule="auto"/>
        <w:ind w:firstLine="709"/>
        <w:rPr>
          <w:rFonts w:ascii="Times New Roman" w:hAnsi="Times New Roman" w:cs="Times New Roman"/>
          <w:sz w:val="28"/>
          <w:szCs w:val="28"/>
          <w:lang w:eastAsia="ru-RU"/>
        </w:rPr>
      </w:pPr>
    </w:p>
    <w:p w14:paraId="4E790BEE" w14:textId="77777777" w:rsidR="00062A0E" w:rsidRDefault="00062A0E">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14CB9031" w14:textId="77777777" w:rsidR="001913F8" w:rsidRDefault="001913F8" w:rsidP="0013102A">
      <w:pPr>
        <w:spacing w:after="0" w:line="240" w:lineRule="auto"/>
        <w:ind w:firstLine="709"/>
        <w:rPr>
          <w:rFonts w:ascii="Times New Roman" w:hAnsi="Times New Roman" w:cs="Times New Roman"/>
          <w:sz w:val="28"/>
          <w:szCs w:val="28"/>
          <w:lang w:eastAsia="ru-RU"/>
        </w:rPr>
      </w:pPr>
    </w:p>
    <w:p w14:paraId="60675C66" w14:textId="77777777" w:rsidR="00286301" w:rsidRPr="002119FD" w:rsidRDefault="00286301"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58" w:name="_Toc123289721"/>
      <w:r w:rsidRPr="002119FD">
        <w:rPr>
          <w:rFonts w:ascii="Times New Roman" w:eastAsiaTheme="majorEastAsia" w:hAnsi="Times New Roman" w:cs="Times New Roman"/>
          <w:b/>
          <w:smallCaps w:val="0"/>
          <w:spacing w:val="0"/>
          <w:lang w:eastAsia="ru-RU"/>
        </w:rPr>
        <w:t>Зона ограничений передающего радиотехнического объекта, являющегося объектом капитального строительства</w:t>
      </w:r>
      <w:bookmarkEnd w:id="58"/>
    </w:p>
    <w:p w14:paraId="7850A286" w14:textId="77777777" w:rsidR="001D4C2E" w:rsidRPr="00486E60" w:rsidRDefault="001D4C2E" w:rsidP="00BD17E7">
      <w:pPr>
        <w:spacing w:after="0" w:line="240" w:lineRule="auto"/>
        <w:ind w:firstLine="567"/>
        <w:rPr>
          <w:rFonts w:ascii="Times New Roman" w:eastAsia="Times New Roman" w:hAnsi="Times New Roman" w:cs="Times New Roman"/>
          <w:sz w:val="28"/>
          <w:szCs w:val="28"/>
          <w:lang w:eastAsia="ru-RU"/>
        </w:rPr>
      </w:pPr>
      <w:r w:rsidRPr="001D4C2E">
        <w:rPr>
          <w:rFonts w:ascii="Times New Roman" w:hAnsi="Times New Roman" w:cs="Times New Roman"/>
          <w:sz w:val="28"/>
          <w:szCs w:val="28"/>
        </w:rPr>
        <w:t>На территории сельского поселения расположен</w:t>
      </w:r>
      <w:r>
        <w:rPr>
          <w:rFonts w:ascii="Times New Roman" w:hAnsi="Times New Roman" w:cs="Times New Roman"/>
          <w:sz w:val="28"/>
          <w:szCs w:val="28"/>
        </w:rPr>
        <w:t>ы</w:t>
      </w:r>
      <w:r w:rsidRPr="001D4C2E">
        <w:rPr>
          <w:rFonts w:ascii="Times New Roman" w:hAnsi="Times New Roman" w:cs="Times New Roman"/>
          <w:sz w:val="28"/>
          <w:szCs w:val="28"/>
        </w:rPr>
        <w:t xml:space="preserve"> базов</w:t>
      </w:r>
      <w:r>
        <w:rPr>
          <w:rFonts w:ascii="Times New Roman" w:hAnsi="Times New Roman" w:cs="Times New Roman"/>
          <w:sz w:val="28"/>
          <w:szCs w:val="28"/>
        </w:rPr>
        <w:t>ые</w:t>
      </w:r>
      <w:r w:rsidRPr="001D4C2E">
        <w:rPr>
          <w:rFonts w:ascii="Times New Roman" w:hAnsi="Times New Roman" w:cs="Times New Roman"/>
          <w:sz w:val="28"/>
          <w:szCs w:val="28"/>
        </w:rPr>
        <w:t xml:space="preserve"> станци</w:t>
      </w:r>
      <w:r>
        <w:rPr>
          <w:rFonts w:ascii="Times New Roman" w:hAnsi="Times New Roman" w:cs="Times New Roman"/>
          <w:sz w:val="28"/>
          <w:szCs w:val="28"/>
        </w:rPr>
        <w:t>и</w:t>
      </w:r>
      <w:r w:rsidRPr="001D4C2E">
        <w:rPr>
          <w:rFonts w:ascii="Times New Roman" w:hAnsi="Times New Roman" w:cs="Times New Roman"/>
          <w:sz w:val="28"/>
          <w:szCs w:val="28"/>
        </w:rPr>
        <w:t xml:space="preserve"> сотовой и радиотелефонной связи. Размещение базовой станции соответствует </w:t>
      </w:r>
      <w:r w:rsidRPr="001D4C2E">
        <w:rPr>
          <w:rFonts w:ascii="Times New Roman" w:eastAsia="Times New Roman" w:hAnsi="Times New Roman" w:cs="Times New Roman"/>
          <w:sz w:val="28"/>
          <w:szCs w:val="28"/>
          <w:lang w:eastAsia="ru-RU"/>
        </w:rPr>
        <w:t>государственным санитарно-эпидемиологическим правилам и нормативам: СанПиН 2.1.8/2.2.4.1383-03 «Гигиенические требования к размещению и эксплуатации передающих радиотехнических объектов», СанПиН 2.1.8/2.2.1190-03 «Гигиенические требования к размещению и эксплуатации средств сухопутной подвижной радиосвязи».</w:t>
      </w:r>
      <w:r w:rsidR="00DF6B60">
        <w:rPr>
          <w:rFonts w:ascii="Times New Roman" w:eastAsia="Times New Roman" w:hAnsi="Times New Roman" w:cs="Times New Roman"/>
          <w:sz w:val="28"/>
          <w:szCs w:val="28"/>
          <w:lang w:eastAsia="ru-RU"/>
        </w:rPr>
        <w:t xml:space="preserve"> </w:t>
      </w:r>
      <w:r w:rsidR="00DF6B60" w:rsidRPr="00DF6B60">
        <w:rPr>
          <w:rFonts w:ascii="Times New Roman" w:hAnsi="Times New Roman" w:cs="Times New Roman"/>
          <w:sz w:val="28"/>
          <w:szCs w:val="28"/>
        </w:rPr>
        <w:t>Санитарно-защитн</w:t>
      </w:r>
      <w:r w:rsidR="00DF6B60">
        <w:rPr>
          <w:rFonts w:ascii="Times New Roman" w:hAnsi="Times New Roman" w:cs="Times New Roman"/>
          <w:sz w:val="28"/>
          <w:szCs w:val="28"/>
        </w:rPr>
        <w:t xml:space="preserve">ые </w:t>
      </w:r>
      <w:r w:rsidR="00DF6B60" w:rsidRPr="00DF6B60">
        <w:rPr>
          <w:rFonts w:ascii="Times New Roman" w:hAnsi="Times New Roman" w:cs="Times New Roman"/>
          <w:sz w:val="28"/>
          <w:szCs w:val="28"/>
        </w:rPr>
        <w:t>зон</w:t>
      </w:r>
      <w:r w:rsidR="00DF6B60">
        <w:rPr>
          <w:rFonts w:ascii="Times New Roman" w:hAnsi="Times New Roman" w:cs="Times New Roman"/>
          <w:sz w:val="28"/>
          <w:szCs w:val="28"/>
        </w:rPr>
        <w:t>ы</w:t>
      </w:r>
      <w:r w:rsidR="00DF6B60" w:rsidRPr="00DF6B60">
        <w:rPr>
          <w:rFonts w:ascii="Times New Roman" w:hAnsi="Times New Roman" w:cs="Times New Roman"/>
          <w:sz w:val="28"/>
          <w:szCs w:val="28"/>
        </w:rPr>
        <w:t xml:space="preserve"> не устанавлива</w:t>
      </w:r>
      <w:r w:rsidR="00DF6B60">
        <w:rPr>
          <w:rFonts w:ascii="Times New Roman" w:hAnsi="Times New Roman" w:cs="Times New Roman"/>
          <w:sz w:val="28"/>
          <w:szCs w:val="28"/>
        </w:rPr>
        <w:t>ю</w:t>
      </w:r>
      <w:r w:rsidR="00DF6B60" w:rsidRPr="00DF6B60">
        <w:rPr>
          <w:rFonts w:ascii="Times New Roman" w:hAnsi="Times New Roman" w:cs="Times New Roman"/>
          <w:sz w:val="28"/>
          <w:szCs w:val="28"/>
        </w:rPr>
        <w:t>тся</w:t>
      </w:r>
      <w:r w:rsidR="00486E60">
        <w:rPr>
          <w:rFonts w:ascii="Times New Roman" w:hAnsi="Times New Roman" w:cs="Times New Roman"/>
          <w:sz w:val="28"/>
          <w:szCs w:val="28"/>
        </w:rPr>
        <w:t xml:space="preserve">, </w:t>
      </w:r>
      <w:r w:rsidR="00486E60" w:rsidRPr="00486E60">
        <w:rPr>
          <w:rFonts w:ascii="Times New Roman" w:eastAsia="Times New Roman" w:hAnsi="Times New Roman" w:cs="Times New Roman"/>
          <w:sz w:val="28"/>
          <w:szCs w:val="28"/>
          <w:lang w:eastAsia="ru-RU"/>
        </w:rPr>
        <w:t>регламентируются размеры прогнозируемой зоны ограничения застройки приемо-передающих устройств базовых станций</w:t>
      </w:r>
      <w:r w:rsidR="00DF6B60" w:rsidRPr="00486E60">
        <w:rPr>
          <w:rFonts w:ascii="Times New Roman" w:eastAsia="Times New Roman" w:hAnsi="Times New Roman" w:cs="Times New Roman"/>
          <w:sz w:val="28"/>
          <w:szCs w:val="28"/>
          <w:lang w:eastAsia="ru-RU"/>
        </w:rPr>
        <w:t>.</w:t>
      </w:r>
    </w:p>
    <w:p w14:paraId="4877D6FB" w14:textId="77777777" w:rsidR="001D4C2E" w:rsidRPr="001D4C2E" w:rsidRDefault="001D4C2E" w:rsidP="001D4C2E">
      <w:pPr>
        <w:spacing w:after="0" w:line="240" w:lineRule="auto"/>
        <w:rPr>
          <w:rFonts w:ascii="Times New Roman" w:hAnsi="Times New Roman" w:cs="Times New Roman"/>
          <w:sz w:val="28"/>
          <w:szCs w:val="28"/>
        </w:rPr>
      </w:pPr>
    </w:p>
    <w:p w14:paraId="387F2F07" w14:textId="77777777" w:rsidR="001D4C2E" w:rsidRPr="001D4C2E" w:rsidRDefault="001D4C2E" w:rsidP="001D4C2E">
      <w:pPr>
        <w:spacing w:after="0" w:line="240" w:lineRule="auto"/>
        <w:jc w:val="right"/>
        <w:rPr>
          <w:rFonts w:ascii="Times New Roman" w:hAnsi="Times New Roman" w:cs="Times New Roman"/>
          <w:sz w:val="28"/>
          <w:szCs w:val="28"/>
        </w:rPr>
      </w:pPr>
      <w:r w:rsidRPr="001D4C2E">
        <w:rPr>
          <w:rFonts w:ascii="Times New Roman" w:hAnsi="Times New Roman" w:cs="Times New Roman"/>
          <w:sz w:val="28"/>
          <w:szCs w:val="28"/>
        </w:rPr>
        <w:t>Таблица 6.7.1.</w:t>
      </w:r>
    </w:p>
    <w:p w14:paraId="023C0334" w14:textId="77777777" w:rsidR="001D4C2E" w:rsidRDefault="001D4C2E" w:rsidP="001D4C2E">
      <w:pPr>
        <w:spacing w:after="0" w:line="240" w:lineRule="auto"/>
        <w:jc w:val="center"/>
        <w:rPr>
          <w:rFonts w:ascii="Times New Roman" w:hAnsi="Times New Roman" w:cs="Times New Roman"/>
          <w:sz w:val="28"/>
          <w:szCs w:val="28"/>
          <w:shd w:val="clear" w:color="auto" w:fill="FFFFFF"/>
        </w:rPr>
      </w:pPr>
      <w:r w:rsidRPr="001D4C2E">
        <w:rPr>
          <w:rFonts w:ascii="Times New Roman" w:hAnsi="Times New Roman" w:cs="Times New Roman"/>
          <w:sz w:val="28"/>
          <w:szCs w:val="28"/>
          <w:shd w:val="clear" w:color="auto" w:fill="FFFFFF"/>
        </w:rPr>
        <w:t>Информация о базовых станциях и их санитарно-эпидемиологических заключениях</w:t>
      </w:r>
    </w:p>
    <w:p w14:paraId="53538555" w14:textId="77777777" w:rsidR="0082518C" w:rsidRPr="001D4C2E" w:rsidRDefault="0082518C" w:rsidP="001D4C2E">
      <w:pPr>
        <w:spacing w:after="0" w:line="240" w:lineRule="auto"/>
        <w:jc w:val="center"/>
        <w:rPr>
          <w:rFonts w:ascii="Times New Roman" w:hAnsi="Times New Roman" w:cs="Times New Roman"/>
          <w:sz w:val="28"/>
          <w:szCs w:val="28"/>
          <w:shd w:val="clear" w:color="auto" w:fill="FFFFFF"/>
        </w:rPr>
      </w:pPr>
    </w:p>
    <w:tbl>
      <w:tblPr>
        <w:tblStyle w:val="29"/>
        <w:tblpPr w:leftFromText="181" w:rightFromText="181" w:vertAnchor="text" w:tblpY="1"/>
        <w:tblW w:w="5134" w:type="pct"/>
        <w:tblLook w:val="04A0" w:firstRow="1" w:lastRow="0" w:firstColumn="1" w:lastColumn="0" w:noHBand="0" w:noVBand="1"/>
      </w:tblPr>
      <w:tblGrid>
        <w:gridCol w:w="557"/>
        <w:gridCol w:w="3124"/>
        <w:gridCol w:w="3781"/>
        <w:gridCol w:w="2715"/>
      </w:tblGrid>
      <w:tr w:rsidR="00DF6B60" w:rsidRPr="00030A0B" w14:paraId="49B8A3A7" w14:textId="77777777" w:rsidTr="00260317">
        <w:tc>
          <w:tcPr>
            <w:tcW w:w="557" w:type="dxa"/>
          </w:tcPr>
          <w:p w14:paraId="462EE480" w14:textId="77777777" w:rsidR="001D4C2E" w:rsidRPr="00030A0B" w:rsidRDefault="001D4C2E" w:rsidP="000E50D9">
            <w:pPr>
              <w:suppressAutoHyphens/>
              <w:jc w:val="center"/>
              <w:rPr>
                <w:rFonts w:ascii="Times New Roman" w:hAnsi="Times New Roman" w:cs="Times New Roman"/>
                <w:color w:val="000000" w:themeColor="text1"/>
                <w:lang w:val="en-US"/>
              </w:rPr>
            </w:pPr>
            <w:r w:rsidRPr="00030A0B">
              <w:rPr>
                <w:rFonts w:ascii="Times New Roman" w:hAnsi="Times New Roman" w:cs="Times New Roman"/>
                <w:color w:val="000000" w:themeColor="text1"/>
              </w:rPr>
              <w:t xml:space="preserve">№ </w:t>
            </w:r>
            <w:proofErr w:type="spellStart"/>
            <w:r w:rsidRPr="00030A0B">
              <w:rPr>
                <w:rFonts w:ascii="Times New Roman" w:hAnsi="Times New Roman" w:cs="Times New Roman"/>
                <w:color w:val="000000" w:themeColor="text1"/>
              </w:rPr>
              <w:t>п.п</w:t>
            </w:r>
            <w:proofErr w:type="spellEnd"/>
            <w:r w:rsidRPr="00030A0B">
              <w:rPr>
                <w:rFonts w:ascii="Times New Roman" w:hAnsi="Times New Roman" w:cs="Times New Roman"/>
                <w:color w:val="000000" w:themeColor="text1"/>
              </w:rPr>
              <w:t>.</w:t>
            </w:r>
          </w:p>
        </w:tc>
        <w:tc>
          <w:tcPr>
            <w:tcW w:w="3124" w:type="dxa"/>
          </w:tcPr>
          <w:p w14:paraId="1000CC15"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 xml:space="preserve">Населенный пункт, </w:t>
            </w:r>
          </w:p>
          <w:p w14:paraId="09A20358"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адрес</w:t>
            </w:r>
          </w:p>
        </w:tc>
        <w:tc>
          <w:tcPr>
            <w:tcW w:w="3781" w:type="dxa"/>
          </w:tcPr>
          <w:p w14:paraId="276705E9"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Номер базовой станции сотовой радиотелефонной связи</w:t>
            </w:r>
          </w:p>
        </w:tc>
        <w:tc>
          <w:tcPr>
            <w:tcW w:w="2715" w:type="dxa"/>
          </w:tcPr>
          <w:p w14:paraId="365A854D" w14:textId="77777777" w:rsidR="001D4C2E" w:rsidRPr="00030A0B" w:rsidRDefault="001D4C2E" w:rsidP="000E50D9">
            <w:pPr>
              <w:suppressAutoHyphens/>
              <w:jc w:val="center"/>
              <w:rPr>
                <w:rFonts w:ascii="Times New Roman" w:hAnsi="Times New Roman" w:cs="Times New Roman"/>
                <w:color w:val="000000" w:themeColor="text1"/>
              </w:rPr>
            </w:pPr>
            <w:r w:rsidRPr="00030A0B">
              <w:rPr>
                <w:rFonts w:ascii="Times New Roman" w:hAnsi="Times New Roman" w:cs="Times New Roman"/>
                <w:color w:val="000000" w:themeColor="text1"/>
              </w:rPr>
              <w:t>№ санитарно-эпидемиологического заключения</w:t>
            </w:r>
          </w:p>
        </w:tc>
      </w:tr>
      <w:tr w:rsidR="00DF6B60" w:rsidRPr="00030A0B" w14:paraId="340A3FFE" w14:textId="77777777" w:rsidTr="00260317">
        <w:tc>
          <w:tcPr>
            <w:tcW w:w="557" w:type="dxa"/>
          </w:tcPr>
          <w:p w14:paraId="4B6B1ED9" w14:textId="77777777" w:rsidR="001D4C2E" w:rsidRPr="00030A0B" w:rsidRDefault="001D4C2E" w:rsidP="000E50D9">
            <w:pPr>
              <w:suppressAutoHyphens/>
              <w:rPr>
                <w:rFonts w:ascii="Times New Roman" w:hAnsi="Times New Roman" w:cs="Times New Roman"/>
                <w:color w:val="000000" w:themeColor="text1"/>
              </w:rPr>
            </w:pPr>
            <w:r w:rsidRPr="00030A0B">
              <w:rPr>
                <w:rFonts w:ascii="Times New Roman" w:hAnsi="Times New Roman" w:cs="Times New Roman"/>
                <w:color w:val="000000" w:themeColor="text1"/>
              </w:rPr>
              <w:t>1</w:t>
            </w:r>
          </w:p>
        </w:tc>
        <w:tc>
          <w:tcPr>
            <w:tcW w:w="3124" w:type="dxa"/>
          </w:tcPr>
          <w:p w14:paraId="678B5B39" w14:textId="77777777" w:rsidR="001D4C2E" w:rsidRPr="00030A0B" w:rsidRDefault="0082518C" w:rsidP="000E50D9">
            <w:pPr>
              <w:suppressAutoHyphens/>
              <w:rPr>
                <w:rFonts w:ascii="Times New Roman" w:hAnsi="Times New Roman" w:cs="Times New Roman"/>
                <w:color w:val="000000" w:themeColor="text1"/>
              </w:rPr>
            </w:pPr>
            <w:proofErr w:type="spellStart"/>
            <w:r w:rsidRPr="0082518C">
              <w:rPr>
                <w:rFonts w:ascii="Times New Roman" w:hAnsi="Times New Roman" w:cs="Times New Roman"/>
                <w:color w:val="000000" w:themeColor="text1"/>
              </w:rPr>
              <w:t>Тукаевский</w:t>
            </w:r>
            <w:proofErr w:type="spellEnd"/>
            <w:r w:rsidRPr="0082518C">
              <w:rPr>
                <w:rFonts w:ascii="Times New Roman" w:hAnsi="Times New Roman" w:cs="Times New Roman"/>
                <w:color w:val="000000" w:themeColor="text1"/>
              </w:rPr>
              <w:t xml:space="preserve"> район, Новотроицкое сельское поселение, </w:t>
            </w:r>
            <w:proofErr w:type="spellStart"/>
            <w:r w:rsidRPr="0082518C">
              <w:rPr>
                <w:rFonts w:ascii="Times New Roman" w:hAnsi="Times New Roman" w:cs="Times New Roman"/>
                <w:color w:val="000000" w:themeColor="text1"/>
              </w:rPr>
              <w:t>н.п</w:t>
            </w:r>
            <w:proofErr w:type="spellEnd"/>
            <w:r w:rsidRPr="0082518C">
              <w:rPr>
                <w:rFonts w:ascii="Times New Roman" w:hAnsi="Times New Roman" w:cs="Times New Roman"/>
                <w:color w:val="000000" w:themeColor="text1"/>
              </w:rPr>
              <w:t>.</w:t>
            </w:r>
            <w:r>
              <w:rPr>
                <w:rFonts w:ascii="Times New Roman" w:hAnsi="Times New Roman" w:cs="Times New Roman"/>
                <w:color w:val="000000" w:themeColor="text1"/>
              </w:rPr>
              <w:t xml:space="preserve"> </w:t>
            </w:r>
            <w:r w:rsidRPr="0082518C">
              <w:rPr>
                <w:rFonts w:ascii="Times New Roman" w:hAnsi="Times New Roman" w:cs="Times New Roman"/>
                <w:color w:val="000000" w:themeColor="text1"/>
              </w:rPr>
              <w:t>Новотро</w:t>
            </w:r>
            <w:r>
              <w:rPr>
                <w:rFonts w:ascii="Times New Roman" w:hAnsi="Times New Roman" w:cs="Times New Roman"/>
                <w:color w:val="000000" w:themeColor="text1"/>
              </w:rPr>
              <w:t>и</w:t>
            </w:r>
            <w:r w:rsidRPr="0082518C">
              <w:rPr>
                <w:rFonts w:ascii="Times New Roman" w:hAnsi="Times New Roman" w:cs="Times New Roman"/>
                <w:color w:val="000000" w:themeColor="text1"/>
              </w:rPr>
              <w:t>цкое, на железобетонной опоре ООО "ТМТ" </w:t>
            </w:r>
          </w:p>
        </w:tc>
        <w:tc>
          <w:tcPr>
            <w:tcW w:w="3781" w:type="dxa"/>
          </w:tcPr>
          <w:p w14:paraId="6837853A" w14:textId="77777777" w:rsidR="001D4C2E" w:rsidRPr="00030A0B" w:rsidRDefault="001D4C2E"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БС-408 стандарта GSM 1800/LTE 1800</w:t>
            </w:r>
          </w:p>
        </w:tc>
        <w:tc>
          <w:tcPr>
            <w:tcW w:w="2715" w:type="dxa"/>
          </w:tcPr>
          <w:p w14:paraId="34FEF503" w14:textId="77777777" w:rsidR="001D4C2E" w:rsidRPr="0082518C" w:rsidRDefault="001D4C2E"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16.11.11.000.Т.000011.01.16 от 12.01.2016</w:t>
            </w:r>
          </w:p>
        </w:tc>
      </w:tr>
      <w:tr w:rsidR="0082518C" w:rsidRPr="00030A0B" w14:paraId="679E057B" w14:textId="77777777" w:rsidTr="00260317">
        <w:tc>
          <w:tcPr>
            <w:tcW w:w="557" w:type="dxa"/>
          </w:tcPr>
          <w:p w14:paraId="0845CD31" w14:textId="77777777" w:rsidR="0082518C" w:rsidRPr="00030A0B" w:rsidRDefault="0082518C"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2</w:t>
            </w:r>
          </w:p>
        </w:tc>
        <w:tc>
          <w:tcPr>
            <w:tcW w:w="3124" w:type="dxa"/>
          </w:tcPr>
          <w:p w14:paraId="78DD8313" w14:textId="77777777" w:rsidR="0082518C" w:rsidRPr="0082518C" w:rsidRDefault="0082518C" w:rsidP="000E50D9">
            <w:pPr>
              <w:suppressAutoHyphens/>
              <w:rPr>
                <w:rFonts w:ascii="Times New Roman" w:hAnsi="Times New Roman" w:cs="Times New Roman"/>
                <w:color w:val="000000" w:themeColor="text1"/>
              </w:rPr>
            </w:pPr>
            <w:proofErr w:type="spellStart"/>
            <w:r w:rsidRPr="0082518C">
              <w:rPr>
                <w:rFonts w:ascii="Times New Roman" w:hAnsi="Times New Roman" w:cs="Times New Roman"/>
                <w:color w:val="000000" w:themeColor="text1"/>
              </w:rPr>
              <w:t>Тукаевский</w:t>
            </w:r>
            <w:proofErr w:type="spellEnd"/>
            <w:r w:rsidRPr="0082518C">
              <w:rPr>
                <w:rFonts w:ascii="Times New Roman" w:hAnsi="Times New Roman" w:cs="Times New Roman"/>
                <w:color w:val="000000" w:themeColor="text1"/>
              </w:rPr>
              <w:t xml:space="preserve"> район, Новотроицкое сельское поселение, </w:t>
            </w:r>
            <w:proofErr w:type="spellStart"/>
            <w:r w:rsidRPr="0082518C">
              <w:rPr>
                <w:rFonts w:ascii="Times New Roman" w:hAnsi="Times New Roman" w:cs="Times New Roman"/>
                <w:color w:val="000000" w:themeColor="text1"/>
              </w:rPr>
              <w:t>н.п</w:t>
            </w:r>
            <w:proofErr w:type="spellEnd"/>
            <w:r w:rsidRPr="0082518C">
              <w:rPr>
                <w:rFonts w:ascii="Times New Roman" w:hAnsi="Times New Roman" w:cs="Times New Roman"/>
                <w:color w:val="000000" w:themeColor="text1"/>
              </w:rPr>
              <w:t>. Новотро</w:t>
            </w:r>
            <w:r>
              <w:rPr>
                <w:rFonts w:ascii="Times New Roman" w:hAnsi="Times New Roman" w:cs="Times New Roman"/>
                <w:color w:val="000000" w:themeColor="text1"/>
              </w:rPr>
              <w:t>и</w:t>
            </w:r>
            <w:r w:rsidRPr="0082518C">
              <w:rPr>
                <w:rFonts w:ascii="Times New Roman" w:hAnsi="Times New Roman" w:cs="Times New Roman"/>
                <w:color w:val="000000" w:themeColor="text1"/>
              </w:rPr>
              <w:t>цкое, на железобетонной опоре ЗАО "СМАРТС-Казань"</w:t>
            </w:r>
          </w:p>
        </w:tc>
        <w:tc>
          <w:tcPr>
            <w:tcW w:w="3781" w:type="dxa"/>
          </w:tcPr>
          <w:p w14:paraId="64FA6B88"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БС-408 стандарта GSM 1800/LTE 1800 </w:t>
            </w:r>
          </w:p>
        </w:tc>
        <w:tc>
          <w:tcPr>
            <w:tcW w:w="2715" w:type="dxa"/>
          </w:tcPr>
          <w:p w14:paraId="75FC3584"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16.11.11.000.Т.000478.03.15 от 12.03.2015</w:t>
            </w:r>
          </w:p>
        </w:tc>
      </w:tr>
      <w:tr w:rsidR="0082518C" w:rsidRPr="00030A0B" w14:paraId="6C42AF5B" w14:textId="77777777" w:rsidTr="00260317">
        <w:tc>
          <w:tcPr>
            <w:tcW w:w="557" w:type="dxa"/>
          </w:tcPr>
          <w:p w14:paraId="34453BB1" w14:textId="77777777" w:rsidR="0082518C" w:rsidRPr="00030A0B" w:rsidRDefault="0082518C"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3</w:t>
            </w:r>
          </w:p>
        </w:tc>
        <w:tc>
          <w:tcPr>
            <w:tcW w:w="3124" w:type="dxa"/>
          </w:tcPr>
          <w:p w14:paraId="5F0FC061" w14:textId="77777777" w:rsidR="0082518C" w:rsidRPr="0082518C" w:rsidRDefault="0082518C" w:rsidP="000E50D9">
            <w:pPr>
              <w:suppressAutoHyphens/>
              <w:rPr>
                <w:rFonts w:ascii="Times New Roman" w:hAnsi="Times New Roman" w:cs="Times New Roman"/>
                <w:color w:val="000000" w:themeColor="text1"/>
              </w:rPr>
            </w:pPr>
            <w:proofErr w:type="spellStart"/>
            <w:r w:rsidRPr="0082518C">
              <w:rPr>
                <w:rFonts w:ascii="Times New Roman" w:hAnsi="Times New Roman" w:cs="Times New Roman"/>
                <w:color w:val="000000" w:themeColor="text1"/>
              </w:rPr>
              <w:t>Тукаевский</w:t>
            </w:r>
            <w:proofErr w:type="spellEnd"/>
            <w:r w:rsidRPr="0082518C">
              <w:rPr>
                <w:rFonts w:ascii="Times New Roman" w:hAnsi="Times New Roman" w:cs="Times New Roman"/>
                <w:color w:val="000000" w:themeColor="text1"/>
              </w:rPr>
              <w:t xml:space="preserve"> район, д. </w:t>
            </w:r>
            <w:proofErr w:type="spellStart"/>
            <w:r w:rsidRPr="0082518C">
              <w:rPr>
                <w:rFonts w:ascii="Times New Roman" w:hAnsi="Times New Roman" w:cs="Times New Roman"/>
                <w:color w:val="000000" w:themeColor="text1"/>
              </w:rPr>
              <w:t>Суровка</w:t>
            </w:r>
            <w:proofErr w:type="spellEnd"/>
            <w:r w:rsidRPr="0082518C">
              <w:rPr>
                <w:rFonts w:ascii="Times New Roman" w:hAnsi="Times New Roman" w:cs="Times New Roman"/>
                <w:color w:val="000000" w:themeColor="text1"/>
              </w:rPr>
              <w:t>, ул. Индустриальная, вблизи д. 17, ж/б опора ООО "ТМТ" высотой 29м (55.625844, 52.386865).</w:t>
            </w:r>
          </w:p>
        </w:tc>
        <w:tc>
          <w:tcPr>
            <w:tcW w:w="3781" w:type="dxa"/>
          </w:tcPr>
          <w:p w14:paraId="7A542339"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БС-1498 стандарта GSM1800/LTE1800/LTE2600TDD</w:t>
            </w:r>
          </w:p>
        </w:tc>
        <w:tc>
          <w:tcPr>
            <w:tcW w:w="2715" w:type="dxa"/>
          </w:tcPr>
          <w:p w14:paraId="08D847AF" w14:textId="77777777" w:rsidR="0082518C" w:rsidRPr="0082518C" w:rsidRDefault="0082518C" w:rsidP="000E50D9">
            <w:pPr>
              <w:suppressAutoHyphens/>
              <w:rPr>
                <w:rFonts w:ascii="Times New Roman" w:hAnsi="Times New Roman" w:cs="Times New Roman"/>
                <w:color w:val="000000" w:themeColor="text1"/>
              </w:rPr>
            </w:pPr>
            <w:r w:rsidRPr="0082518C">
              <w:rPr>
                <w:rFonts w:ascii="Times New Roman" w:hAnsi="Times New Roman" w:cs="Times New Roman"/>
                <w:color w:val="000000" w:themeColor="text1"/>
              </w:rPr>
              <w:t>16.11.10.000.Т.002695.09.22 от 26.09.2022</w:t>
            </w:r>
          </w:p>
        </w:tc>
      </w:tr>
      <w:tr w:rsidR="00D9169D" w:rsidRPr="00DF6B60" w14:paraId="3462344D" w14:textId="77777777" w:rsidTr="00260317">
        <w:tc>
          <w:tcPr>
            <w:tcW w:w="557" w:type="dxa"/>
          </w:tcPr>
          <w:p w14:paraId="554E2B65" w14:textId="77777777" w:rsidR="00D9169D" w:rsidRDefault="00DF6B60"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4</w:t>
            </w:r>
          </w:p>
        </w:tc>
        <w:tc>
          <w:tcPr>
            <w:tcW w:w="3124" w:type="dxa"/>
          </w:tcPr>
          <w:p w14:paraId="32E3ACEA" w14:textId="77777777" w:rsidR="00D9169D" w:rsidRPr="0082518C" w:rsidRDefault="00DF6B60" w:rsidP="000E50D9">
            <w:pPr>
              <w:suppressAutoHyphens/>
              <w:rPr>
                <w:rFonts w:ascii="Times New Roman" w:hAnsi="Times New Roman" w:cs="Times New Roman"/>
                <w:color w:val="000000" w:themeColor="text1"/>
              </w:rPr>
            </w:pPr>
            <w:proofErr w:type="spellStart"/>
            <w:r w:rsidRPr="00DF6B60">
              <w:rPr>
                <w:rFonts w:ascii="Times New Roman" w:hAnsi="Times New Roman" w:cs="Times New Roman"/>
                <w:color w:val="000000" w:themeColor="text1"/>
              </w:rPr>
              <w:t>Тукаевский</w:t>
            </w:r>
            <w:proofErr w:type="spellEnd"/>
            <w:r w:rsidRPr="00DF6B60">
              <w:rPr>
                <w:rFonts w:ascii="Times New Roman" w:hAnsi="Times New Roman" w:cs="Times New Roman"/>
                <w:color w:val="000000" w:themeColor="text1"/>
              </w:rPr>
              <w:t xml:space="preserve"> район, д. </w:t>
            </w:r>
            <w:proofErr w:type="spellStart"/>
            <w:r w:rsidRPr="00DF6B60">
              <w:rPr>
                <w:rFonts w:ascii="Times New Roman" w:hAnsi="Times New Roman" w:cs="Times New Roman"/>
                <w:color w:val="000000" w:themeColor="text1"/>
              </w:rPr>
              <w:t>Суровка</w:t>
            </w:r>
            <w:proofErr w:type="spellEnd"/>
            <w:r w:rsidRPr="00DF6B60">
              <w:rPr>
                <w:rFonts w:ascii="Times New Roman" w:hAnsi="Times New Roman" w:cs="Times New Roman"/>
                <w:color w:val="000000" w:themeColor="text1"/>
              </w:rPr>
              <w:t>, столб ООО "РТК-Связь"</w:t>
            </w:r>
            <w:r>
              <w:rPr>
                <w:rFonts w:ascii="Times New Roman" w:hAnsi="Times New Roman" w:cs="Times New Roman"/>
                <w:color w:val="000000" w:themeColor="text1"/>
              </w:rPr>
              <w:t xml:space="preserve"> </w:t>
            </w:r>
            <w:r w:rsidRPr="00DF6B60">
              <w:rPr>
                <w:rFonts w:ascii="Times New Roman" w:hAnsi="Times New Roman" w:cs="Times New Roman"/>
                <w:color w:val="000000" w:themeColor="text1"/>
              </w:rPr>
              <w:t xml:space="preserve"> (55.625984 52.381524)</w:t>
            </w:r>
          </w:p>
        </w:tc>
        <w:tc>
          <w:tcPr>
            <w:tcW w:w="3781" w:type="dxa"/>
          </w:tcPr>
          <w:p w14:paraId="636D6413" w14:textId="77777777" w:rsidR="00D9169D" w:rsidRPr="0082518C" w:rsidRDefault="00DF6B60" w:rsidP="000E50D9">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БС № 53818 "</w:t>
            </w:r>
            <w:proofErr w:type="spellStart"/>
            <w:r w:rsidRPr="00DF6B60">
              <w:rPr>
                <w:rFonts w:ascii="Times New Roman" w:hAnsi="Times New Roman" w:cs="Times New Roman"/>
                <w:color w:val="000000" w:themeColor="text1"/>
              </w:rPr>
              <w:t>ТатР_Суровка</w:t>
            </w:r>
            <w:proofErr w:type="spellEnd"/>
            <w:r w:rsidRPr="00DF6B60">
              <w:rPr>
                <w:rFonts w:ascii="Times New Roman" w:hAnsi="Times New Roman" w:cs="Times New Roman"/>
                <w:color w:val="000000" w:themeColor="text1"/>
              </w:rPr>
              <w:t>" стандарта LTE1800/UMTS2100/LTE2100/ LTE260</w:t>
            </w:r>
          </w:p>
        </w:tc>
        <w:tc>
          <w:tcPr>
            <w:tcW w:w="2715" w:type="dxa"/>
          </w:tcPr>
          <w:p w14:paraId="76A50949" w14:textId="77777777" w:rsidR="00D9169D" w:rsidRPr="0082518C" w:rsidRDefault="00DF6B60" w:rsidP="000E50D9">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16.11.10.000.Т.001332.04.22 от 19.04.2022</w:t>
            </w:r>
          </w:p>
        </w:tc>
      </w:tr>
      <w:tr w:rsidR="00DF6B60" w:rsidRPr="00DF6B60" w14:paraId="18E575ED" w14:textId="77777777" w:rsidTr="00260317">
        <w:tc>
          <w:tcPr>
            <w:tcW w:w="557" w:type="dxa"/>
          </w:tcPr>
          <w:p w14:paraId="367D2E56" w14:textId="77777777" w:rsidR="00DF6B60" w:rsidRDefault="00DF6B60" w:rsidP="000E50D9">
            <w:pPr>
              <w:suppressAutoHyphens/>
              <w:rPr>
                <w:rFonts w:ascii="Times New Roman" w:hAnsi="Times New Roman" w:cs="Times New Roman"/>
                <w:color w:val="000000" w:themeColor="text1"/>
              </w:rPr>
            </w:pPr>
            <w:r>
              <w:rPr>
                <w:rFonts w:ascii="Times New Roman" w:hAnsi="Times New Roman" w:cs="Times New Roman"/>
                <w:color w:val="000000" w:themeColor="text1"/>
              </w:rPr>
              <w:t>5</w:t>
            </w:r>
          </w:p>
        </w:tc>
        <w:tc>
          <w:tcPr>
            <w:tcW w:w="3124" w:type="dxa"/>
          </w:tcPr>
          <w:p w14:paraId="7B677434" w14:textId="77777777" w:rsidR="00DF6B60" w:rsidRPr="00DF6B60" w:rsidRDefault="00DF6B60" w:rsidP="000E50D9">
            <w:pPr>
              <w:suppressAutoHyphens/>
              <w:rPr>
                <w:rFonts w:ascii="Times New Roman" w:hAnsi="Times New Roman" w:cs="Times New Roman"/>
                <w:color w:val="000000" w:themeColor="text1"/>
              </w:rPr>
            </w:pPr>
            <w:proofErr w:type="spellStart"/>
            <w:r w:rsidRPr="00DF6B60">
              <w:rPr>
                <w:rFonts w:ascii="Times New Roman" w:hAnsi="Times New Roman" w:cs="Times New Roman"/>
                <w:color w:val="000000" w:themeColor="text1"/>
              </w:rPr>
              <w:t>Тукаевский</w:t>
            </w:r>
            <w:proofErr w:type="spellEnd"/>
            <w:r w:rsidRPr="00DF6B60">
              <w:rPr>
                <w:rFonts w:ascii="Times New Roman" w:hAnsi="Times New Roman" w:cs="Times New Roman"/>
                <w:color w:val="000000" w:themeColor="text1"/>
              </w:rPr>
              <w:t xml:space="preserve"> район, д. </w:t>
            </w:r>
            <w:proofErr w:type="spellStart"/>
            <w:r w:rsidRPr="00DF6B60">
              <w:rPr>
                <w:rFonts w:ascii="Times New Roman" w:hAnsi="Times New Roman" w:cs="Times New Roman"/>
                <w:color w:val="000000" w:themeColor="text1"/>
              </w:rPr>
              <w:t>Суровка</w:t>
            </w:r>
            <w:proofErr w:type="spellEnd"/>
            <w:r w:rsidRPr="00DF6B60">
              <w:rPr>
                <w:rFonts w:ascii="Times New Roman" w:hAnsi="Times New Roman" w:cs="Times New Roman"/>
                <w:color w:val="000000" w:themeColor="text1"/>
              </w:rPr>
              <w:t>, ул.1 Мая, д.1 (55град. 37'35.28"С.Ш., 52град.23'56.47"В.Д.), на столбе СК-26 ПАО "ВымпелКом"</w:t>
            </w:r>
          </w:p>
        </w:tc>
        <w:tc>
          <w:tcPr>
            <w:tcW w:w="3781" w:type="dxa"/>
          </w:tcPr>
          <w:p w14:paraId="4AE1DC5C" w14:textId="77777777" w:rsidR="00DF6B60" w:rsidRPr="00DF6B60" w:rsidRDefault="00DF6B60" w:rsidP="00DF6B60">
            <w:pPr>
              <w:suppressAutoHyphens/>
              <w:rPr>
                <w:rFonts w:ascii="Times New Roman" w:hAnsi="Times New Roman" w:cs="Times New Roman"/>
                <w:color w:val="000000" w:themeColor="text1"/>
              </w:rPr>
            </w:pPr>
            <w:r w:rsidRPr="00DF6B60">
              <w:rPr>
                <w:rFonts w:ascii="Times New Roman" w:hAnsi="Times New Roman" w:cs="Times New Roman"/>
                <w:color w:val="000000" w:themeColor="text1"/>
              </w:rPr>
              <w:t>БС 162175 "</w:t>
            </w:r>
            <w:proofErr w:type="spellStart"/>
            <w:r w:rsidRPr="00DF6B60">
              <w:rPr>
                <w:rFonts w:ascii="Times New Roman" w:hAnsi="Times New Roman" w:cs="Times New Roman"/>
                <w:color w:val="000000" w:themeColor="text1"/>
              </w:rPr>
              <w:t>Суровка</w:t>
            </w:r>
            <w:proofErr w:type="spellEnd"/>
            <w:r w:rsidRPr="00DF6B60">
              <w:rPr>
                <w:rFonts w:ascii="Times New Roman" w:hAnsi="Times New Roman" w:cs="Times New Roman"/>
                <w:color w:val="000000" w:themeColor="text1"/>
              </w:rPr>
              <w:t>" стандарта GSM900/DCS1800/UMTS2100 П</w:t>
            </w:r>
            <w:r>
              <w:rPr>
                <w:rFonts w:ascii="Times New Roman" w:hAnsi="Times New Roman" w:cs="Times New Roman"/>
                <w:color w:val="000000" w:themeColor="text1"/>
              </w:rPr>
              <w:t>АО</w:t>
            </w:r>
            <w:r w:rsidRPr="00DF6B60">
              <w:rPr>
                <w:rFonts w:ascii="Times New Roman" w:hAnsi="Times New Roman" w:cs="Times New Roman"/>
                <w:color w:val="000000" w:themeColor="text1"/>
              </w:rPr>
              <w:t xml:space="preserve"> "Мегафон"</w:t>
            </w:r>
          </w:p>
        </w:tc>
        <w:tc>
          <w:tcPr>
            <w:tcW w:w="2715" w:type="dxa"/>
          </w:tcPr>
          <w:p w14:paraId="55CF9DCC" w14:textId="77777777" w:rsidR="00DF6B60" w:rsidRPr="00DF6B60" w:rsidRDefault="00DF6B60" w:rsidP="00260317">
            <w:pPr>
              <w:suppressAutoHyphens/>
              <w:jc w:val="left"/>
              <w:rPr>
                <w:rFonts w:ascii="Times New Roman" w:hAnsi="Times New Roman" w:cs="Times New Roman"/>
                <w:color w:val="000000" w:themeColor="text1"/>
              </w:rPr>
            </w:pPr>
            <w:r w:rsidRPr="00DF6B60">
              <w:rPr>
                <w:rFonts w:ascii="Times New Roman" w:hAnsi="Times New Roman" w:cs="Times New Roman"/>
                <w:color w:val="000000" w:themeColor="text1"/>
              </w:rPr>
              <w:t>16.11.10.000.Т.001652.07.16 от 27.07.2016</w:t>
            </w:r>
          </w:p>
        </w:tc>
      </w:tr>
    </w:tbl>
    <w:p w14:paraId="35E9BE45" w14:textId="77777777" w:rsidR="001A4A16" w:rsidRPr="00DF6B60" w:rsidRDefault="001A4A16" w:rsidP="00DF6B60">
      <w:pPr>
        <w:suppressAutoHyphens/>
        <w:spacing w:after="0" w:line="240" w:lineRule="auto"/>
        <w:rPr>
          <w:rFonts w:ascii="Times New Roman" w:hAnsi="Times New Roman" w:cs="Times New Roman"/>
          <w:color w:val="000000" w:themeColor="text1"/>
        </w:rPr>
      </w:pPr>
    </w:p>
    <w:p w14:paraId="6335273E" w14:textId="77777777" w:rsidR="00286301" w:rsidRPr="002119FD" w:rsidRDefault="00286301" w:rsidP="007B0CCE">
      <w:pPr>
        <w:pStyle w:val="21"/>
        <w:widowControl w:val="0"/>
        <w:numPr>
          <w:ilvl w:val="1"/>
          <w:numId w:val="12"/>
        </w:numPr>
        <w:suppressAutoHyphens/>
        <w:spacing w:after="160" w:line="240" w:lineRule="auto"/>
        <w:jc w:val="center"/>
        <w:rPr>
          <w:rFonts w:ascii="Times New Roman" w:eastAsiaTheme="majorEastAsia" w:hAnsi="Times New Roman" w:cs="Times New Roman"/>
          <w:b/>
          <w:smallCaps w:val="0"/>
          <w:spacing w:val="0"/>
          <w:lang w:eastAsia="ru-RU"/>
        </w:rPr>
      </w:pPr>
      <w:bookmarkStart w:id="59" w:name="_Toc123289722"/>
      <w:r w:rsidRPr="002119FD">
        <w:rPr>
          <w:rFonts w:ascii="Times New Roman" w:eastAsiaTheme="majorEastAsia" w:hAnsi="Times New Roman" w:cs="Times New Roman"/>
          <w:b/>
          <w:smallCaps w:val="0"/>
          <w:spacing w:val="0"/>
          <w:lang w:eastAsia="ru-RU"/>
        </w:rPr>
        <w:t>Охранная зона тепловых сетей</w:t>
      </w:r>
      <w:bookmarkEnd w:id="59"/>
    </w:p>
    <w:p w14:paraId="092F6EFC" w14:textId="77777777" w:rsidR="00F30E61" w:rsidRPr="00F30E61" w:rsidRDefault="00F30E61" w:rsidP="00F30E61">
      <w:pPr>
        <w:widowControl w:val="0"/>
        <w:suppressAutoHyphens/>
        <w:spacing w:after="0" w:line="240" w:lineRule="auto"/>
        <w:ind w:left="851" w:hanging="142"/>
        <w:rPr>
          <w:rFonts w:ascii="Times New Roman" w:hAnsi="Times New Roman" w:cs="Times New Roman"/>
          <w:sz w:val="28"/>
          <w:szCs w:val="28"/>
          <w:lang w:eastAsia="ru-RU"/>
        </w:rPr>
      </w:pPr>
      <w:r w:rsidRPr="00F30E61">
        <w:rPr>
          <w:rFonts w:ascii="Times New Roman" w:hAnsi="Times New Roman" w:cs="Times New Roman"/>
          <w:sz w:val="28"/>
          <w:szCs w:val="28"/>
          <w:lang w:eastAsia="ru-RU"/>
        </w:rPr>
        <w:t xml:space="preserve">На территории поселения уличные тепловые сети отсутствуют. </w:t>
      </w:r>
    </w:p>
    <w:p w14:paraId="7BC17DE1" w14:textId="77777777" w:rsidR="00B4667C" w:rsidRDefault="00B4667C" w:rsidP="0078577C">
      <w:pPr>
        <w:pStyle w:val="afa"/>
        <w:widowControl w:val="0"/>
        <w:suppressAutoHyphens/>
        <w:rPr>
          <w:rFonts w:eastAsiaTheme="minorHAnsi"/>
          <w:szCs w:val="28"/>
          <w:lang w:eastAsia="en-US"/>
        </w:rPr>
      </w:pPr>
      <w:r w:rsidRPr="00F830DD">
        <w:rPr>
          <w:rFonts w:eastAsiaTheme="minorHAnsi"/>
          <w:szCs w:val="28"/>
          <w:lang w:eastAsia="en-US"/>
        </w:rPr>
        <w:t>Согласно «Типовым правилам охраны коммунальных тепловых сетей», утвержденным приказом Минстроя</w:t>
      </w:r>
      <w:r w:rsidRPr="0078577C">
        <w:rPr>
          <w:rFonts w:eastAsiaTheme="minorHAnsi"/>
          <w:szCs w:val="28"/>
          <w:lang w:eastAsia="en-US"/>
        </w:rPr>
        <w:t xml:space="preserve"> РФ от 17.08.1992</w:t>
      </w:r>
      <w:r>
        <w:rPr>
          <w:rFonts w:eastAsiaTheme="minorHAnsi"/>
          <w:szCs w:val="28"/>
          <w:lang w:eastAsia="en-US"/>
        </w:rPr>
        <w:t xml:space="preserve"> №197, 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w:t>
      </w:r>
      <w:r>
        <w:t xml:space="preserve">считая от края строительных конструкций тепловых сетей или от наружной поверхности изолированного теплопровода </w:t>
      </w:r>
      <w:proofErr w:type="spellStart"/>
      <w:r>
        <w:t>бесканальной</w:t>
      </w:r>
      <w:proofErr w:type="spellEnd"/>
      <w:r>
        <w:t xml:space="preserve"> прокладки</w:t>
      </w:r>
      <w:r>
        <w:rPr>
          <w:rFonts w:eastAsiaTheme="minorHAnsi"/>
          <w:szCs w:val="28"/>
          <w:lang w:eastAsia="en-US"/>
        </w:rPr>
        <w:t>.</w:t>
      </w:r>
    </w:p>
    <w:p w14:paraId="490713C1" w14:textId="77777777" w:rsidR="00B4667C" w:rsidRDefault="00B4667C" w:rsidP="00B4667C">
      <w:pPr>
        <w:pStyle w:val="afa"/>
        <w:widowControl w:val="0"/>
        <w:autoSpaceDE w:val="0"/>
        <w:autoSpaceDN w:val="0"/>
        <w:adjustRightInd w:val="0"/>
        <w:rPr>
          <w:rFonts w:eastAsiaTheme="minorEastAsia"/>
          <w:szCs w:val="28"/>
        </w:rPr>
      </w:pPr>
      <w:r>
        <w:rPr>
          <w:rFonts w:eastAsiaTheme="minorEastAsia"/>
          <w:szCs w:val="28"/>
        </w:rPr>
        <w:lastRenderedPageBreak/>
        <w:t>Минимально допустимые расстояния от тепловых сетей до зданий, сооружений, линейных объектов определяются в зависимости от типа прокладки, а также климатических условий конкретной местности и подлежат обязательному соблюдению при проектировании, строительстве и ремонте указанных объектов в соответствии с требованиями СНиП 2.04.07-86 "Тепловые сети".</w:t>
      </w:r>
    </w:p>
    <w:p w14:paraId="2F8DA60F" w14:textId="77777777" w:rsidR="005E3C12" w:rsidRPr="00824C6E" w:rsidRDefault="00B4667C" w:rsidP="00824C6E">
      <w:pPr>
        <w:widowControl w:val="0"/>
        <w:suppressAutoHyphens/>
        <w:spacing w:after="0" w:line="240" w:lineRule="auto"/>
        <w:ind w:firstLine="709"/>
        <w:rPr>
          <w:rFonts w:ascii="Times New Roman" w:hAnsi="Times New Roman" w:cs="Times New Roman"/>
          <w:sz w:val="28"/>
          <w:szCs w:val="28"/>
          <w:lang w:eastAsia="ru-RU"/>
        </w:rPr>
      </w:pPr>
      <w:r>
        <w:rPr>
          <w:rFonts w:ascii="Times New Roman" w:hAnsi="Times New Roman" w:cs="Times New Roman"/>
          <w:sz w:val="28"/>
          <w:szCs w:val="28"/>
          <w:lang w:eastAsia="ru-RU"/>
        </w:rPr>
        <w:t xml:space="preserve">Регламент использования охранных зон </w:t>
      </w:r>
      <w:r>
        <w:rPr>
          <w:rFonts w:ascii="Times New Roman" w:eastAsia="Times New Roman" w:hAnsi="Times New Roman" w:cs="Times New Roman"/>
          <w:sz w:val="28"/>
          <w:szCs w:val="28"/>
          <w:shd w:val="clear" w:color="auto" w:fill="FFFFFF"/>
          <w:lang w:eastAsia="ru-RU"/>
        </w:rPr>
        <w:t>тепловых сетей</w:t>
      </w:r>
      <w:r w:rsidR="00824C6E">
        <w:rPr>
          <w:rFonts w:ascii="Times New Roman" w:hAnsi="Times New Roman" w:cs="Times New Roman"/>
          <w:sz w:val="28"/>
          <w:szCs w:val="28"/>
          <w:lang w:eastAsia="ru-RU"/>
        </w:rPr>
        <w:t xml:space="preserve"> представлен в таблицах 6.8.1.</w:t>
      </w:r>
    </w:p>
    <w:p w14:paraId="68286A35" w14:textId="77777777" w:rsidR="005E3C12" w:rsidRDefault="005E3C12" w:rsidP="00B4667C">
      <w:pPr>
        <w:spacing w:after="0" w:line="240" w:lineRule="auto"/>
        <w:ind w:firstLine="709"/>
        <w:jc w:val="right"/>
        <w:rPr>
          <w:rFonts w:ascii="Times New Roman" w:eastAsia="Times New Roman" w:hAnsi="Times New Roman" w:cs="Times New Roman"/>
          <w:sz w:val="28"/>
          <w:szCs w:val="28"/>
          <w:lang w:eastAsia="ru-RU"/>
        </w:rPr>
      </w:pPr>
    </w:p>
    <w:p w14:paraId="717F6E82" w14:textId="77777777" w:rsidR="00B4667C" w:rsidRDefault="00B4667C" w:rsidP="00B4667C">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 6.8.1</w:t>
      </w:r>
    </w:p>
    <w:p w14:paraId="40BF69B6" w14:textId="77777777" w:rsidR="00B4667C" w:rsidRDefault="00B4667C" w:rsidP="00B4667C">
      <w:pPr>
        <w:spacing w:line="24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Регламенты использования </w:t>
      </w:r>
      <w:r>
        <w:rPr>
          <w:rFonts w:ascii="Times New Roman" w:eastAsia="Times New Roman" w:hAnsi="Times New Roman" w:cs="Times New Roman"/>
          <w:spacing w:val="2"/>
          <w:sz w:val="28"/>
          <w:szCs w:val="28"/>
          <w:shd w:val="clear" w:color="auto" w:fill="FFFFFF"/>
          <w:lang w:eastAsia="ru-RU"/>
        </w:rPr>
        <w:t xml:space="preserve">охранных зон </w:t>
      </w:r>
      <w:r>
        <w:rPr>
          <w:rFonts w:ascii="Times New Roman" w:eastAsia="Times New Roman" w:hAnsi="Times New Roman" w:cs="Times New Roman"/>
          <w:sz w:val="28"/>
          <w:szCs w:val="28"/>
          <w:shd w:val="clear" w:color="auto" w:fill="FFFFFF"/>
          <w:lang w:eastAsia="ru-RU"/>
        </w:rPr>
        <w:t>тепловых сетей</w:t>
      </w:r>
    </w:p>
    <w:tbl>
      <w:tblPr>
        <w:tblStyle w:val="af2"/>
        <w:tblW w:w="4970" w:type="pct"/>
        <w:jc w:val="center"/>
        <w:tblLook w:val="04A0" w:firstRow="1" w:lastRow="0" w:firstColumn="1" w:lastColumn="0" w:noHBand="0" w:noVBand="1"/>
      </w:tblPr>
      <w:tblGrid>
        <w:gridCol w:w="1800"/>
        <w:gridCol w:w="5425"/>
        <w:gridCol w:w="2627"/>
      </w:tblGrid>
      <w:tr w:rsidR="00B4667C" w14:paraId="4B86B46C" w14:textId="77777777" w:rsidTr="00354802">
        <w:trPr>
          <w:jc w:val="center"/>
        </w:trPr>
        <w:tc>
          <w:tcPr>
            <w:tcW w:w="914" w:type="pct"/>
            <w:tcBorders>
              <w:top w:val="single" w:sz="4" w:space="0" w:color="auto"/>
              <w:left w:val="single" w:sz="4" w:space="0" w:color="auto"/>
              <w:bottom w:val="single" w:sz="4" w:space="0" w:color="auto"/>
              <w:right w:val="single" w:sz="4" w:space="0" w:color="auto"/>
            </w:tcBorders>
            <w:vAlign w:val="center"/>
            <w:hideMark/>
          </w:tcPr>
          <w:p w14:paraId="0A4747F5" w14:textId="77777777" w:rsidR="00B4667C" w:rsidRDefault="00B4667C">
            <w:pPr>
              <w:jc w:val="center"/>
              <w:rPr>
                <w:rFonts w:ascii="Times New Roman" w:hAnsi="Times New Roman" w:cs="Times New Roman"/>
              </w:rPr>
            </w:pPr>
            <w:r>
              <w:rPr>
                <w:rFonts w:ascii="Times New Roman" w:hAnsi="Times New Roman" w:cs="Times New Roman"/>
              </w:rPr>
              <w:t>Наименование охранной зоны</w:t>
            </w:r>
          </w:p>
        </w:tc>
        <w:tc>
          <w:tcPr>
            <w:tcW w:w="2753" w:type="pct"/>
            <w:tcBorders>
              <w:top w:val="single" w:sz="4" w:space="0" w:color="auto"/>
              <w:left w:val="single" w:sz="4" w:space="0" w:color="auto"/>
              <w:bottom w:val="single" w:sz="4" w:space="0" w:color="auto"/>
              <w:right w:val="single" w:sz="4" w:space="0" w:color="auto"/>
            </w:tcBorders>
            <w:vAlign w:val="center"/>
            <w:hideMark/>
          </w:tcPr>
          <w:p w14:paraId="6BA03780" w14:textId="77777777" w:rsidR="00B4667C" w:rsidRDefault="00B4667C">
            <w:pPr>
              <w:ind w:firstLine="142"/>
              <w:jc w:val="center"/>
              <w:rPr>
                <w:rFonts w:ascii="Times New Roman" w:hAnsi="Times New Roman" w:cs="Times New Roman"/>
              </w:rPr>
            </w:pPr>
            <w:r>
              <w:rPr>
                <w:rFonts w:ascii="Times New Roman" w:hAnsi="Times New Roman" w:cs="Times New Roman"/>
              </w:rPr>
              <w:t>Правовой режим использования охранной зоны</w:t>
            </w:r>
          </w:p>
        </w:tc>
        <w:tc>
          <w:tcPr>
            <w:tcW w:w="1333" w:type="pct"/>
            <w:tcBorders>
              <w:top w:val="single" w:sz="4" w:space="0" w:color="auto"/>
              <w:left w:val="single" w:sz="4" w:space="0" w:color="auto"/>
              <w:bottom w:val="single" w:sz="4" w:space="0" w:color="auto"/>
              <w:right w:val="single" w:sz="4" w:space="0" w:color="auto"/>
            </w:tcBorders>
            <w:vAlign w:val="center"/>
            <w:hideMark/>
          </w:tcPr>
          <w:p w14:paraId="7C7E1DDC" w14:textId="77777777" w:rsidR="00B4667C" w:rsidRDefault="00B4667C">
            <w:pPr>
              <w:jc w:val="center"/>
              <w:rPr>
                <w:rFonts w:ascii="Times New Roman" w:hAnsi="Times New Roman" w:cs="Times New Roman"/>
              </w:rPr>
            </w:pPr>
            <w:r>
              <w:rPr>
                <w:rFonts w:ascii="Times New Roman" w:hAnsi="Times New Roman" w:cs="Times New Roman"/>
              </w:rPr>
              <w:t>Обоснование</w:t>
            </w:r>
          </w:p>
          <w:p w14:paraId="0D4C8493" w14:textId="77777777" w:rsidR="00B4667C" w:rsidRDefault="00B4667C">
            <w:pPr>
              <w:jc w:val="center"/>
              <w:rPr>
                <w:rFonts w:ascii="Times New Roman" w:hAnsi="Times New Roman" w:cs="Times New Roman"/>
              </w:rPr>
            </w:pPr>
            <w:r>
              <w:rPr>
                <w:rFonts w:ascii="Times New Roman" w:hAnsi="Times New Roman" w:cs="Times New Roman"/>
              </w:rPr>
              <w:t>(нормативные документы)</w:t>
            </w:r>
          </w:p>
        </w:tc>
      </w:tr>
      <w:tr w:rsidR="00B4667C" w14:paraId="478940AC" w14:textId="77777777" w:rsidTr="00354802">
        <w:trPr>
          <w:jc w:val="center"/>
        </w:trPr>
        <w:tc>
          <w:tcPr>
            <w:tcW w:w="914" w:type="pct"/>
            <w:tcBorders>
              <w:top w:val="single" w:sz="4" w:space="0" w:color="auto"/>
              <w:left w:val="single" w:sz="4" w:space="0" w:color="auto"/>
              <w:bottom w:val="single" w:sz="4" w:space="0" w:color="auto"/>
              <w:right w:val="single" w:sz="4" w:space="0" w:color="auto"/>
            </w:tcBorders>
            <w:vAlign w:val="center"/>
            <w:hideMark/>
          </w:tcPr>
          <w:p w14:paraId="09C475D8" w14:textId="77777777" w:rsidR="00B4667C" w:rsidRDefault="00B4667C">
            <w:pPr>
              <w:jc w:val="center"/>
              <w:rPr>
                <w:rFonts w:ascii="Times New Roman" w:hAnsi="Times New Roman" w:cs="Times New Roman"/>
              </w:rPr>
            </w:pPr>
            <w:r>
              <w:rPr>
                <w:rFonts w:ascii="Times New Roman" w:hAnsi="Times New Roman" w:cs="Times New Roman"/>
              </w:rPr>
              <w:t>Охранные зоны</w:t>
            </w:r>
          </w:p>
        </w:tc>
        <w:tc>
          <w:tcPr>
            <w:tcW w:w="2753" w:type="pct"/>
            <w:tcBorders>
              <w:top w:val="single" w:sz="4" w:space="0" w:color="auto"/>
              <w:left w:val="single" w:sz="4" w:space="0" w:color="auto"/>
              <w:bottom w:val="single" w:sz="4" w:space="0" w:color="auto"/>
              <w:right w:val="single" w:sz="4" w:space="0" w:color="auto"/>
            </w:tcBorders>
            <w:vAlign w:val="center"/>
          </w:tcPr>
          <w:p w14:paraId="50E99471" w14:textId="77777777" w:rsidR="00B4667C" w:rsidRDefault="00B4667C">
            <w:pPr>
              <w:widowControl w:val="0"/>
              <w:autoSpaceDE w:val="0"/>
              <w:autoSpaceDN w:val="0"/>
              <w:adjustRightInd w:val="0"/>
              <w:ind w:firstLine="142"/>
              <w:rPr>
                <w:rFonts w:ascii="Times New Roman" w:hAnsi="Times New Roman" w:cs="Times New Roman"/>
                <w:lang w:eastAsia="ru-RU"/>
              </w:rPr>
            </w:pPr>
            <w:r>
              <w:rPr>
                <w:rFonts w:ascii="Times New Roman" w:hAnsi="Times New Roman" w:cs="Times New Roman"/>
                <w:lang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2BF09D00"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размещать автозаправочные станции, хранилища горюче-смазочных материалов, складировать агрессивные химические материалы;</w:t>
            </w:r>
          </w:p>
          <w:p w14:paraId="48C3DCB2"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1CF66E62"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34F577A6"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устраивать всякого рода свалки, разжигать костры, сжигать бытовой мусор или промышленные отходы;</w:t>
            </w:r>
          </w:p>
          <w:p w14:paraId="47FBF12C"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276004F8"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29AB6BB9"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30505294" w14:textId="77777777" w:rsidR="00B4667C" w:rsidRDefault="00B4667C" w:rsidP="007B0CCE">
            <w:pPr>
              <w:pStyle w:val="ac"/>
              <w:widowControl w:val="0"/>
              <w:numPr>
                <w:ilvl w:val="0"/>
                <w:numId w:val="20"/>
              </w:numPr>
              <w:autoSpaceDE w:val="0"/>
              <w:autoSpaceDN w:val="0"/>
              <w:adjustRightInd w:val="0"/>
              <w:ind w:left="0" w:firstLine="142"/>
              <w:rPr>
                <w:rFonts w:ascii="Times New Roman" w:hAnsi="Times New Roman" w:cs="Times New Roman"/>
                <w:lang w:eastAsia="ru-RU"/>
              </w:rPr>
            </w:pPr>
            <w:r>
              <w:rPr>
                <w:rFonts w:ascii="Times New Roman" w:hAnsi="Times New Roman" w:cs="Times New Roman"/>
                <w:lang w:eastAsia="ru-RU"/>
              </w:rPr>
              <w:t xml:space="preserve">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w:t>
            </w:r>
            <w:proofErr w:type="spellStart"/>
            <w:r>
              <w:rPr>
                <w:rFonts w:ascii="Times New Roman" w:hAnsi="Times New Roman" w:cs="Times New Roman"/>
                <w:lang w:eastAsia="ru-RU"/>
              </w:rPr>
              <w:t>загерметизированы</w:t>
            </w:r>
            <w:proofErr w:type="spellEnd"/>
            <w:r>
              <w:rPr>
                <w:rFonts w:ascii="Times New Roman" w:hAnsi="Times New Roman" w:cs="Times New Roman"/>
                <w:lang w:eastAsia="ru-RU"/>
              </w:rPr>
              <w:t>.</w:t>
            </w:r>
          </w:p>
          <w:p w14:paraId="147CBE5A" w14:textId="77777777" w:rsidR="00B4667C" w:rsidRDefault="00B4667C">
            <w:pPr>
              <w:autoSpaceDE w:val="0"/>
              <w:autoSpaceDN w:val="0"/>
              <w:adjustRightInd w:val="0"/>
              <w:ind w:firstLine="142"/>
              <w:rPr>
                <w:rFonts w:ascii="Times New Roman" w:hAnsi="Times New Roman" w:cs="Times New Roman"/>
              </w:rPr>
            </w:pPr>
          </w:p>
        </w:tc>
        <w:tc>
          <w:tcPr>
            <w:tcW w:w="1333" w:type="pct"/>
            <w:tcBorders>
              <w:top w:val="single" w:sz="4" w:space="0" w:color="auto"/>
              <w:left w:val="single" w:sz="4" w:space="0" w:color="auto"/>
              <w:bottom w:val="single" w:sz="4" w:space="0" w:color="auto"/>
              <w:right w:val="single" w:sz="4" w:space="0" w:color="auto"/>
            </w:tcBorders>
            <w:vAlign w:val="center"/>
            <w:hideMark/>
          </w:tcPr>
          <w:p w14:paraId="109F3A38" w14:textId="77777777" w:rsidR="00B4667C" w:rsidRDefault="00B4667C">
            <w:pPr>
              <w:autoSpaceDE w:val="0"/>
              <w:autoSpaceDN w:val="0"/>
              <w:adjustRightInd w:val="0"/>
              <w:jc w:val="center"/>
              <w:rPr>
                <w:rFonts w:ascii="Times New Roman" w:hAnsi="Times New Roman" w:cs="Times New Roman"/>
              </w:rPr>
            </w:pPr>
            <w:r>
              <w:rPr>
                <w:rFonts w:ascii="Times New Roman" w:hAnsi="Times New Roman" w:cs="Times New Roman"/>
              </w:rPr>
              <w:t>Постановление от 17.08.1992 № 197 "О типовых правилах охраны коммунальных тепловых сетей"</w:t>
            </w:r>
          </w:p>
        </w:tc>
      </w:tr>
    </w:tbl>
    <w:p w14:paraId="7782E783" w14:textId="77777777" w:rsidR="00B4667C" w:rsidRDefault="00B4667C" w:rsidP="00B4667C">
      <w:pPr>
        <w:widowControl w:val="0"/>
        <w:suppressAutoHyphens/>
        <w:spacing w:after="0" w:line="240" w:lineRule="auto"/>
        <w:ind w:firstLine="709"/>
        <w:rPr>
          <w:rFonts w:ascii="Times New Roman" w:hAnsi="Times New Roman" w:cs="Times New Roman"/>
          <w:sz w:val="28"/>
          <w:szCs w:val="28"/>
          <w:lang w:eastAsia="ru-RU"/>
        </w:rPr>
      </w:pPr>
    </w:p>
    <w:p w14:paraId="73F89568" w14:textId="77777777" w:rsidR="00EB5CDD" w:rsidRDefault="00EB5CDD" w:rsidP="0013102A">
      <w:pPr>
        <w:widowControl w:val="0"/>
        <w:suppressAutoHyphens/>
        <w:spacing w:after="0" w:line="240" w:lineRule="auto"/>
        <w:ind w:firstLine="709"/>
        <w:rPr>
          <w:rFonts w:ascii="Times New Roman" w:hAnsi="Times New Roman" w:cs="Times New Roman"/>
          <w:sz w:val="28"/>
          <w:szCs w:val="28"/>
          <w:lang w:eastAsia="ru-RU"/>
        </w:rPr>
      </w:pPr>
    </w:p>
    <w:p w14:paraId="2288AAB3" w14:textId="77777777" w:rsidR="005D1D2F" w:rsidRPr="003C7383" w:rsidRDefault="005D1D2F" w:rsidP="007B0CCE">
      <w:pPr>
        <w:pStyle w:val="21"/>
        <w:widowControl w:val="0"/>
        <w:numPr>
          <w:ilvl w:val="1"/>
          <w:numId w:val="12"/>
        </w:numPr>
        <w:suppressAutoHyphens/>
        <w:spacing w:after="160" w:line="240" w:lineRule="auto"/>
        <w:jc w:val="center"/>
        <w:rPr>
          <w:rFonts w:ascii="Times New Roman" w:eastAsiaTheme="majorEastAsia" w:hAnsi="Times New Roman" w:cs="Times New Roman"/>
          <w:b/>
          <w:smallCaps w:val="0"/>
          <w:spacing w:val="0"/>
          <w:lang w:eastAsia="ru-RU"/>
        </w:rPr>
      </w:pPr>
      <w:bookmarkStart w:id="60" w:name="_Toc123289723"/>
      <w:proofErr w:type="spellStart"/>
      <w:r w:rsidRPr="003C7383">
        <w:rPr>
          <w:rFonts w:ascii="Times New Roman" w:eastAsiaTheme="majorEastAsia" w:hAnsi="Times New Roman" w:cs="Times New Roman"/>
          <w:b/>
          <w:smallCaps w:val="0"/>
          <w:spacing w:val="0"/>
          <w:lang w:eastAsia="ru-RU"/>
        </w:rPr>
        <w:t>Водоохранные</w:t>
      </w:r>
      <w:proofErr w:type="spellEnd"/>
      <w:r w:rsidRPr="003C7383">
        <w:rPr>
          <w:rFonts w:ascii="Times New Roman" w:eastAsiaTheme="majorEastAsia" w:hAnsi="Times New Roman" w:cs="Times New Roman"/>
          <w:b/>
          <w:smallCaps w:val="0"/>
          <w:spacing w:val="0"/>
          <w:lang w:eastAsia="ru-RU"/>
        </w:rPr>
        <w:t xml:space="preserve"> зоны, прибрежные защитные полосы и береговые полосы</w:t>
      </w:r>
      <w:r w:rsidR="008817A8" w:rsidRPr="003C7383">
        <w:rPr>
          <w:rFonts w:ascii="Times New Roman" w:eastAsiaTheme="majorEastAsia" w:hAnsi="Times New Roman" w:cs="Times New Roman"/>
          <w:b/>
          <w:smallCaps w:val="0"/>
          <w:spacing w:val="0"/>
          <w:lang w:eastAsia="ru-RU"/>
        </w:rPr>
        <w:t xml:space="preserve">, </w:t>
      </w:r>
      <w:proofErr w:type="spellStart"/>
      <w:r w:rsidR="008817A8" w:rsidRPr="003C7383">
        <w:rPr>
          <w:rFonts w:ascii="Times New Roman" w:eastAsiaTheme="majorEastAsia" w:hAnsi="Times New Roman" w:cs="Times New Roman"/>
          <w:b/>
          <w:smallCaps w:val="0"/>
          <w:spacing w:val="0"/>
          <w:lang w:eastAsia="ru-RU"/>
        </w:rPr>
        <w:t>рыбохозяйственные</w:t>
      </w:r>
      <w:proofErr w:type="spellEnd"/>
      <w:r w:rsidR="00C029A7" w:rsidRPr="003C7383">
        <w:rPr>
          <w:rFonts w:ascii="Times New Roman" w:eastAsiaTheme="majorEastAsia" w:hAnsi="Times New Roman" w:cs="Times New Roman"/>
          <w:b/>
          <w:smallCaps w:val="0"/>
          <w:spacing w:val="0"/>
          <w:lang w:eastAsia="ru-RU"/>
        </w:rPr>
        <w:t xml:space="preserve"> </w:t>
      </w:r>
      <w:r w:rsidR="002F3C5D" w:rsidRPr="003C7383">
        <w:rPr>
          <w:rFonts w:ascii="Times New Roman" w:eastAsiaTheme="majorEastAsia" w:hAnsi="Times New Roman" w:cs="Times New Roman"/>
          <w:b/>
          <w:smallCaps w:val="0"/>
          <w:spacing w:val="0"/>
          <w:lang w:eastAsia="ru-RU"/>
        </w:rPr>
        <w:t>заповедные зоны</w:t>
      </w:r>
      <w:bookmarkEnd w:id="60"/>
    </w:p>
    <w:p w14:paraId="70094880" w14:textId="77777777" w:rsidR="00B622CB" w:rsidRDefault="00B622CB" w:rsidP="0013102A">
      <w:pPr>
        <w:widowControl w:val="0"/>
        <w:suppressAutoHyphens/>
        <w:spacing w:after="0" w:line="240" w:lineRule="auto"/>
        <w:ind w:firstLine="709"/>
        <w:rPr>
          <w:rFonts w:ascii="Times New Roman" w:hAnsi="Times New Roman" w:cs="Times New Roman"/>
          <w:sz w:val="28"/>
          <w:szCs w:val="28"/>
        </w:rPr>
      </w:pPr>
      <w:r w:rsidRPr="003C4FDD">
        <w:rPr>
          <w:rFonts w:ascii="Times New Roman" w:hAnsi="Times New Roman" w:cs="Times New Roman"/>
          <w:sz w:val="28"/>
          <w:szCs w:val="28"/>
        </w:rPr>
        <w:t xml:space="preserve">Сведения о зонах охраны </w:t>
      </w:r>
      <w:r w:rsidR="00EE4651" w:rsidRPr="003C4FDD">
        <w:rPr>
          <w:rFonts w:ascii="Times New Roman" w:hAnsi="Times New Roman" w:cs="Times New Roman"/>
          <w:sz w:val="28"/>
          <w:szCs w:val="28"/>
        </w:rPr>
        <w:t>водотоков</w:t>
      </w:r>
      <w:r w:rsidRPr="003C4FDD">
        <w:rPr>
          <w:rFonts w:ascii="Times New Roman" w:hAnsi="Times New Roman" w:cs="Times New Roman"/>
          <w:sz w:val="28"/>
          <w:szCs w:val="28"/>
        </w:rPr>
        <w:t xml:space="preserve">, </w:t>
      </w:r>
      <w:r w:rsidR="00EE4651" w:rsidRPr="003C4FDD">
        <w:rPr>
          <w:rFonts w:ascii="Times New Roman" w:hAnsi="Times New Roman" w:cs="Times New Roman"/>
          <w:sz w:val="28"/>
          <w:szCs w:val="28"/>
        </w:rPr>
        <w:t>попадающих в границы</w:t>
      </w:r>
      <w:r w:rsidRPr="003C4FDD">
        <w:rPr>
          <w:rFonts w:ascii="Times New Roman" w:hAnsi="Times New Roman" w:cs="Times New Roman"/>
          <w:sz w:val="28"/>
          <w:szCs w:val="28"/>
        </w:rPr>
        <w:t xml:space="preserve"> сельского по</w:t>
      </w:r>
      <w:r w:rsidR="009E0E05">
        <w:rPr>
          <w:rFonts w:ascii="Times New Roman" w:hAnsi="Times New Roman" w:cs="Times New Roman"/>
          <w:sz w:val="28"/>
          <w:szCs w:val="28"/>
        </w:rPr>
        <w:t>селения, приведены в таблице 6.9</w:t>
      </w:r>
      <w:r w:rsidRPr="003C4FDD">
        <w:rPr>
          <w:rFonts w:ascii="Times New Roman" w:hAnsi="Times New Roman" w:cs="Times New Roman"/>
          <w:sz w:val="28"/>
          <w:szCs w:val="28"/>
        </w:rPr>
        <w:t>.1.</w:t>
      </w:r>
    </w:p>
    <w:p w14:paraId="2F2F4E89" w14:textId="77777777" w:rsidR="00021961" w:rsidRPr="003C4FDD" w:rsidRDefault="00021961" w:rsidP="0013102A">
      <w:pPr>
        <w:widowControl w:val="0"/>
        <w:suppressAutoHyphens/>
        <w:spacing w:after="0" w:line="240" w:lineRule="auto"/>
        <w:ind w:firstLine="709"/>
        <w:rPr>
          <w:rFonts w:ascii="Times New Roman" w:hAnsi="Times New Roman" w:cs="Times New Roman"/>
          <w:sz w:val="28"/>
          <w:szCs w:val="28"/>
        </w:rPr>
      </w:pPr>
    </w:p>
    <w:p w14:paraId="44E4B74F" w14:textId="77777777" w:rsidR="00C063AC" w:rsidRPr="003C4FDD" w:rsidRDefault="009E0E05" w:rsidP="0013102A">
      <w:pPr>
        <w:widowControl w:val="0"/>
        <w:suppressAutoHyphens/>
        <w:spacing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t>Таблица 6.9.</w:t>
      </w:r>
      <w:r w:rsidR="00EE4651" w:rsidRPr="003C4FDD">
        <w:rPr>
          <w:rFonts w:ascii="Times New Roman" w:hAnsi="Times New Roman" w:cs="Times New Roman"/>
          <w:sz w:val="28"/>
          <w:szCs w:val="28"/>
          <w:lang w:eastAsia="ru-RU"/>
        </w:rPr>
        <w:t>1</w:t>
      </w:r>
    </w:p>
    <w:p w14:paraId="15592DDD" w14:textId="77777777" w:rsidR="00BD644C" w:rsidRPr="003C4FDD" w:rsidRDefault="00BD644C" w:rsidP="0013102A">
      <w:pPr>
        <w:widowControl w:val="0"/>
        <w:suppressAutoHyphens/>
        <w:spacing w:line="240" w:lineRule="auto"/>
        <w:jc w:val="center"/>
        <w:rPr>
          <w:rFonts w:ascii="Times New Roman" w:hAnsi="Times New Roman" w:cs="Times New Roman"/>
          <w:sz w:val="28"/>
          <w:szCs w:val="28"/>
          <w:lang w:eastAsia="ru-RU"/>
        </w:rPr>
      </w:pPr>
      <w:proofErr w:type="spellStart"/>
      <w:r w:rsidRPr="003C4FDD">
        <w:rPr>
          <w:rFonts w:ascii="Times New Roman" w:hAnsi="Times New Roman" w:cs="Times New Roman"/>
          <w:spacing w:val="2"/>
          <w:sz w:val="28"/>
          <w:szCs w:val="28"/>
          <w:shd w:val="clear" w:color="auto" w:fill="FFFFFF"/>
        </w:rPr>
        <w:t>Водоохранные</w:t>
      </w:r>
      <w:proofErr w:type="spellEnd"/>
      <w:r w:rsidRPr="003C4FDD">
        <w:rPr>
          <w:rFonts w:ascii="Times New Roman" w:hAnsi="Times New Roman" w:cs="Times New Roman"/>
          <w:spacing w:val="2"/>
          <w:sz w:val="28"/>
          <w:szCs w:val="28"/>
          <w:shd w:val="clear" w:color="auto" w:fill="FFFFFF"/>
        </w:rPr>
        <w:t xml:space="preserve"> зоны, прибрежные защитные полосы и береговые полосы, </w:t>
      </w:r>
      <w:r w:rsidRPr="003C4FDD">
        <w:rPr>
          <w:rFonts w:ascii="Times New Roman" w:hAnsi="Times New Roman" w:cs="Times New Roman"/>
          <w:sz w:val="28"/>
          <w:szCs w:val="28"/>
        </w:rPr>
        <w:t xml:space="preserve">расположенные на территории </w:t>
      </w:r>
      <w:r w:rsidR="00FE6FF6">
        <w:rPr>
          <w:rFonts w:ascii="Times New Roman" w:hAnsi="Times New Roman" w:cs="Times New Roman"/>
          <w:sz w:val="28"/>
          <w:szCs w:val="28"/>
        </w:rPr>
        <w:t>Новотроицкого</w:t>
      </w:r>
      <w:r w:rsidR="00A4542E">
        <w:rPr>
          <w:rFonts w:ascii="Times New Roman" w:hAnsi="Times New Roman" w:cs="Times New Roman"/>
          <w:sz w:val="28"/>
          <w:szCs w:val="28"/>
        </w:rPr>
        <w:t xml:space="preserve"> </w:t>
      </w:r>
      <w:r w:rsidRPr="003C4FDD">
        <w:rPr>
          <w:rFonts w:ascii="Times New Roman" w:hAnsi="Times New Roman" w:cs="Times New Roman"/>
          <w:sz w:val="28"/>
          <w:szCs w:val="28"/>
        </w:rPr>
        <w:t>сельского поселения</w:t>
      </w:r>
    </w:p>
    <w:tbl>
      <w:tblPr>
        <w:tblStyle w:val="af2"/>
        <w:tblW w:w="5000" w:type="pct"/>
        <w:tblLook w:val="04A0" w:firstRow="1" w:lastRow="0" w:firstColumn="1" w:lastColumn="0" w:noHBand="0" w:noVBand="1"/>
      </w:tblPr>
      <w:tblGrid>
        <w:gridCol w:w="1521"/>
        <w:gridCol w:w="1779"/>
        <w:gridCol w:w="849"/>
        <w:gridCol w:w="1178"/>
        <w:gridCol w:w="1960"/>
        <w:gridCol w:w="2624"/>
      </w:tblGrid>
      <w:tr w:rsidR="003C4FDD" w:rsidRPr="003C4FDD" w14:paraId="6AB65851" w14:textId="77777777" w:rsidTr="002040C5">
        <w:trPr>
          <w:tblHeader/>
        </w:trPr>
        <w:tc>
          <w:tcPr>
            <w:tcW w:w="767" w:type="pct"/>
            <w:vAlign w:val="center"/>
          </w:tcPr>
          <w:p w14:paraId="19413ACC" w14:textId="77777777" w:rsidR="004B3462" w:rsidRPr="007B328D" w:rsidRDefault="004B3462" w:rsidP="0013102A">
            <w:pPr>
              <w:pStyle w:val="af0"/>
              <w:widowControl w:val="0"/>
              <w:suppressAutoHyphens/>
              <w:ind w:firstLine="0"/>
              <w:contextualSpacing/>
              <w:jc w:val="center"/>
              <w:rPr>
                <w:sz w:val="20"/>
              </w:rPr>
            </w:pPr>
            <w:r w:rsidRPr="007B328D">
              <w:rPr>
                <w:sz w:val="20"/>
              </w:rPr>
              <w:t>Наименование объекта</w:t>
            </w:r>
          </w:p>
        </w:tc>
        <w:tc>
          <w:tcPr>
            <w:tcW w:w="897" w:type="pct"/>
            <w:vAlign w:val="center"/>
          </w:tcPr>
          <w:p w14:paraId="767970D5" w14:textId="77777777" w:rsidR="004B3462" w:rsidRPr="007B328D" w:rsidRDefault="004B3462" w:rsidP="0013102A">
            <w:pPr>
              <w:pStyle w:val="af0"/>
              <w:widowControl w:val="0"/>
              <w:suppressAutoHyphens/>
              <w:ind w:firstLine="0"/>
              <w:contextualSpacing/>
              <w:jc w:val="center"/>
              <w:rPr>
                <w:sz w:val="20"/>
              </w:rPr>
            </w:pPr>
            <w:r w:rsidRPr="007B328D">
              <w:rPr>
                <w:sz w:val="20"/>
              </w:rPr>
              <w:t>Вид охранной зоны</w:t>
            </w:r>
          </w:p>
        </w:tc>
        <w:tc>
          <w:tcPr>
            <w:tcW w:w="428" w:type="pct"/>
            <w:vAlign w:val="center"/>
          </w:tcPr>
          <w:p w14:paraId="2BEA9B95" w14:textId="77777777" w:rsidR="004B3462" w:rsidRPr="007B328D" w:rsidRDefault="004B3462" w:rsidP="0013102A">
            <w:pPr>
              <w:pStyle w:val="af0"/>
              <w:widowControl w:val="0"/>
              <w:suppressAutoHyphens/>
              <w:ind w:firstLine="0"/>
              <w:contextualSpacing/>
              <w:jc w:val="center"/>
              <w:rPr>
                <w:sz w:val="20"/>
              </w:rPr>
            </w:pPr>
            <w:r w:rsidRPr="007B328D">
              <w:rPr>
                <w:sz w:val="20"/>
              </w:rPr>
              <w:t>Размер зоны, м</w:t>
            </w:r>
          </w:p>
        </w:tc>
        <w:tc>
          <w:tcPr>
            <w:tcW w:w="594" w:type="pct"/>
            <w:vAlign w:val="center"/>
          </w:tcPr>
          <w:p w14:paraId="625F74E0" w14:textId="77777777" w:rsidR="004B3462" w:rsidRPr="007B328D" w:rsidRDefault="004B3462" w:rsidP="0013102A">
            <w:pPr>
              <w:pStyle w:val="af0"/>
              <w:widowControl w:val="0"/>
              <w:suppressAutoHyphens/>
              <w:ind w:firstLine="0"/>
              <w:contextualSpacing/>
              <w:jc w:val="center"/>
              <w:rPr>
                <w:sz w:val="20"/>
              </w:rPr>
            </w:pPr>
            <w:r w:rsidRPr="007B328D">
              <w:rPr>
                <w:sz w:val="20"/>
              </w:rPr>
              <w:t>Сведения в ЕГРН</w:t>
            </w:r>
          </w:p>
        </w:tc>
        <w:tc>
          <w:tcPr>
            <w:tcW w:w="989" w:type="pct"/>
            <w:vAlign w:val="center"/>
          </w:tcPr>
          <w:p w14:paraId="031395BD" w14:textId="77777777" w:rsidR="004B3462" w:rsidRPr="0071617A" w:rsidRDefault="004B3462" w:rsidP="0013102A">
            <w:pPr>
              <w:pStyle w:val="af0"/>
              <w:widowControl w:val="0"/>
              <w:suppressAutoHyphens/>
              <w:ind w:firstLine="0"/>
              <w:contextualSpacing/>
              <w:jc w:val="center"/>
              <w:rPr>
                <w:sz w:val="20"/>
              </w:rPr>
            </w:pPr>
            <w:r w:rsidRPr="0071617A">
              <w:rPr>
                <w:sz w:val="20"/>
              </w:rPr>
              <w:t>Обоснование</w:t>
            </w:r>
          </w:p>
          <w:p w14:paraId="21641767" w14:textId="77777777" w:rsidR="004B3462" w:rsidRPr="0071617A" w:rsidRDefault="004B3462" w:rsidP="0013102A">
            <w:pPr>
              <w:pStyle w:val="af0"/>
              <w:widowControl w:val="0"/>
              <w:suppressAutoHyphens/>
              <w:ind w:firstLine="0"/>
              <w:contextualSpacing/>
              <w:jc w:val="center"/>
              <w:rPr>
                <w:sz w:val="20"/>
              </w:rPr>
            </w:pPr>
            <w:r w:rsidRPr="0071617A">
              <w:rPr>
                <w:sz w:val="20"/>
              </w:rPr>
              <w:t>(нормативные документы)</w:t>
            </w:r>
          </w:p>
        </w:tc>
        <w:tc>
          <w:tcPr>
            <w:tcW w:w="1324" w:type="pct"/>
            <w:vAlign w:val="center"/>
          </w:tcPr>
          <w:p w14:paraId="17E2968D" w14:textId="77777777" w:rsidR="004B3462" w:rsidRPr="0071617A" w:rsidRDefault="004B3462" w:rsidP="0013102A">
            <w:pPr>
              <w:pStyle w:val="af0"/>
              <w:widowControl w:val="0"/>
              <w:suppressAutoHyphens/>
              <w:ind w:firstLine="0"/>
              <w:contextualSpacing/>
              <w:jc w:val="center"/>
              <w:rPr>
                <w:sz w:val="20"/>
              </w:rPr>
            </w:pPr>
            <w:r w:rsidRPr="0071617A">
              <w:rPr>
                <w:sz w:val="20"/>
              </w:rPr>
              <w:t>Фактическое соблюдение режима использования зоны</w:t>
            </w:r>
          </w:p>
        </w:tc>
      </w:tr>
      <w:tr w:rsidR="003C4FDD" w:rsidRPr="003C4FDD" w14:paraId="70EE21D5" w14:textId="77777777" w:rsidTr="002040C5">
        <w:tc>
          <w:tcPr>
            <w:tcW w:w="767" w:type="pct"/>
            <w:vMerge w:val="restart"/>
            <w:vAlign w:val="center"/>
          </w:tcPr>
          <w:p w14:paraId="706704FF" w14:textId="77777777" w:rsidR="006A3600" w:rsidRPr="007B328D" w:rsidRDefault="006A3600" w:rsidP="007B328D">
            <w:pPr>
              <w:pStyle w:val="af0"/>
              <w:widowControl w:val="0"/>
              <w:suppressAutoHyphens/>
              <w:ind w:firstLine="0"/>
              <w:contextualSpacing/>
              <w:jc w:val="center"/>
              <w:rPr>
                <w:sz w:val="20"/>
              </w:rPr>
            </w:pPr>
            <w:r w:rsidRPr="007B328D">
              <w:rPr>
                <w:sz w:val="20"/>
              </w:rPr>
              <w:t>Река</w:t>
            </w:r>
            <w:r w:rsidR="007B328D" w:rsidRPr="007B328D">
              <w:rPr>
                <w:sz w:val="20"/>
              </w:rPr>
              <w:t xml:space="preserve"> </w:t>
            </w:r>
            <w:proofErr w:type="spellStart"/>
            <w:r w:rsidR="0010431E">
              <w:rPr>
                <w:sz w:val="20"/>
              </w:rPr>
              <w:t>Шукралинка</w:t>
            </w:r>
            <w:proofErr w:type="spellEnd"/>
            <w:r w:rsidR="0010431E">
              <w:rPr>
                <w:sz w:val="20"/>
              </w:rPr>
              <w:t xml:space="preserve"> (</w:t>
            </w:r>
            <w:r w:rsidR="00F30E61">
              <w:rPr>
                <w:sz w:val="20"/>
              </w:rPr>
              <w:t>Челна</w:t>
            </w:r>
            <w:r w:rsidR="0010431E">
              <w:rPr>
                <w:sz w:val="20"/>
              </w:rPr>
              <w:t>)</w:t>
            </w:r>
          </w:p>
          <w:p w14:paraId="3B37A838" w14:textId="77777777" w:rsidR="007B328D" w:rsidRPr="007B328D" w:rsidRDefault="00A4542E" w:rsidP="000C218E">
            <w:pPr>
              <w:pStyle w:val="af0"/>
              <w:widowControl w:val="0"/>
              <w:suppressAutoHyphens/>
              <w:ind w:firstLine="0"/>
              <w:contextualSpacing/>
              <w:jc w:val="center"/>
              <w:rPr>
                <w:sz w:val="20"/>
              </w:rPr>
            </w:pPr>
            <w:r w:rsidRPr="002040C5">
              <w:rPr>
                <w:sz w:val="20"/>
              </w:rPr>
              <w:t xml:space="preserve">(длина </w:t>
            </w:r>
            <w:r w:rsidR="007B328D" w:rsidRPr="002040C5">
              <w:rPr>
                <w:sz w:val="20"/>
              </w:rPr>
              <w:t xml:space="preserve">реки </w:t>
            </w:r>
            <w:r w:rsidR="000C218E" w:rsidRPr="002040C5">
              <w:rPr>
                <w:sz w:val="20"/>
              </w:rPr>
              <w:t>31</w:t>
            </w:r>
            <w:r w:rsidR="007B328D" w:rsidRPr="007B328D">
              <w:rPr>
                <w:sz w:val="20"/>
              </w:rPr>
              <w:t xml:space="preserve"> км</w:t>
            </w:r>
            <w:r>
              <w:rPr>
                <w:sz w:val="20"/>
              </w:rPr>
              <w:t>)</w:t>
            </w:r>
          </w:p>
        </w:tc>
        <w:tc>
          <w:tcPr>
            <w:tcW w:w="897" w:type="pct"/>
            <w:vAlign w:val="center"/>
          </w:tcPr>
          <w:p w14:paraId="613D304D" w14:textId="77777777" w:rsidR="006A3600" w:rsidRPr="007B328D" w:rsidRDefault="006A3600" w:rsidP="0013102A">
            <w:pPr>
              <w:pStyle w:val="af0"/>
              <w:widowControl w:val="0"/>
              <w:suppressAutoHyphens/>
              <w:ind w:firstLine="0"/>
              <w:contextualSpacing/>
              <w:jc w:val="center"/>
              <w:rPr>
                <w:sz w:val="20"/>
              </w:rPr>
            </w:pPr>
            <w:r w:rsidRPr="007B328D">
              <w:rPr>
                <w:sz w:val="20"/>
              </w:rPr>
              <w:t>Береговая полоса</w:t>
            </w:r>
          </w:p>
        </w:tc>
        <w:tc>
          <w:tcPr>
            <w:tcW w:w="428" w:type="pct"/>
            <w:vAlign w:val="center"/>
          </w:tcPr>
          <w:p w14:paraId="0372F083" w14:textId="77777777" w:rsidR="006A3600" w:rsidRPr="007B328D" w:rsidRDefault="008F0C2E" w:rsidP="0013102A">
            <w:pPr>
              <w:pStyle w:val="af0"/>
              <w:widowControl w:val="0"/>
              <w:suppressAutoHyphens/>
              <w:ind w:firstLine="0"/>
              <w:contextualSpacing/>
              <w:jc w:val="center"/>
              <w:rPr>
                <w:sz w:val="20"/>
              </w:rPr>
            </w:pPr>
            <w:r w:rsidRPr="007B328D">
              <w:rPr>
                <w:sz w:val="20"/>
              </w:rPr>
              <w:t>20</w:t>
            </w:r>
          </w:p>
        </w:tc>
        <w:tc>
          <w:tcPr>
            <w:tcW w:w="594" w:type="pct"/>
            <w:vAlign w:val="center"/>
          </w:tcPr>
          <w:p w14:paraId="6B8192B3" w14:textId="77777777" w:rsidR="006A3600" w:rsidRPr="007B328D" w:rsidRDefault="00D36B31" w:rsidP="0013102A">
            <w:pPr>
              <w:pStyle w:val="af0"/>
              <w:widowControl w:val="0"/>
              <w:suppressAutoHyphens/>
              <w:ind w:firstLine="0"/>
              <w:contextualSpacing/>
              <w:jc w:val="center"/>
              <w:rPr>
                <w:sz w:val="20"/>
              </w:rPr>
            </w:pPr>
            <w:r w:rsidRPr="007B328D">
              <w:rPr>
                <w:sz w:val="20"/>
              </w:rPr>
              <w:t>-</w:t>
            </w:r>
          </w:p>
        </w:tc>
        <w:tc>
          <w:tcPr>
            <w:tcW w:w="989" w:type="pct"/>
            <w:vAlign w:val="center"/>
          </w:tcPr>
          <w:p w14:paraId="64E5D74F" w14:textId="77777777" w:rsidR="006A3600" w:rsidRPr="007B328D" w:rsidRDefault="006A3600" w:rsidP="0013102A">
            <w:pPr>
              <w:pStyle w:val="af0"/>
              <w:widowControl w:val="0"/>
              <w:suppressAutoHyphens/>
              <w:ind w:firstLine="0"/>
              <w:contextualSpacing/>
              <w:jc w:val="center"/>
              <w:rPr>
                <w:sz w:val="20"/>
              </w:rPr>
            </w:pPr>
            <w:r w:rsidRPr="007B328D">
              <w:rPr>
                <w:sz w:val="20"/>
              </w:rPr>
              <w:t>Водный кодекс ст. 6</w:t>
            </w:r>
          </w:p>
        </w:tc>
        <w:tc>
          <w:tcPr>
            <w:tcW w:w="1324" w:type="pct"/>
            <w:shd w:val="clear" w:color="auto" w:fill="auto"/>
            <w:vAlign w:val="center"/>
          </w:tcPr>
          <w:p w14:paraId="6081DC52" w14:textId="77777777" w:rsidR="006A3600" w:rsidRPr="00F56B92" w:rsidRDefault="004B32C1" w:rsidP="0013102A">
            <w:pPr>
              <w:pStyle w:val="af0"/>
              <w:widowControl w:val="0"/>
              <w:suppressAutoHyphens/>
              <w:ind w:firstLine="0"/>
              <w:contextualSpacing/>
              <w:jc w:val="center"/>
              <w:rPr>
                <w:sz w:val="20"/>
              </w:rPr>
            </w:pPr>
            <w:r>
              <w:rPr>
                <w:sz w:val="20"/>
              </w:rPr>
              <w:t xml:space="preserve">В границы береговой полосы попадает территория жилой застройки </w:t>
            </w:r>
            <w:proofErr w:type="spellStart"/>
            <w:r>
              <w:rPr>
                <w:sz w:val="20"/>
              </w:rPr>
              <w:t>н.п</w:t>
            </w:r>
            <w:proofErr w:type="spellEnd"/>
            <w:r>
              <w:rPr>
                <w:sz w:val="20"/>
              </w:rPr>
              <w:t xml:space="preserve">. </w:t>
            </w:r>
            <w:proofErr w:type="spellStart"/>
            <w:r>
              <w:rPr>
                <w:sz w:val="20"/>
              </w:rPr>
              <w:t>Шукрале</w:t>
            </w:r>
            <w:proofErr w:type="spellEnd"/>
          </w:p>
        </w:tc>
      </w:tr>
      <w:tr w:rsidR="001C2A2E" w:rsidRPr="003C4FDD" w14:paraId="3CB26334" w14:textId="77777777" w:rsidTr="002040C5">
        <w:trPr>
          <w:trHeight w:val="648"/>
        </w:trPr>
        <w:tc>
          <w:tcPr>
            <w:tcW w:w="767" w:type="pct"/>
            <w:vMerge/>
            <w:vAlign w:val="center"/>
          </w:tcPr>
          <w:p w14:paraId="7A94E5BB" w14:textId="77777777" w:rsidR="001C2A2E" w:rsidRPr="007B328D" w:rsidRDefault="001C2A2E" w:rsidP="0013102A">
            <w:pPr>
              <w:pStyle w:val="af0"/>
              <w:widowControl w:val="0"/>
              <w:suppressAutoHyphens/>
              <w:ind w:firstLine="0"/>
              <w:contextualSpacing/>
              <w:jc w:val="center"/>
              <w:rPr>
                <w:sz w:val="20"/>
              </w:rPr>
            </w:pPr>
          </w:p>
        </w:tc>
        <w:tc>
          <w:tcPr>
            <w:tcW w:w="897" w:type="pct"/>
            <w:vAlign w:val="center"/>
          </w:tcPr>
          <w:p w14:paraId="3D3E32CA" w14:textId="77777777" w:rsidR="001C2A2E" w:rsidRPr="007B328D" w:rsidRDefault="001C2A2E" w:rsidP="0013102A">
            <w:pPr>
              <w:pStyle w:val="af0"/>
              <w:widowControl w:val="0"/>
              <w:suppressAutoHyphens/>
              <w:ind w:firstLine="0"/>
              <w:contextualSpacing/>
              <w:jc w:val="center"/>
              <w:rPr>
                <w:sz w:val="20"/>
              </w:rPr>
            </w:pPr>
            <w:r w:rsidRPr="007B328D">
              <w:rPr>
                <w:sz w:val="20"/>
              </w:rPr>
              <w:t>Прибрежная защитная полоса</w:t>
            </w:r>
          </w:p>
        </w:tc>
        <w:tc>
          <w:tcPr>
            <w:tcW w:w="428" w:type="pct"/>
            <w:vAlign w:val="center"/>
          </w:tcPr>
          <w:p w14:paraId="162F52F7" w14:textId="77777777" w:rsidR="001C2A2E" w:rsidRPr="007B328D" w:rsidRDefault="0010431E" w:rsidP="0013102A">
            <w:pPr>
              <w:pStyle w:val="af0"/>
              <w:widowControl w:val="0"/>
              <w:suppressAutoHyphens/>
              <w:ind w:firstLine="0"/>
              <w:contextualSpacing/>
              <w:jc w:val="center"/>
              <w:rPr>
                <w:sz w:val="20"/>
              </w:rPr>
            </w:pPr>
            <w:r>
              <w:rPr>
                <w:sz w:val="20"/>
              </w:rPr>
              <w:t>20</w:t>
            </w:r>
            <w:r w:rsidR="001C2A2E" w:rsidRPr="007B328D">
              <w:rPr>
                <w:sz w:val="20"/>
              </w:rPr>
              <w:t>0</w:t>
            </w:r>
          </w:p>
        </w:tc>
        <w:tc>
          <w:tcPr>
            <w:tcW w:w="594" w:type="pct"/>
            <w:vAlign w:val="center"/>
          </w:tcPr>
          <w:p w14:paraId="308E9091" w14:textId="77777777" w:rsidR="001C2A2E" w:rsidRPr="007B328D" w:rsidRDefault="00F30E61" w:rsidP="0013102A">
            <w:pPr>
              <w:pStyle w:val="af0"/>
              <w:widowControl w:val="0"/>
              <w:suppressAutoHyphens/>
              <w:ind w:firstLine="0"/>
              <w:contextualSpacing/>
              <w:jc w:val="center"/>
              <w:rPr>
                <w:sz w:val="20"/>
              </w:rPr>
            </w:pPr>
            <w:r w:rsidRPr="00F30E61">
              <w:rPr>
                <w:sz w:val="20"/>
              </w:rPr>
              <w:t>16:00-6.3899</w:t>
            </w:r>
          </w:p>
        </w:tc>
        <w:tc>
          <w:tcPr>
            <w:tcW w:w="989" w:type="pct"/>
            <w:vAlign w:val="center"/>
          </w:tcPr>
          <w:p w14:paraId="684CE569" w14:textId="77777777" w:rsidR="001C2A2E" w:rsidRPr="007B328D" w:rsidRDefault="001C2A2E" w:rsidP="0013102A">
            <w:pPr>
              <w:pStyle w:val="af0"/>
              <w:widowControl w:val="0"/>
              <w:suppressAutoHyphens/>
              <w:ind w:firstLine="0"/>
              <w:contextualSpacing/>
              <w:jc w:val="center"/>
              <w:rPr>
                <w:sz w:val="20"/>
              </w:rPr>
            </w:pPr>
            <w:r w:rsidRPr="007B328D">
              <w:rPr>
                <w:sz w:val="20"/>
              </w:rPr>
              <w:t>Водный кодекс ст. 65</w:t>
            </w:r>
          </w:p>
        </w:tc>
        <w:tc>
          <w:tcPr>
            <w:tcW w:w="1324" w:type="pct"/>
            <w:vMerge w:val="restart"/>
            <w:shd w:val="clear" w:color="auto" w:fill="auto"/>
            <w:vAlign w:val="center"/>
          </w:tcPr>
          <w:p w14:paraId="6909EC12" w14:textId="77777777" w:rsidR="001C2A2E" w:rsidRPr="003A482C" w:rsidRDefault="001C2A2E" w:rsidP="001F3C45">
            <w:pPr>
              <w:pStyle w:val="af0"/>
              <w:widowControl w:val="0"/>
              <w:suppressAutoHyphens/>
              <w:ind w:firstLine="0"/>
              <w:contextualSpacing/>
              <w:jc w:val="center"/>
              <w:rPr>
                <w:sz w:val="20"/>
              </w:rPr>
            </w:pPr>
            <w:r w:rsidRPr="00DC2718">
              <w:rPr>
                <w:sz w:val="20"/>
              </w:rPr>
              <w:t xml:space="preserve">В границы прибрежной защитной полосы и </w:t>
            </w:r>
            <w:proofErr w:type="spellStart"/>
            <w:r w:rsidRPr="00DC2718">
              <w:rPr>
                <w:sz w:val="20"/>
              </w:rPr>
              <w:t>водоохранной</w:t>
            </w:r>
            <w:proofErr w:type="spellEnd"/>
            <w:r w:rsidRPr="00DC2718">
              <w:rPr>
                <w:sz w:val="20"/>
              </w:rPr>
              <w:t xml:space="preserve"> зоны попада</w:t>
            </w:r>
            <w:r w:rsidR="00FE6FF6" w:rsidRPr="00DC2718">
              <w:rPr>
                <w:sz w:val="20"/>
              </w:rPr>
              <w:t>е</w:t>
            </w:r>
            <w:r w:rsidRPr="00DC2718">
              <w:rPr>
                <w:sz w:val="20"/>
              </w:rPr>
              <w:t>т</w:t>
            </w:r>
            <w:r w:rsidR="00FE6FF6" w:rsidRPr="00DC2718">
              <w:rPr>
                <w:sz w:val="20"/>
              </w:rPr>
              <w:t xml:space="preserve"> часть территории убойного цеха </w:t>
            </w:r>
            <w:proofErr w:type="spellStart"/>
            <w:r w:rsidR="004B32C1" w:rsidRPr="00DC2718">
              <w:rPr>
                <w:sz w:val="20"/>
              </w:rPr>
              <w:t>н.п</w:t>
            </w:r>
            <w:proofErr w:type="spellEnd"/>
            <w:r w:rsidR="00FE6FF6" w:rsidRPr="00DC2718">
              <w:rPr>
                <w:sz w:val="20"/>
              </w:rPr>
              <w:t>.</w:t>
            </w:r>
            <w:r w:rsidR="00FE6FF6">
              <w:rPr>
                <w:sz w:val="20"/>
              </w:rPr>
              <w:t xml:space="preserve"> </w:t>
            </w:r>
            <w:proofErr w:type="spellStart"/>
            <w:r w:rsidR="00FE6FF6">
              <w:rPr>
                <w:sz w:val="20"/>
              </w:rPr>
              <w:t>Шукрале</w:t>
            </w:r>
            <w:proofErr w:type="spellEnd"/>
            <w:r w:rsidR="004B32C1">
              <w:rPr>
                <w:sz w:val="20"/>
              </w:rPr>
              <w:t xml:space="preserve">, часть кладбища </w:t>
            </w:r>
            <w:proofErr w:type="spellStart"/>
            <w:r w:rsidR="004B32C1">
              <w:rPr>
                <w:sz w:val="20"/>
              </w:rPr>
              <w:t>н.п</w:t>
            </w:r>
            <w:proofErr w:type="spellEnd"/>
            <w:r w:rsidR="004B32C1">
              <w:rPr>
                <w:sz w:val="20"/>
              </w:rPr>
              <w:t xml:space="preserve">. </w:t>
            </w:r>
            <w:proofErr w:type="spellStart"/>
            <w:r w:rsidR="004B32C1">
              <w:rPr>
                <w:sz w:val="20"/>
              </w:rPr>
              <w:t>Шукрале</w:t>
            </w:r>
            <w:proofErr w:type="spellEnd"/>
            <w:r w:rsidR="004B32C1">
              <w:rPr>
                <w:sz w:val="20"/>
              </w:rPr>
              <w:t xml:space="preserve">, кладбища </w:t>
            </w:r>
            <w:proofErr w:type="spellStart"/>
            <w:r w:rsidR="004B32C1">
              <w:rPr>
                <w:sz w:val="20"/>
              </w:rPr>
              <w:t>н.п</w:t>
            </w:r>
            <w:proofErr w:type="spellEnd"/>
            <w:r w:rsidR="004B32C1">
              <w:rPr>
                <w:sz w:val="20"/>
              </w:rPr>
              <w:t xml:space="preserve">. Новотроицкое, </w:t>
            </w:r>
            <w:r w:rsidR="001F3C45">
              <w:rPr>
                <w:sz w:val="20"/>
              </w:rPr>
              <w:t xml:space="preserve">овцеводческая ферма д. </w:t>
            </w:r>
            <w:proofErr w:type="spellStart"/>
            <w:r w:rsidR="001F3C45">
              <w:rPr>
                <w:sz w:val="20"/>
              </w:rPr>
              <w:t>Куперле</w:t>
            </w:r>
            <w:proofErr w:type="spellEnd"/>
            <w:r w:rsidR="001F3C45">
              <w:rPr>
                <w:sz w:val="20"/>
              </w:rPr>
              <w:t xml:space="preserve">, </w:t>
            </w:r>
            <w:r w:rsidR="004B32C1">
              <w:rPr>
                <w:sz w:val="20"/>
              </w:rPr>
              <w:t xml:space="preserve">конный двор в </w:t>
            </w:r>
            <w:proofErr w:type="spellStart"/>
            <w:r w:rsidR="004B32C1">
              <w:rPr>
                <w:sz w:val="20"/>
              </w:rPr>
              <w:t>н.п.Суровк</w:t>
            </w:r>
            <w:r w:rsidR="00A543AE">
              <w:rPr>
                <w:sz w:val="20"/>
              </w:rPr>
              <w:t>а</w:t>
            </w:r>
            <w:proofErr w:type="spellEnd"/>
            <w:r w:rsidR="00A543AE">
              <w:rPr>
                <w:sz w:val="20"/>
              </w:rPr>
              <w:t xml:space="preserve">, объекты нефтедобычи ПАО «Татнефть им. </w:t>
            </w:r>
            <w:proofErr w:type="spellStart"/>
            <w:r w:rsidR="00A543AE">
              <w:rPr>
                <w:sz w:val="20"/>
              </w:rPr>
              <w:t>В.Д.Шашина</w:t>
            </w:r>
            <w:proofErr w:type="spellEnd"/>
            <w:r w:rsidR="00A543AE">
              <w:rPr>
                <w:sz w:val="20"/>
              </w:rPr>
              <w:t>»</w:t>
            </w:r>
            <w:r w:rsidR="00DC2718">
              <w:rPr>
                <w:sz w:val="20"/>
              </w:rPr>
              <w:t xml:space="preserve">, </w:t>
            </w:r>
            <w:r w:rsidR="00DC2718" w:rsidRPr="003A482C">
              <w:rPr>
                <w:sz w:val="20"/>
              </w:rPr>
              <w:t>участки с/х угодий, на которых ведется распашка</w:t>
            </w:r>
            <w:r w:rsidR="00A543AE">
              <w:rPr>
                <w:sz w:val="20"/>
              </w:rPr>
              <w:t xml:space="preserve">  </w:t>
            </w:r>
          </w:p>
        </w:tc>
      </w:tr>
      <w:tr w:rsidR="001C2A2E" w:rsidRPr="003C4FDD" w14:paraId="0A51F5D7" w14:textId="77777777" w:rsidTr="002040C5">
        <w:trPr>
          <w:trHeight w:val="416"/>
        </w:trPr>
        <w:tc>
          <w:tcPr>
            <w:tcW w:w="767" w:type="pct"/>
            <w:vMerge/>
            <w:vAlign w:val="center"/>
          </w:tcPr>
          <w:p w14:paraId="2294949D" w14:textId="77777777" w:rsidR="001C2A2E" w:rsidRPr="007B328D" w:rsidRDefault="001C2A2E" w:rsidP="0013102A">
            <w:pPr>
              <w:pStyle w:val="af0"/>
              <w:widowControl w:val="0"/>
              <w:suppressAutoHyphens/>
              <w:ind w:firstLine="0"/>
              <w:contextualSpacing/>
              <w:jc w:val="center"/>
              <w:rPr>
                <w:sz w:val="20"/>
              </w:rPr>
            </w:pPr>
          </w:p>
        </w:tc>
        <w:tc>
          <w:tcPr>
            <w:tcW w:w="897" w:type="pct"/>
            <w:vAlign w:val="center"/>
          </w:tcPr>
          <w:p w14:paraId="391612E4" w14:textId="77777777" w:rsidR="001C2A2E" w:rsidRPr="007B328D" w:rsidRDefault="001C2A2E" w:rsidP="0013102A">
            <w:pPr>
              <w:pStyle w:val="af0"/>
              <w:widowControl w:val="0"/>
              <w:suppressAutoHyphens/>
              <w:ind w:firstLine="0"/>
              <w:contextualSpacing/>
              <w:jc w:val="center"/>
              <w:rPr>
                <w:sz w:val="20"/>
              </w:rPr>
            </w:pPr>
            <w:proofErr w:type="spellStart"/>
            <w:r w:rsidRPr="007B328D">
              <w:rPr>
                <w:sz w:val="20"/>
              </w:rPr>
              <w:t>Водоохранная</w:t>
            </w:r>
            <w:proofErr w:type="spellEnd"/>
            <w:r w:rsidRPr="007B328D">
              <w:rPr>
                <w:sz w:val="20"/>
              </w:rPr>
              <w:t xml:space="preserve"> зона</w:t>
            </w:r>
          </w:p>
        </w:tc>
        <w:tc>
          <w:tcPr>
            <w:tcW w:w="428" w:type="pct"/>
            <w:vAlign w:val="center"/>
          </w:tcPr>
          <w:p w14:paraId="1EDF9616" w14:textId="77777777" w:rsidR="001C2A2E" w:rsidRPr="007B328D" w:rsidRDefault="00F30E61" w:rsidP="0013102A">
            <w:pPr>
              <w:pStyle w:val="af0"/>
              <w:widowControl w:val="0"/>
              <w:suppressAutoHyphens/>
              <w:ind w:firstLine="0"/>
              <w:contextualSpacing/>
              <w:jc w:val="center"/>
              <w:rPr>
                <w:sz w:val="20"/>
              </w:rPr>
            </w:pPr>
            <w:r>
              <w:rPr>
                <w:sz w:val="20"/>
              </w:rPr>
              <w:t>2</w:t>
            </w:r>
            <w:r w:rsidR="001C2A2E" w:rsidRPr="00C8694D">
              <w:rPr>
                <w:sz w:val="20"/>
              </w:rPr>
              <w:t>00</w:t>
            </w:r>
          </w:p>
        </w:tc>
        <w:tc>
          <w:tcPr>
            <w:tcW w:w="594" w:type="pct"/>
            <w:vAlign w:val="center"/>
          </w:tcPr>
          <w:p w14:paraId="028D9AFE" w14:textId="77777777" w:rsidR="001C2A2E" w:rsidRPr="007B328D" w:rsidRDefault="00F30E61" w:rsidP="0013102A">
            <w:pPr>
              <w:pStyle w:val="af0"/>
              <w:widowControl w:val="0"/>
              <w:suppressAutoHyphens/>
              <w:ind w:firstLine="0"/>
              <w:contextualSpacing/>
              <w:jc w:val="center"/>
              <w:rPr>
                <w:sz w:val="20"/>
              </w:rPr>
            </w:pPr>
            <w:r w:rsidRPr="00F30E61">
              <w:rPr>
                <w:sz w:val="20"/>
              </w:rPr>
              <w:t>16:00-6.3582</w:t>
            </w:r>
          </w:p>
        </w:tc>
        <w:tc>
          <w:tcPr>
            <w:tcW w:w="989" w:type="pct"/>
            <w:vAlign w:val="center"/>
          </w:tcPr>
          <w:p w14:paraId="0D7FC351" w14:textId="77777777" w:rsidR="001C2A2E" w:rsidRPr="007B328D" w:rsidRDefault="001C2A2E" w:rsidP="0013102A">
            <w:pPr>
              <w:pStyle w:val="af0"/>
              <w:widowControl w:val="0"/>
              <w:suppressAutoHyphens/>
              <w:ind w:firstLine="0"/>
              <w:contextualSpacing/>
              <w:jc w:val="center"/>
              <w:rPr>
                <w:sz w:val="20"/>
              </w:rPr>
            </w:pPr>
            <w:r w:rsidRPr="007B328D">
              <w:rPr>
                <w:sz w:val="20"/>
              </w:rPr>
              <w:t>Водный кодекс ст. 65</w:t>
            </w:r>
          </w:p>
        </w:tc>
        <w:tc>
          <w:tcPr>
            <w:tcW w:w="1324" w:type="pct"/>
            <w:vMerge/>
            <w:shd w:val="clear" w:color="auto" w:fill="auto"/>
            <w:vAlign w:val="center"/>
          </w:tcPr>
          <w:p w14:paraId="7974A103" w14:textId="77777777" w:rsidR="001C2A2E" w:rsidRPr="003A482C" w:rsidRDefault="001C2A2E" w:rsidP="00DF0918">
            <w:pPr>
              <w:pStyle w:val="af0"/>
              <w:widowControl w:val="0"/>
              <w:suppressAutoHyphens/>
              <w:ind w:firstLine="0"/>
              <w:contextualSpacing/>
              <w:jc w:val="center"/>
              <w:rPr>
                <w:sz w:val="20"/>
              </w:rPr>
            </w:pPr>
          </w:p>
        </w:tc>
      </w:tr>
      <w:tr w:rsidR="00F830DD" w:rsidRPr="003C4FDD" w14:paraId="228653D7" w14:textId="77777777" w:rsidTr="002040C5">
        <w:trPr>
          <w:trHeight w:val="294"/>
        </w:trPr>
        <w:tc>
          <w:tcPr>
            <w:tcW w:w="767" w:type="pct"/>
            <w:vMerge w:val="restart"/>
            <w:vAlign w:val="center"/>
          </w:tcPr>
          <w:p w14:paraId="0550F56D" w14:textId="77777777" w:rsidR="0010431E" w:rsidRDefault="0010431E" w:rsidP="0010431E">
            <w:pPr>
              <w:pStyle w:val="af0"/>
              <w:widowControl w:val="0"/>
              <w:suppressAutoHyphens/>
              <w:ind w:firstLine="0"/>
              <w:contextualSpacing/>
              <w:jc w:val="center"/>
              <w:rPr>
                <w:sz w:val="20"/>
              </w:rPr>
            </w:pPr>
            <w:r>
              <w:rPr>
                <w:sz w:val="20"/>
              </w:rPr>
              <w:t>Приток р</w:t>
            </w:r>
            <w:r w:rsidR="00F830DD" w:rsidRPr="00F830DD">
              <w:rPr>
                <w:sz w:val="20"/>
              </w:rPr>
              <w:t>ек</w:t>
            </w:r>
            <w:r>
              <w:rPr>
                <w:sz w:val="20"/>
              </w:rPr>
              <w:t>и</w:t>
            </w:r>
            <w:r w:rsidR="00F830DD" w:rsidRPr="00F830DD">
              <w:rPr>
                <w:sz w:val="20"/>
              </w:rPr>
              <w:t xml:space="preserve"> </w:t>
            </w:r>
            <w:r>
              <w:rPr>
                <w:sz w:val="20"/>
              </w:rPr>
              <w:t xml:space="preserve">Челна (р. </w:t>
            </w:r>
            <w:proofErr w:type="spellStart"/>
            <w:r>
              <w:rPr>
                <w:sz w:val="20"/>
              </w:rPr>
              <w:t>Ялхов</w:t>
            </w:r>
            <w:proofErr w:type="spellEnd"/>
            <w:r>
              <w:rPr>
                <w:sz w:val="20"/>
              </w:rPr>
              <w:t>)</w:t>
            </w:r>
          </w:p>
          <w:p w14:paraId="0DE4128B" w14:textId="77777777" w:rsidR="00F830DD" w:rsidRPr="00F830DD" w:rsidRDefault="00F830DD" w:rsidP="0010431E">
            <w:pPr>
              <w:pStyle w:val="af0"/>
              <w:widowControl w:val="0"/>
              <w:suppressAutoHyphens/>
              <w:ind w:firstLine="0"/>
              <w:contextualSpacing/>
              <w:jc w:val="center"/>
              <w:rPr>
                <w:sz w:val="20"/>
              </w:rPr>
            </w:pPr>
            <w:r w:rsidRPr="00F830DD">
              <w:rPr>
                <w:sz w:val="20"/>
              </w:rPr>
              <w:t xml:space="preserve">(длина менее 10 км </w:t>
            </w:r>
            <w:r w:rsidR="00824C6E">
              <w:rPr>
                <w:sz w:val="20"/>
              </w:rPr>
              <w:t>)</w:t>
            </w:r>
          </w:p>
        </w:tc>
        <w:tc>
          <w:tcPr>
            <w:tcW w:w="897" w:type="pct"/>
            <w:vAlign w:val="center"/>
          </w:tcPr>
          <w:p w14:paraId="01A81DF7" w14:textId="77777777" w:rsidR="00F830DD" w:rsidRPr="00F830DD" w:rsidRDefault="00F830DD" w:rsidP="00F830DD">
            <w:pPr>
              <w:pStyle w:val="af0"/>
              <w:widowControl w:val="0"/>
              <w:suppressAutoHyphens/>
              <w:ind w:firstLine="0"/>
              <w:contextualSpacing/>
              <w:jc w:val="center"/>
              <w:rPr>
                <w:sz w:val="20"/>
              </w:rPr>
            </w:pPr>
            <w:r w:rsidRPr="00F830DD">
              <w:rPr>
                <w:sz w:val="20"/>
              </w:rPr>
              <w:t>Береговая полоса</w:t>
            </w:r>
          </w:p>
        </w:tc>
        <w:tc>
          <w:tcPr>
            <w:tcW w:w="428" w:type="pct"/>
            <w:vAlign w:val="center"/>
          </w:tcPr>
          <w:p w14:paraId="29923A70" w14:textId="77777777" w:rsidR="00F830DD" w:rsidRPr="00D47A46" w:rsidRDefault="0010431E" w:rsidP="00F830DD">
            <w:pPr>
              <w:pStyle w:val="af0"/>
              <w:widowControl w:val="0"/>
              <w:suppressAutoHyphens/>
              <w:ind w:firstLine="0"/>
              <w:contextualSpacing/>
              <w:jc w:val="center"/>
              <w:rPr>
                <w:sz w:val="20"/>
              </w:rPr>
            </w:pPr>
            <w:r>
              <w:rPr>
                <w:sz w:val="20"/>
              </w:rPr>
              <w:t>5</w:t>
            </w:r>
          </w:p>
        </w:tc>
        <w:tc>
          <w:tcPr>
            <w:tcW w:w="594" w:type="pct"/>
            <w:vAlign w:val="center"/>
          </w:tcPr>
          <w:p w14:paraId="69D8ACE2" w14:textId="77777777" w:rsidR="00F830DD" w:rsidRPr="00A711BB" w:rsidRDefault="00F830DD" w:rsidP="00F830DD">
            <w:pPr>
              <w:pStyle w:val="af0"/>
              <w:widowControl w:val="0"/>
              <w:suppressAutoHyphens/>
              <w:ind w:firstLine="0"/>
              <w:contextualSpacing/>
              <w:jc w:val="center"/>
              <w:rPr>
                <w:sz w:val="20"/>
              </w:rPr>
            </w:pPr>
            <w:r>
              <w:rPr>
                <w:sz w:val="20"/>
              </w:rPr>
              <w:t>-</w:t>
            </w:r>
          </w:p>
        </w:tc>
        <w:tc>
          <w:tcPr>
            <w:tcW w:w="989" w:type="pct"/>
            <w:vAlign w:val="center"/>
          </w:tcPr>
          <w:p w14:paraId="386D4969" w14:textId="77777777" w:rsidR="00F830DD" w:rsidRPr="007B328D" w:rsidRDefault="00F830DD" w:rsidP="00F830DD">
            <w:pPr>
              <w:pStyle w:val="af0"/>
              <w:widowControl w:val="0"/>
              <w:suppressAutoHyphens/>
              <w:ind w:firstLine="0"/>
              <w:contextualSpacing/>
              <w:jc w:val="center"/>
              <w:rPr>
                <w:sz w:val="20"/>
              </w:rPr>
            </w:pPr>
            <w:r w:rsidRPr="007B328D">
              <w:rPr>
                <w:sz w:val="20"/>
              </w:rPr>
              <w:t>Водный кодекс ст. 6</w:t>
            </w:r>
          </w:p>
        </w:tc>
        <w:tc>
          <w:tcPr>
            <w:tcW w:w="1324" w:type="pct"/>
            <w:shd w:val="clear" w:color="auto" w:fill="auto"/>
            <w:vAlign w:val="center"/>
          </w:tcPr>
          <w:p w14:paraId="53A60122" w14:textId="77777777" w:rsidR="00F830DD" w:rsidRPr="003A482C" w:rsidRDefault="00FE6FF6" w:rsidP="007468B4">
            <w:pPr>
              <w:pStyle w:val="af0"/>
              <w:widowControl w:val="0"/>
              <w:suppressAutoHyphens/>
              <w:ind w:firstLine="0"/>
              <w:contextualSpacing/>
              <w:jc w:val="center"/>
              <w:rPr>
                <w:sz w:val="20"/>
              </w:rPr>
            </w:pPr>
            <w:r>
              <w:rPr>
                <w:sz w:val="20"/>
              </w:rPr>
              <w:t>Соблюдается</w:t>
            </w:r>
          </w:p>
        </w:tc>
      </w:tr>
      <w:tr w:rsidR="00D6482F" w:rsidRPr="003C4FDD" w14:paraId="40B0ACA8" w14:textId="77777777" w:rsidTr="002040C5">
        <w:trPr>
          <w:trHeight w:val="294"/>
        </w:trPr>
        <w:tc>
          <w:tcPr>
            <w:tcW w:w="767" w:type="pct"/>
            <w:vMerge/>
            <w:vAlign w:val="center"/>
          </w:tcPr>
          <w:p w14:paraId="164B1475" w14:textId="77777777" w:rsidR="00D6482F" w:rsidRPr="00F830DD" w:rsidRDefault="00D6482F" w:rsidP="00F830DD">
            <w:pPr>
              <w:pStyle w:val="af0"/>
              <w:widowControl w:val="0"/>
              <w:suppressAutoHyphens/>
              <w:ind w:firstLine="0"/>
              <w:contextualSpacing/>
              <w:jc w:val="center"/>
              <w:rPr>
                <w:sz w:val="20"/>
              </w:rPr>
            </w:pPr>
          </w:p>
        </w:tc>
        <w:tc>
          <w:tcPr>
            <w:tcW w:w="897" w:type="pct"/>
            <w:vAlign w:val="center"/>
          </w:tcPr>
          <w:p w14:paraId="595C8C91" w14:textId="77777777" w:rsidR="00D6482F" w:rsidRPr="00F830DD" w:rsidRDefault="00D6482F" w:rsidP="00F830DD">
            <w:pPr>
              <w:pStyle w:val="af0"/>
              <w:widowControl w:val="0"/>
              <w:suppressAutoHyphens/>
              <w:ind w:firstLine="0"/>
              <w:contextualSpacing/>
              <w:jc w:val="center"/>
              <w:rPr>
                <w:sz w:val="20"/>
              </w:rPr>
            </w:pPr>
            <w:r w:rsidRPr="00F830DD">
              <w:rPr>
                <w:sz w:val="20"/>
              </w:rPr>
              <w:t>Прибрежная защитная полоса</w:t>
            </w:r>
          </w:p>
        </w:tc>
        <w:tc>
          <w:tcPr>
            <w:tcW w:w="428" w:type="pct"/>
            <w:vAlign w:val="center"/>
          </w:tcPr>
          <w:p w14:paraId="4E897C21" w14:textId="77777777" w:rsidR="00D6482F" w:rsidRPr="00D47A46" w:rsidRDefault="00D6482F" w:rsidP="00F830DD">
            <w:pPr>
              <w:pStyle w:val="af0"/>
              <w:widowControl w:val="0"/>
              <w:suppressAutoHyphens/>
              <w:ind w:firstLine="0"/>
              <w:contextualSpacing/>
              <w:jc w:val="center"/>
              <w:rPr>
                <w:sz w:val="20"/>
              </w:rPr>
            </w:pPr>
            <w:r w:rsidRPr="00D47A46">
              <w:rPr>
                <w:sz w:val="20"/>
              </w:rPr>
              <w:t>50</w:t>
            </w:r>
          </w:p>
        </w:tc>
        <w:tc>
          <w:tcPr>
            <w:tcW w:w="594" w:type="pct"/>
            <w:vAlign w:val="center"/>
          </w:tcPr>
          <w:p w14:paraId="0B6BD595" w14:textId="77777777" w:rsidR="00D6482F" w:rsidRPr="00A711BB" w:rsidRDefault="00D6482F" w:rsidP="00F830DD">
            <w:pPr>
              <w:pStyle w:val="af0"/>
              <w:widowControl w:val="0"/>
              <w:suppressAutoHyphens/>
              <w:ind w:firstLine="0"/>
              <w:contextualSpacing/>
              <w:jc w:val="center"/>
              <w:rPr>
                <w:sz w:val="20"/>
              </w:rPr>
            </w:pPr>
            <w:r>
              <w:rPr>
                <w:sz w:val="20"/>
              </w:rPr>
              <w:t>-</w:t>
            </w:r>
          </w:p>
        </w:tc>
        <w:tc>
          <w:tcPr>
            <w:tcW w:w="989" w:type="pct"/>
            <w:vAlign w:val="center"/>
          </w:tcPr>
          <w:p w14:paraId="42ED7591" w14:textId="77777777" w:rsidR="00D6482F" w:rsidRPr="007B328D" w:rsidRDefault="00D6482F" w:rsidP="00F830DD">
            <w:pPr>
              <w:pStyle w:val="af0"/>
              <w:widowControl w:val="0"/>
              <w:suppressAutoHyphens/>
              <w:ind w:firstLine="0"/>
              <w:contextualSpacing/>
              <w:jc w:val="center"/>
              <w:rPr>
                <w:sz w:val="20"/>
              </w:rPr>
            </w:pPr>
            <w:r w:rsidRPr="007B328D">
              <w:rPr>
                <w:sz w:val="20"/>
              </w:rPr>
              <w:t>Водный кодекс ст. 65</w:t>
            </w:r>
          </w:p>
        </w:tc>
        <w:tc>
          <w:tcPr>
            <w:tcW w:w="1324" w:type="pct"/>
            <w:vMerge w:val="restart"/>
            <w:shd w:val="clear" w:color="auto" w:fill="auto"/>
            <w:vAlign w:val="center"/>
          </w:tcPr>
          <w:p w14:paraId="2AC41D9C" w14:textId="7F04B362" w:rsidR="00D6482F" w:rsidRPr="003B0E3F" w:rsidRDefault="00D6482F" w:rsidP="009F6895">
            <w:pPr>
              <w:pStyle w:val="af0"/>
              <w:widowControl w:val="0"/>
              <w:suppressAutoHyphens/>
              <w:ind w:firstLine="0"/>
              <w:contextualSpacing/>
              <w:jc w:val="center"/>
              <w:rPr>
                <w:sz w:val="20"/>
                <w:highlight w:val="yellow"/>
              </w:rPr>
            </w:pPr>
            <w:r w:rsidRPr="00D6482F">
              <w:rPr>
                <w:sz w:val="20"/>
              </w:rPr>
              <w:t xml:space="preserve">В границы прибрежной защитной полосы и </w:t>
            </w:r>
            <w:proofErr w:type="spellStart"/>
            <w:r w:rsidRPr="009F6895">
              <w:rPr>
                <w:sz w:val="20"/>
              </w:rPr>
              <w:t>водоохранной</w:t>
            </w:r>
            <w:proofErr w:type="spellEnd"/>
            <w:r w:rsidRPr="009F6895">
              <w:rPr>
                <w:sz w:val="20"/>
              </w:rPr>
              <w:t xml:space="preserve"> зоны попада</w:t>
            </w:r>
            <w:r w:rsidR="009F6895" w:rsidRPr="009F6895">
              <w:rPr>
                <w:sz w:val="20"/>
              </w:rPr>
              <w:t>ю</w:t>
            </w:r>
            <w:r w:rsidRPr="009F6895">
              <w:rPr>
                <w:sz w:val="20"/>
              </w:rPr>
              <w:t>т</w:t>
            </w:r>
            <w:r w:rsidR="00B12FD7" w:rsidRPr="009F6895">
              <w:rPr>
                <w:sz w:val="20"/>
              </w:rPr>
              <w:t>, производственно-складские</w:t>
            </w:r>
            <w:r w:rsidR="00B12FD7">
              <w:rPr>
                <w:sz w:val="20"/>
              </w:rPr>
              <w:t xml:space="preserve"> базы</w:t>
            </w:r>
          </w:p>
        </w:tc>
      </w:tr>
      <w:tr w:rsidR="00D6482F" w:rsidRPr="003C4FDD" w14:paraId="03989E9C" w14:textId="77777777" w:rsidTr="002040C5">
        <w:trPr>
          <w:trHeight w:val="294"/>
        </w:trPr>
        <w:tc>
          <w:tcPr>
            <w:tcW w:w="767" w:type="pct"/>
            <w:vMerge/>
            <w:vAlign w:val="center"/>
          </w:tcPr>
          <w:p w14:paraId="54DC91B5" w14:textId="77777777" w:rsidR="00D6482F" w:rsidRPr="00F830DD" w:rsidRDefault="00D6482F" w:rsidP="00F830DD">
            <w:pPr>
              <w:pStyle w:val="af0"/>
              <w:widowControl w:val="0"/>
              <w:suppressAutoHyphens/>
              <w:ind w:firstLine="0"/>
              <w:contextualSpacing/>
              <w:jc w:val="center"/>
              <w:rPr>
                <w:sz w:val="20"/>
              </w:rPr>
            </w:pPr>
          </w:p>
        </w:tc>
        <w:tc>
          <w:tcPr>
            <w:tcW w:w="897" w:type="pct"/>
            <w:vAlign w:val="center"/>
          </w:tcPr>
          <w:p w14:paraId="2CCE9D14" w14:textId="77777777" w:rsidR="00D6482F" w:rsidRPr="00F830DD" w:rsidRDefault="00D6482F" w:rsidP="00F830DD">
            <w:pPr>
              <w:pStyle w:val="af0"/>
              <w:widowControl w:val="0"/>
              <w:suppressAutoHyphens/>
              <w:ind w:firstLine="0"/>
              <w:contextualSpacing/>
              <w:jc w:val="center"/>
              <w:rPr>
                <w:sz w:val="20"/>
              </w:rPr>
            </w:pPr>
            <w:proofErr w:type="spellStart"/>
            <w:r w:rsidRPr="00F830DD">
              <w:rPr>
                <w:sz w:val="20"/>
              </w:rPr>
              <w:t>Водоохранная</w:t>
            </w:r>
            <w:proofErr w:type="spellEnd"/>
            <w:r w:rsidRPr="00F830DD">
              <w:rPr>
                <w:sz w:val="20"/>
              </w:rPr>
              <w:t xml:space="preserve"> зона</w:t>
            </w:r>
          </w:p>
        </w:tc>
        <w:tc>
          <w:tcPr>
            <w:tcW w:w="428" w:type="pct"/>
            <w:vAlign w:val="center"/>
          </w:tcPr>
          <w:p w14:paraId="0D6CD752" w14:textId="77777777" w:rsidR="00D6482F" w:rsidRPr="00D47A46" w:rsidRDefault="00D6482F" w:rsidP="00F830DD">
            <w:pPr>
              <w:pStyle w:val="af0"/>
              <w:widowControl w:val="0"/>
              <w:suppressAutoHyphens/>
              <w:ind w:firstLine="0"/>
              <w:contextualSpacing/>
              <w:jc w:val="center"/>
              <w:rPr>
                <w:sz w:val="20"/>
              </w:rPr>
            </w:pPr>
            <w:r w:rsidRPr="00D47A46">
              <w:rPr>
                <w:sz w:val="20"/>
              </w:rPr>
              <w:t>50</w:t>
            </w:r>
          </w:p>
        </w:tc>
        <w:tc>
          <w:tcPr>
            <w:tcW w:w="594" w:type="pct"/>
            <w:vAlign w:val="center"/>
          </w:tcPr>
          <w:p w14:paraId="238D0A1B" w14:textId="77777777" w:rsidR="00D6482F" w:rsidRPr="00A711BB" w:rsidRDefault="00D6482F" w:rsidP="00F830DD">
            <w:pPr>
              <w:pStyle w:val="af0"/>
              <w:widowControl w:val="0"/>
              <w:suppressAutoHyphens/>
              <w:ind w:firstLine="0"/>
              <w:contextualSpacing/>
              <w:jc w:val="center"/>
              <w:rPr>
                <w:sz w:val="20"/>
              </w:rPr>
            </w:pPr>
            <w:r>
              <w:rPr>
                <w:sz w:val="20"/>
              </w:rPr>
              <w:t>-</w:t>
            </w:r>
          </w:p>
        </w:tc>
        <w:tc>
          <w:tcPr>
            <w:tcW w:w="989" w:type="pct"/>
            <w:vAlign w:val="center"/>
          </w:tcPr>
          <w:p w14:paraId="74C972D1" w14:textId="77777777" w:rsidR="00D6482F" w:rsidRPr="007B328D" w:rsidRDefault="00D6482F" w:rsidP="00F830DD">
            <w:pPr>
              <w:pStyle w:val="af0"/>
              <w:widowControl w:val="0"/>
              <w:suppressAutoHyphens/>
              <w:ind w:firstLine="0"/>
              <w:contextualSpacing/>
              <w:jc w:val="center"/>
              <w:rPr>
                <w:sz w:val="20"/>
              </w:rPr>
            </w:pPr>
            <w:r w:rsidRPr="007B328D">
              <w:rPr>
                <w:sz w:val="20"/>
              </w:rPr>
              <w:t>Водный кодекс ст. 65</w:t>
            </w:r>
          </w:p>
        </w:tc>
        <w:tc>
          <w:tcPr>
            <w:tcW w:w="1324" w:type="pct"/>
            <w:vMerge/>
            <w:shd w:val="clear" w:color="auto" w:fill="auto"/>
            <w:vAlign w:val="center"/>
          </w:tcPr>
          <w:p w14:paraId="6F46A0ED" w14:textId="77777777" w:rsidR="00D6482F" w:rsidRPr="003B0E3F" w:rsidRDefault="00D6482F" w:rsidP="00F830DD">
            <w:pPr>
              <w:pStyle w:val="af0"/>
              <w:widowControl w:val="0"/>
              <w:suppressAutoHyphens/>
              <w:ind w:firstLine="0"/>
              <w:contextualSpacing/>
              <w:jc w:val="center"/>
              <w:rPr>
                <w:sz w:val="20"/>
                <w:highlight w:val="yellow"/>
              </w:rPr>
            </w:pPr>
          </w:p>
        </w:tc>
      </w:tr>
      <w:tr w:rsidR="00C029A7" w:rsidRPr="003C4FDD" w14:paraId="6B31EF07" w14:textId="77777777" w:rsidTr="002040C5">
        <w:trPr>
          <w:trHeight w:val="294"/>
        </w:trPr>
        <w:tc>
          <w:tcPr>
            <w:tcW w:w="767" w:type="pct"/>
            <w:vMerge w:val="restart"/>
            <w:vAlign w:val="center"/>
          </w:tcPr>
          <w:p w14:paraId="1109798D" w14:textId="77777777" w:rsidR="00A4542E" w:rsidRDefault="00C029A7" w:rsidP="00A4542E">
            <w:pPr>
              <w:pStyle w:val="af0"/>
              <w:widowControl w:val="0"/>
              <w:suppressAutoHyphens/>
              <w:ind w:firstLine="0"/>
              <w:contextualSpacing/>
              <w:jc w:val="center"/>
              <w:rPr>
                <w:sz w:val="20"/>
              </w:rPr>
            </w:pPr>
            <w:r>
              <w:rPr>
                <w:sz w:val="20"/>
              </w:rPr>
              <w:t>Притоки рек</w:t>
            </w:r>
            <w:r w:rsidR="00A16FF0">
              <w:rPr>
                <w:sz w:val="20"/>
              </w:rPr>
              <w:t>и</w:t>
            </w:r>
            <w:r w:rsidR="00A95D5C">
              <w:rPr>
                <w:sz w:val="20"/>
              </w:rPr>
              <w:t xml:space="preserve"> </w:t>
            </w:r>
            <w:r w:rsidR="00DC2718">
              <w:rPr>
                <w:sz w:val="20"/>
              </w:rPr>
              <w:t>Челна</w:t>
            </w:r>
            <w:r w:rsidR="00194A23">
              <w:rPr>
                <w:sz w:val="20"/>
              </w:rPr>
              <w:t>, ручьи</w:t>
            </w:r>
            <w:r w:rsidR="008A0C02">
              <w:rPr>
                <w:sz w:val="20"/>
              </w:rPr>
              <w:t xml:space="preserve"> </w:t>
            </w:r>
          </w:p>
          <w:p w14:paraId="3388D683" w14:textId="77777777" w:rsidR="00C029A7" w:rsidRPr="00A711BB" w:rsidRDefault="00C029A7" w:rsidP="00A4542E">
            <w:pPr>
              <w:pStyle w:val="af0"/>
              <w:widowControl w:val="0"/>
              <w:suppressAutoHyphens/>
              <w:ind w:firstLine="0"/>
              <w:contextualSpacing/>
              <w:jc w:val="center"/>
              <w:rPr>
                <w:sz w:val="20"/>
              </w:rPr>
            </w:pPr>
            <w:r>
              <w:rPr>
                <w:sz w:val="20"/>
              </w:rPr>
              <w:t>(длина менее 10 км)</w:t>
            </w:r>
          </w:p>
        </w:tc>
        <w:tc>
          <w:tcPr>
            <w:tcW w:w="897" w:type="pct"/>
            <w:vAlign w:val="center"/>
          </w:tcPr>
          <w:p w14:paraId="239A3396" w14:textId="77777777" w:rsidR="00C029A7" w:rsidRPr="00A711BB" w:rsidRDefault="00C029A7" w:rsidP="00C029A7">
            <w:pPr>
              <w:pStyle w:val="af0"/>
              <w:widowControl w:val="0"/>
              <w:suppressAutoHyphens/>
              <w:ind w:firstLine="0"/>
              <w:contextualSpacing/>
              <w:jc w:val="center"/>
              <w:rPr>
                <w:sz w:val="20"/>
              </w:rPr>
            </w:pPr>
            <w:r w:rsidRPr="00D47A46">
              <w:rPr>
                <w:sz w:val="20"/>
              </w:rPr>
              <w:t>Береговая полоса</w:t>
            </w:r>
          </w:p>
        </w:tc>
        <w:tc>
          <w:tcPr>
            <w:tcW w:w="428" w:type="pct"/>
            <w:vAlign w:val="center"/>
          </w:tcPr>
          <w:p w14:paraId="6DB9CCB8" w14:textId="77777777" w:rsidR="00C029A7" w:rsidRPr="00A711BB" w:rsidRDefault="00C029A7" w:rsidP="00C029A7">
            <w:pPr>
              <w:pStyle w:val="af0"/>
              <w:widowControl w:val="0"/>
              <w:suppressAutoHyphens/>
              <w:ind w:firstLine="0"/>
              <w:contextualSpacing/>
              <w:jc w:val="center"/>
              <w:rPr>
                <w:sz w:val="20"/>
              </w:rPr>
            </w:pPr>
            <w:r w:rsidRPr="00D47A46">
              <w:rPr>
                <w:sz w:val="20"/>
              </w:rPr>
              <w:t>5</w:t>
            </w:r>
          </w:p>
        </w:tc>
        <w:tc>
          <w:tcPr>
            <w:tcW w:w="594" w:type="pct"/>
            <w:vAlign w:val="center"/>
          </w:tcPr>
          <w:p w14:paraId="0BEF96C6" w14:textId="77777777" w:rsidR="00C029A7" w:rsidRPr="00A711BB" w:rsidRDefault="00F830DD" w:rsidP="00C029A7">
            <w:pPr>
              <w:pStyle w:val="af0"/>
              <w:widowControl w:val="0"/>
              <w:suppressAutoHyphens/>
              <w:ind w:firstLine="0"/>
              <w:contextualSpacing/>
              <w:jc w:val="center"/>
              <w:rPr>
                <w:sz w:val="20"/>
              </w:rPr>
            </w:pPr>
            <w:r>
              <w:rPr>
                <w:sz w:val="20"/>
              </w:rPr>
              <w:t>-</w:t>
            </w:r>
          </w:p>
        </w:tc>
        <w:tc>
          <w:tcPr>
            <w:tcW w:w="989" w:type="pct"/>
            <w:vAlign w:val="center"/>
          </w:tcPr>
          <w:p w14:paraId="0177DB03" w14:textId="77777777" w:rsidR="00C029A7" w:rsidRPr="003C4FDD" w:rsidRDefault="00C029A7" w:rsidP="00C029A7">
            <w:pPr>
              <w:pStyle w:val="af0"/>
              <w:widowControl w:val="0"/>
              <w:suppressAutoHyphens/>
              <w:ind w:firstLine="0"/>
              <w:contextualSpacing/>
              <w:jc w:val="center"/>
              <w:rPr>
                <w:sz w:val="20"/>
              </w:rPr>
            </w:pPr>
            <w:r w:rsidRPr="007B328D">
              <w:rPr>
                <w:sz w:val="20"/>
              </w:rPr>
              <w:t>Водный кодекс ст. 6</w:t>
            </w:r>
          </w:p>
        </w:tc>
        <w:tc>
          <w:tcPr>
            <w:tcW w:w="1324" w:type="pct"/>
            <w:shd w:val="clear" w:color="auto" w:fill="auto"/>
            <w:vAlign w:val="center"/>
          </w:tcPr>
          <w:p w14:paraId="6E19B497" w14:textId="77777777" w:rsidR="00C029A7" w:rsidRPr="003B0E3F" w:rsidRDefault="00D14C85" w:rsidP="00D14C85">
            <w:pPr>
              <w:pStyle w:val="af0"/>
              <w:widowControl w:val="0"/>
              <w:suppressAutoHyphens/>
              <w:ind w:firstLine="0"/>
              <w:contextualSpacing/>
              <w:jc w:val="center"/>
              <w:rPr>
                <w:sz w:val="20"/>
                <w:highlight w:val="yellow"/>
              </w:rPr>
            </w:pPr>
            <w:r w:rsidRPr="004508DC">
              <w:rPr>
                <w:sz w:val="20"/>
              </w:rPr>
              <w:t>Соблюдается</w:t>
            </w:r>
          </w:p>
        </w:tc>
      </w:tr>
      <w:tr w:rsidR="00D14C85" w:rsidRPr="003C4FDD" w14:paraId="23B11376" w14:textId="77777777" w:rsidTr="002040C5">
        <w:trPr>
          <w:trHeight w:val="292"/>
        </w:trPr>
        <w:tc>
          <w:tcPr>
            <w:tcW w:w="767" w:type="pct"/>
            <w:vMerge/>
            <w:vAlign w:val="center"/>
          </w:tcPr>
          <w:p w14:paraId="75ABD3C1" w14:textId="77777777" w:rsidR="00D14C85" w:rsidRDefault="00D14C85" w:rsidP="00C029A7">
            <w:pPr>
              <w:pStyle w:val="af0"/>
              <w:widowControl w:val="0"/>
              <w:suppressAutoHyphens/>
              <w:ind w:firstLine="0"/>
              <w:contextualSpacing/>
              <w:jc w:val="center"/>
              <w:rPr>
                <w:sz w:val="20"/>
              </w:rPr>
            </w:pPr>
          </w:p>
        </w:tc>
        <w:tc>
          <w:tcPr>
            <w:tcW w:w="897" w:type="pct"/>
            <w:vAlign w:val="center"/>
          </w:tcPr>
          <w:p w14:paraId="5BE788D3" w14:textId="77777777" w:rsidR="00D14C85" w:rsidRPr="00A711BB" w:rsidRDefault="00D14C85" w:rsidP="00C029A7">
            <w:pPr>
              <w:pStyle w:val="af0"/>
              <w:widowControl w:val="0"/>
              <w:suppressAutoHyphens/>
              <w:ind w:firstLine="0"/>
              <w:contextualSpacing/>
              <w:jc w:val="center"/>
              <w:rPr>
                <w:sz w:val="20"/>
              </w:rPr>
            </w:pPr>
            <w:r w:rsidRPr="00D47A46">
              <w:rPr>
                <w:sz w:val="20"/>
              </w:rPr>
              <w:t>Прибрежная защитная полоса</w:t>
            </w:r>
          </w:p>
        </w:tc>
        <w:tc>
          <w:tcPr>
            <w:tcW w:w="428" w:type="pct"/>
            <w:vAlign w:val="center"/>
          </w:tcPr>
          <w:p w14:paraId="5C78EE47" w14:textId="77777777" w:rsidR="00D14C85" w:rsidRPr="00A711BB" w:rsidRDefault="00D14C85" w:rsidP="00C029A7">
            <w:pPr>
              <w:pStyle w:val="af0"/>
              <w:widowControl w:val="0"/>
              <w:suppressAutoHyphens/>
              <w:ind w:firstLine="0"/>
              <w:contextualSpacing/>
              <w:jc w:val="center"/>
              <w:rPr>
                <w:sz w:val="20"/>
              </w:rPr>
            </w:pPr>
            <w:r w:rsidRPr="00D47A46">
              <w:rPr>
                <w:sz w:val="20"/>
              </w:rPr>
              <w:t>50</w:t>
            </w:r>
          </w:p>
        </w:tc>
        <w:tc>
          <w:tcPr>
            <w:tcW w:w="594" w:type="pct"/>
            <w:vAlign w:val="center"/>
          </w:tcPr>
          <w:p w14:paraId="2659FBA7" w14:textId="77777777" w:rsidR="00D14C85" w:rsidRPr="00A711BB" w:rsidRDefault="00F830DD" w:rsidP="00C029A7">
            <w:pPr>
              <w:pStyle w:val="af0"/>
              <w:widowControl w:val="0"/>
              <w:suppressAutoHyphens/>
              <w:ind w:firstLine="0"/>
              <w:contextualSpacing/>
              <w:jc w:val="center"/>
              <w:rPr>
                <w:sz w:val="20"/>
              </w:rPr>
            </w:pPr>
            <w:r>
              <w:rPr>
                <w:sz w:val="20"/>
              </w:rPr>
              <w:t>-</w:t>
            </w:r>
          </w:p>
        </w:tc>
        <w:tc>
          <w:tcPr>
            <w:tcW w:w="989" w:type="pct"/>
            <w:vAlign w:val="center"/>
          </w:tcPr>
          <w:p w14:paraId="6517F1AF" w14:textId="77777777" w:rsidR="00D14C85" w:rsidRPr="003C4FDD" w:rsidRDefault="00D14C85" w:rsidP="00C029A7">
            <w:pPr>
              <w:pStyle w:val="af0"/>
              <w:widowControl w:val="0"/>
              <w:suppressAutoHyphens/>
              <w:ind w:firstLine="0"/>
              <w:contextualSpacing/>
              <w:jc w:val="center"/>
              <w:rPr>
                <w:sz w:val="20"/>
              </w:rPr>
            </w:pPr>
            <w:r w:rsidRPr="007B328D">
              <w:rPr>
                <w:sz w:val="20"/>
              </w:rPr>
              <w:t>Водный кодекс ст. 65</w:t>
            </w:r>
          </w:p>
        </w:tc>
        <w:tc>
          <w:tcPr>
            <w:tcW w:w="1324" w:type="pct"/>
            <w:vMerge w:val="restart"/>
            <w:shd w:val="clear" w:color="auto" w:fill="auto"/>
            <w:vAlign w:val="center"/>
          </w:tcPr>
          <w:p w14:paraId="629FB35E" w14:textId="77777777" w:rsidR="00D14C85" w:rsidRPr="00D46DDB" w:rsidRDefault="00D14C85" w:rsidP="00DC2718">
            <w:pPr>
              <w:pStyle w:val="af0"/>
              <w:widowControl w:val="0"/>
              <w:suppressAutoHyphens/>
              <w:ind w:firstLine="0"/>
              <w:contextualSpacing/>
              <w:jc w:val="center"/>
              <w:rPr>
                <w:sz w:val="20"/>
              </w:rPr>
            </w:pPr>
            <w:r w:rsidRPr="004508DC">
              <w:rPr>
                <w:sz w:val="20"/>
              </w:rPr>
              <w:t xml:space="preserve">В границы прибрежной защитной полосы и </w:t>
            </w:r>
            <w:proofErr w:type="spellStart"/>
            <w:r w:rsidRPr="004508DC">
              <w:rPr>
                <w:sz w:val="20"/>
              </w:rPr>
              <w:t>водоохранной</w:t>
            </w:r>
            <w:proofErr w:type="spellEnd"/>
            <w:r w:rsidRPr="004508DC">
              <w:rPr>
                <w:sz w:val="20"/>
              </w:rPr>
              <w:t xml:space="preserve"> зоны попадает жилая застройка</w:t>
            </w:r>
            <w:r w:rsidR="00891162" w:rsidRPr="004508DC">
              <w:rPr>
                <w:sz w:val="20"/>
              </w:rPr>
              <w:t xml:space="preserve"> </w:t>
            </w:r>
            <w:proofErr w:type="spellStart"/>
            <w:r w:rsidR="00891162" w:rsidRPr="004508DC">
              <w:rPr>
                <w:sz w:val="20"/>
              </w:rPr>
              <w:t>н.п</w:t>
            </w:r>
            <w:proofErr w:type="spellEnd"/>
            <w:r w:rsidR="00891162" w:rsidRPr="004508DC">
              <w:rPr>
                <w:sz w:val="20"/>
              </w:rPr>
              <w:t xml:space="preserve">. </w:t>
            </w:r>
            <w:r w:rsidR="00DC2718">
              <w:rPr>
                <w:sz w:val="20"/>
              </w:rPr>
              <w:t>Новотроицкое</w:t>
            </w:r>
            <w:r w:rsidR="004508DC" w:rsidRPr="004508DC">
              <w:rPr>
                <w:sz w:val="20"/>
              </w:rPr>
              <w:t xml:space="preserve">, </w:t>
            </w:r>
            <w:proofErr w:type="spellStart"/>
            <w:r w:rsidR="00DC2718">
              <w:rPr>
                <w:sz w:val="20"/>
              </w:rPr>
              <w:t>Куперле</w:t>
            </w:r>
            <w:proofErr w:type="spellEnd"/>
            <w:r w:rsidR="00DC2718">
              <w:rPr>
                <w:sz w:val="20"/>
              </w:rPr>
              <w:t xml:space="preserve">, </w:t>
            </w:r>
            <w:proofErr w:type="spellStart"/>
            <w:r w:rsidR="00DC2718">
              <w:rPr>
                <w:sz w:val="20"/>
              </w:rPr>
              <w:t>Шукрале</w:t>
            </w:r>
            <w:proofErr w:type="spellEnd"/>
            <w:r w:rsidR="004508DC" w:rsidRPr="004508DC">
              <w:rPr>
                <w:sz w:val="20"/>
              </w:rPr>
              <w:t>,</w:t>
            </w:r>
            <w:r w:rsidR="00ED7306" w:rsidRPr="004508DC">
              <w:rPr>
                <w:sz w:val="20"/>
              </w:rPr>
              <w:t xml:space="preserve"> </w:t>
            </w:r>
            <w:r w:rsidR="00DC2718">
              <w:rPr>
                <w:sz w:val="20"/>
              </w:rPr>
              <w:t xml:space="preserve">часть кладбища </w:t>
            </w:r>
            <w:proofErr w:type="spellStart"/>
            <w:r w:rsidR="00DC2718">
              <w:rPr>
                <w:sz w:val="20"/>
              </w:rPr>
              <w:t>н.п</w:t>
            </w:r>
            <w:proofErr w:type="spellEnd"/>
            <w:r w:rsidR="00DC2718">
              <w:rPr>
                <w:sz w:val="20"/>
              </w:rPr>
              <w:t xml:space="preserve">. </w:t>
            </w:r>
            <w:proofErr w:type="spellStart"/>
            <w:r w:rsidR="00DC2718">
              <w:rPr>
                <w:sz w:val="20"/>
              </w:rPr>
              <w:t>Шукрале</w:t>
            </w:r>
            <w:proofErr w:type="spellEnd"/>
            <w:r w:rsidR="00DC2718" w:rsidRPr="003A482C">
              <w:rPr>
                <w:sz w:val="20"/>
              </w:rPr>
              <w:t xml:space="preserve"> </w:t>
            </w:r>
          </w:p>
        </w:tc>
      </w:tr>
      <w:tr w:rsidR="00D14C85" w:rsidRPr="003C4FDD" w14:paraId="52713203" w14:textId="77777777" w:rsidTr="002040C5">
        <w:trPr>
          <w:trHeight w:val="292"/>
        </w:trPr>
        <w:tc>
          <w:tcPr>
            <w:tcW w:w="767" w:type="pct"/>
            <w:vMerge/>
            <w:vAlign w:val="center"/>
          </w:tcPr>
          <w:p w14:paraId="5B446870" w14:textId="77777777" w:rsidR="00D14C85" w:rsidRDefault="00D14C85" w:rsidP="00C029A7">
            <w:pPr>
              <w:pStyle w:val="af0"/>
              <w:widowControl w:val="0"/>
              <w:suppressAutoHyphens/>
              <w:ind w:firstLine="0"/>
              <w:contextualSpacing/>
              <w:jc w:val="center"/>
              <w:rPr>
                <w:sz w:val="20"/>
              </w:rPr>
            </w:pPr>
          </w:p>
        </w:tc>
        <w:tc>
          <w:tcPr>
            <w:tcW w:w="897" w:type="pct"/>
            <w:vAlign w:val="center"/>
          </w:tcPr>
          <w:p w14:paraId="6A6770F8" w14:textId="77777777" w:rsidR="00D14C85" w:rsidRPr="00A711BB" w:rsidRDefault="00D14C85" w:rsidP="00C029A7">
            <w:pPr>
              <w:pStyle w:val="af0"/>
              <w:widowControl w:val="0"/>
              <w:suppressAutoHyphens/>
              <w:ind w:firstLine="0"/>
              <w:contextualSpacing/>
              <w:jc w:val="center"/>
              <w:rPr>
                <w:sz w:val="20"/>
              </w:rPr>
            </w:pPr>
            <w:proofErr w:type="spellStart"/>
            <w:r w:rsidRPr="00D47A46">
              <w:rPr>
                <w:sz w:val="20"/>
              </w:rPr>
              <w:t>Водоохранная</w:t>
            </w:r>
            <w:proofErr w:type="spellEnd"/>
            <w:r w:rsidRPr="00D47A46">
              <w:rPr>
                <w:sz w:val="20"/>
              </w:rPr>
              <w:t xml:space="preserve"> зона</w:t>
            </w:r>
          </w:p>
        </w:tc>
        <w:tc>
          <w:tcPr>
            <w:tcW w:w="428" w:type="pct"/>
            <w:vAlign w:val="center"/>
          </w:tcPr>
          <w:p w14:paraId="1D65C398" w14:textId="77777777" w:rsidR="00D14C85" w:rsidRPr="00A711BB" w:rsidRDefault="00D14C85" w:rsidP="00C029A7">
            <w:pPr>
              <w:pStyle w:val="af0"/>
              <w:widowControl w:val="0"/>
              <w:suppressAutoHyphens/>
              <w:ind w:firstLine="0"/>
              <w:contextualSpacing/>
              <w:jc w:val="center"/>
              <w:rPr>
                <w:sz w:val="20"/>
              </w:rPr>
            </w:pPr>
            <w:r w:rsidRPr="00D47A46">
              <w:rPr>
                <w:sz w:val="20"/>
              </w:rPr>
              <w:t>50</w:t>
            </w:r>
          </w:p>
        </w:tc>
        <w:tc>
          <w:tcPr>
            <w:tcW w:w="594" w:type="pct"/>
            <w:vAlign w:val="center"/>
          </w:tcPr>
          <w:p w14:paraId="640D6E77" w14:textId="77777777" w:rsidR="00D14C85" w:rsidRPr="00A711BB" w:rsidRDefault="00F830DD" w:rsidP="00C029A7">
            <w:pPr>
              <w:pStyle w:val="af0"/>
              <w:widowControl w:val="0"/>
              <w:suppressAutoHyphens/>
              <w:ind w:firstLine="0"/>
              <w:contextualSpacing/>
              <w:jc w:val="center"/>
              <w:rPr>
                <w:sz w:val="20"/>
              </w:rPr>
            </w:pPr>
            <w:r>
              <w:rPr>
                <w:sz w:val="20"/>
              </w:rPr>
              <w:t>-</w:t>
            </w:r>
          </w:p>
        </w:tc>
        <w:tc>
          <w:tcPr>
            <w:tcW w:w="989" w:type="pct"/>
            <w:vAlign w:val="center"/>
          </w:tcPr>
          <w:p w14:paraId="7253B9AC" w14:textId="77777777" w:rsidR="00D14C85" w:rsidRPr="003C4FDD" w:rsidRDefault="00D14C85" w:rsidP="00C029A7">
            <w:pPr>
              <w:pStyle w:val="af0"/>
              <w:widowControl w:val="0"/>
              <w:suppressAutoHyphens/>
              <w:ind w:firstLine="0"/>
              <w:contextualSpacing/>
              <w:jc w:val="center"/>
              <w:rPr>
                <w:sz w:val="20"/>
              </w:rPr>
            </w:pPr>
            <w:r w:rsidRPr="007B328D">
              <w:rPr>
                <w:sz w:val="20"/>
              </w:rPr>
              <w:t>Водный кодекс ст. 65</w:t>
            </w:r>
          </w:p>
        </w:tc>
        <w:tc>
          <w:tcPr>
            <w:tcW w:w="1324" w:type="pct"/>
            <w:vMerge/>
            <w:shd w:val="clear" w:color="auto" w:fill="auto"/>
            <w:vAlign w:val="center"/>
          </w:tcPr>
          <w:p w14:paraId="1106F1A6" w14:textId="77777777" w:rsidR="00D14C85" w:rsidRPr="003B0E3F" w:rsidRDefault="00D14C85" w:rsidP="00C029A7">
            <w:pPr>
              <w:pStyle w:val="af0"/>
              <w:widowControl w:val="0"/>
              <w:suppressAutoHyphens/>
              <w:ind w:firstLine="0"/>
              <w:contextualSpacing/>
              <w:jc w:val="center"/>
              <w:rPr>
                <w:sz w:val="20"/>
                <w:highlight w:val="yellow"/>
              </w:rPr>
            </w:pPr>
          </w:p>
        </w:tc>
      </w:tr>
      <w:tr w:rsidR="00DC2718" w:rsidRPr="003C4FDD" w14:paraId="626AF220" w14:textId="77777777" w:rsidTr="002040C5">
        <w:trPr>
          <w:trHeight w:val="292"/>
        </w:trPr>
        <w:tc>
          <w:tcPr>
            <w:tcW w:w="767" w:type="pct"/>
            <w:vMerge w:val="restart"/>
            <w:vAlign w:val="center"/>
          </w:tcPr>
          <w:p w14:paraId="5B988C95" w14:textId="77777777" w:rsidR="00DC2718" w:rsidRDefault="00DC2718" w:rsidP="008A0C02">
            <w:pPr>
              <w:pStyle w:val="af0"/>
              <w:widowControl w:val="0"/>
              <w:suppressAutoHyphens/>
              <w:ind w:firstLine="0"/>
              <w:contextualSpacing/>
              <w:jc w:val="center"/>
              <w:rPr>
                <w:sz w:val="20"/>
              </w:rPr>
            </w:pPr>
            <w:r w:rsidRPr="000B5613">
              <w:rPr>
                <w:sz w:val="20"/>
              </w:rPr>
              <w:t>Озера</w:t>
            </w:r>
            <w:r w:rsidRPr="000B5613">
              <w:t xml:space="preserve"> </w:t>
            </w:r>
            <w:r w:rsidRPr="000B5613">
              <w:rPr>
                <w:sz w:val="20"/>
              </w:rPr>
              <w:t>с акваторией менее 0,5 квадратного километра</w:t>
            </w:r>
          </w:p>
        </w:tc>
        <w:tc>
          <w:tcPr>
            <w:tcW w:w="897" w:type="pct"/>
            <w:vAlign w:val="center"/>
          </w:tcPr>
          <w:p w14:paraId="065614C3" w14:textId="77777777" w:rsidR="00DC2718" w:rsidRPr="003B0E3F" w:rsidRDefault="00DC2718" w:rsidP="00771909">
            <w:pPr>
              <w:pStyle w:val="af0"/>
              <w:widowControl w:val="0"/>
              <w:suppressAutoHyphens/>
              <w:ind w:firstLine="0"/>
              <w:contextualSpacing/>
              <w:jc w:val="center"/>
              <w:rPr>
                <w:sz w:val="20"/>
                <w:highlight w:val="red"/>
              </w:rPr>
            </w:pPr>
            <w:r w:rsidRPr="00742632">
              <w:rPr>
                <w:sz w:val="20"/>
              </w:rPr>
              <w:t>Береговая полоса</w:t>
            </w:r>
          </w:p>
        </w:tc>
        <w:tc>
          <w:tcPr>
            <w:tcW w:w="428" w:type="pct"/>
            <w:vAlign w:val="center"/>
          </w:tcPr>
          <w:p w14:paraId="2F672E25" w14:textId="77777777" w:rsidR="00DC2718" w:rsidRPr="003B0E3F" w:rsidRDefault="00DC2718" w:rsidP="00771909">
            <w:pPr>
              <w:pStyle w:val="af0"/>
              <w:widowControl w:val="0"/>
              <w:suppressAutoHyphens/>
              <w:ind w:firstLine="0"/>
              <w:contextualSpacing/>
              <w:jc w:val="center"/>
              <w:rPr>
                <w:sz w:val="20"/>
                <w:highlight w:val="red"/>
              </w:rPr>
            </w:pPr>
            <w:r w:rsidRPr="00742632">
              <w:rPr>
                <w:sz w:val="20"/>
              </w:rPr>
              <w:t>20</w:t>
            </w:r>
          </w:p>
        </w:tc>
        <w:tc>
          <w:tcPr>
            <w:tcW w:w="594" w:type="pct"/>
            <w:vAlign w:val="center"/>
          </w:tcPr>
          <w:p w14:paraId="246208DA" w14:textId="77777777" w:rsidR="00DC2718" w:rsidRDefault="00DC2718" w:rsidP="00771909">
            <w:pPr>
              <w:pStyle w:val="af0"/>
              <w:widowControl w:val="0"/>
              <w:suppressAutoHyphens/>
              <w:ind w:firstLine="0"/>
              <w:contextualSpacing/>
              <w:jc w:val="center"/>
              <w:rPr>
                <w:sz w:val="20"/>
              </w:rPr>
            </w:pPr>
          </w:p>
        </w:tc>
        <w:tc>
          <w:tcPr>
            <w:tcW w:w="989" w:type="pct"/>
          </w:tcPr>
          <w:p w14:paraId="5FFA4AA4" w14:textId="77777777" w:rsidR="00DC2718" w:rsidRPr="00B22CA0" w:rsidRDefault="00DC2718" w:rsidP="00771909">
            <w:pPr>
              <w:pStyle w:val="af0"/>
              <w:widowControl w:val="0"/>
              <w:suppressAutoHyphens/>
              <w:ind w:firstLine="0"/>
              <w:contextualSpacing/>
              <w:jc w:val="center"/>
              <w:rPr>
                <w:sz w:val="20"/>
              </w:rPr>
            </w:pPr>
            <w:r w:rsidRPr="00B22CA0">
              <w:rPr>
                <w:sz w:val="20"/>
              </w:rPr>
              <w:t>Водный кодекс ст. 6</w:t>
            </w:r>
          </w:p>
        </w:tc>
        <w:tc>
          <w:tcPr>
            <w:tcW w:w="1324" w:type="pct"/>
            <w:vMerge w:val="restart"/>
            <w:vAlign w:val="center"/>
          </w:tcPr>
          <w:p w14:paraId="200E5F4E" w14:textId="77777777" w:rsidR="00DC2718" w:rsidRPr="00B22CA0" w:rsidRDefault="00363AAC" w:rsidP="00363AAC">
            <w:pPr>
              <w:pStyle w:val="af0"/>
              <w:widowControl w:val="0"/>
              <w:suppressAutoHyphens/>
              <w:ind w:firstLine="0"/>
              <w:contextualSpacing/>
              <w:jc w:val="center"/>
              <w:rPr>
                <w:sz w:val="20"/>
              </w:rPr>
            </w:pPr>
            <w:r w:rsidRPr="004508DC">
              <w:rPr>
                <w:sz w:val="20"/>
              </w:rPr>
              <w:t xml:space="preserve">В границы </w:t>
            </w:r>
            <w:r>
              <w:rPr>
                <w:sz w:val="20"/>
              </w:rPr>
              <w:t xml:space="preserve">береговой полосы, прибрежной </w:t>
            </w:r>
            <w:r w:rsidRPr="004508DC">
              <w:rPr>
                <w:sz w:val="20"/>
              </w:rPr>
              <w:t xml:space="preserve">полосы и </w:t>
            </w:r>
            <w:proofErr w:type="spellStart"/>
            <w:r w:rsidRPr="004508DC">
              <w:rPr>
                <w:sz w:val="20"/>
              </w:rPr>
              <w:t>водоохранной</w:t>
            </w:r>
            <w:proofErr w:type="spellEnd"/>
            <w:r w:rsidRPr="004508DC">
              <w:rPr>
                <w:sz w:val="20"/>
              </w:rPr>
              <w:t xml:space="preserve"> зоны попадает жилая застройка </w:t>
            </w:r>
            <w:proofErr w:type="spellStart"/>
            <w:r w:rsidRPr="004508DC">
              <w:rPr>
                <w:sz w:val="20"/>
              </w:rPr>
              <w:t>н.п</w:t>
            </w:r>
            <w:proofErr w:type="spellEnd"/>
            <w:r w:rsidRPr="004508DC">
              <w:rPr>
                <w:sz w:val="20"/>
              </w:rPr>
              <w:t xml:space="preserve">. </w:t>
            </w:r>
            <w:proofErr w:type="spellStart"/>
            <w:r>
              <w:rPr>
                <w:sz w:val="20"/>
              </w:rPr>
              <w:t>Суровка</w:t>
            </w:r>
            <w:proofErr w:type="spellEnd"/>
          </w:p>
        </w:tc>
      </w:tr>
      <w:tr w:rsidR="00DC2718" w:rsidRPr="003C4FDD" w14:paraId="682E4BDB" w14:textId="77777777" w:rsidTr="002040C5">
        <w:trPr>
          <w:trHeight w:val="292"/>
        </w:trPr>
        <w:tc>
          <w:tcPr>
            <w:tcW w:w="767" w:type="pct"/>
            <w:vMerge/>
            <w:vAlign w:val="center"/>
          </w:tcPr>
          <w:p w14:paraId="3BD797B5" w14:textId="77777777" w:rsidR="00DC2718" w:rsidRDefault="00DC2718" w:rsidP="00DC2718">
            <w:pPr>
              <w:pStyle w:val="af0"/>
              <w:widowControl w:val="0"/>
              <w:suppressAutoHyphens/>
              <w:ind w:firstLine="0"/>
              <w:contextualSpacing/>
              <w:jc w:val="center"/>
              <w:rPr>
                <w:sz w:val="20"/>
              </w:rPr>
            </w:pPr>
          </w:p>
        </w:tc>
        <w:tc>
          <w:tcPr>
            <w:tcW w:w="897" w:type="pct"/>
            <w:vAlign w:val="center"/>
          </w:tcPr>
          <w:p w14:paraId="58E3CBAD" w14:textId="77777777" w:rsidR="00DC2718" w:rsidRPr="003B0E3F" w:rsidRDefault="00DC2718" w:rsidP="00DC2718">
            <w:pPr>
              <w:pStyle w:val="af0"/>
              <w:widowControl w:val="0"/>
              <w:suppressAutoHyphens/>
              <w:ind w:firstLine="0"/>
              <w:contextualSpacing/>
              <w:jc w:val="center"/>
              <w:rPr>
                <w:sz w:val="20"/>
                <w:highlight w:val="red"/>
              </w:rPr>
            </w:pPr>
            <w:r w:rsidRPr="000B5613">
              <w:rPr>
                <w:sz w:val="20"/>
              </w:rPr>
              <w:t>Прибрежная защитная полоса</w:t>
            </w:r>
          </w:p>
        </w:tc>
        <w:tc>
          <w:tcPr>
            <w:tcW w:w="428" w:type="pct"/>
            <w:vAlign w:val="center"/>
          </w:tcPr>
          <w:p w14:paraId="36098C48" w14:textId="77777777" w:rsidR="00DC2718" w:rsidRPr="003B0E3F" w:rsidRDefault="00DC2718" w:rsidP="00DC2718">
            <w:pPr>
              <w:pStyle w:val="af0"/>
              <w:widowControl w:val="0"/>
              <w:suppressAutoHyphens/>
              <w:ind w:firstLine="0"/>
              <w:contextualSpacing/>
              <w:jc w:val="center"/>
              <w:rPr>
                <w:sz w:val="20"/>
                <w:highlight w:val="red"/>
              </w:rPr>
            </w:pPr>
            <w:r w:rsidRPr="000B5613">
              <w:rPr>
                <w:sz w:val="20"/>
              </w:rPr>
              <w:t>50</w:t>
            </w:r>
            <w:r>
              <w:rPr>
                <w:sz w:val="20"/>
              </w:rPr>
              <w:t>*</w:t>
            </w:r>
          </w:p>
        </w:tc>
        <w:tc>
          <w:tcPr>
            <w:tcW w:w="594" w:type="pct"/>
            <w:vAlign w:val="center"/>
          </w:tcPr>
          <w:p w14:paraId="2757773B" w14:textId="77777777" w:rsidR="00DC2718" w:rsidRDefault="00DC2718" w:rsidP="00DC2718">
            <w:pPr>
              <w:pStyle w:val="af0"/>
              <w:widowControl w:val="0"/>
              <w:suppressAutoHyphens/>
              <w:ind w:firstLine="0"/>
              <w:contextualSpacing/>
              <w:jc w:val="center"/>
              <w:rPr>
                <w:sz w:val="20"/>
              </w:rPr>
            </w:pPr>
          </w:p>
        </w:tc>
        <w:tc>
          <w:tcPr>
            <w:tcW w:w="989" w:type="pct"/>
            <w:vAlign w:val="center"/>
          </w:tcPr>
          <w:p w14:paraId="6185DA70" w14:textId="77777777" w:rsidR="00DC2718" w:rsidRPr="007B328D" w:rsidRDefault="00DC2718" w:rsidP="00DC2718">
            <w:pPr>
              <w:pStyle w:val="af0"/>
              <w:widowControl w:val="0"/>
              <w:suppressAutoHyphens/>
              <w:ind w:firstLine="0"/>
              <w:contextualSpacing/>
              <w:jc w:val="center"/>
              <w:rPr>
                <w:sz w:val="20"/>
              </w:rPr>
            </w:pPr>
            <w:r w:rsidRPr="000B5613">
              <w:rPr>
                <w:sz w:val="20"/>
              </w:rPr>
              <w:t>Водный кодекс ст. 65</w:t>
            </w:r>
            <w:r>
              <w:rPr>
                <w:sz w:val="20"/>
              </w:rPr>
              <w:t>. Размер не регламентирован</w:t>
            </w:r>
          </w:p>
        </w:tc>
        <w:tc>
          <w:tcPr>
            <w:tcW w:w="1324" w:type="pct"/>
            <w:vMerge/>
            <w:vAlign w:val="center"/>
          </w:tcPr>
          <w:p w14:paraId="6719E9E1" w14:textId="77777777" w:rsidR="00DC2718" w:rsidRPr="008A0C02" w:rsidRDefault="00DC2718" w:rsidP="00DC2718">
            <w:pPr>
              <w:pStyle w:val="af0"/>
              <w:widowControl w:val="0"/>
              <w:suppressAutoHyphens/>
              <w:ind w:firstLine="0"/>
              <w:contextualSpacing/>
              <w:jc w:val="center"/>
              <w:rPr>
                <w:sz w:val="20"/>
                <w:highlight w:val="yellow"/>
              </w:rPr>
            </w:pPr>
          </w:p>
        </w:tc>
      </w:tr>
      <w:tr w:rsidR="00DC2718" w:rsidRPr="003C4FDD" w14:paraId="6BF629B5" w14:textId="77777777" w:rsidTr="002040C5">
        <w:trPr>
          <w:trHeight w:val="292"/>
        </w:trPr>
        <w:tc>
          <w:tcPr>
            <w:tcW w:w="767" w:type="pct"/>
            <w:vMerge/>
            <w:vAlign w:val="center"/>
          </w:tcPr>
          <w:p w14:paraId="5320F8B5" w14:textId="77777777" w:rsidR="00DC2718" w:rsidRDefault="00DC2718" w:rsidP="00DC2718">
            <w:pPr>
              <w:pStyle w:val="af0"/>
              <w:widowControl w:val="0"/>
              <w:suppressAutoHyphens/>
              <w:ind w:firstLine="0"/>
              <w:contextualSpacing/>
              <w:jc w:val="center"/>
              <w:rPr>
                <w:sz w:val="20"/>
              </w:rPr>
            </w:pPr>
          </w:p>
        </w:tc>
        <w:tc>
          <w:tcPr>
            <w:tcW w:w="897" w:type="pct"/>
            <w:vAlign w:val="center"/>
          </w:tcPr>
          <w:p w14:paraId="32F22407" w14:textId="77777777" w:rsidR="00DC2718" w:rsidRPr="00742632" w:rsidRDefault="00DC2718" w:rsidP="00DC2718">
            <w:pPr>
              <w:pStyle w:val="af0"/>
              <w:widowControl w:val="0"/>
              <w:suppressAutoHyphens/>
              <w:ind w:firstLine="0"/>
              <w:contextualSpacing/>
              <w:jc w:val="center"/>
              <w:rPr>
                <w:sz w:val="20"/>
              </w:rPr>
            </w:pPr>
            <w:proofErr w:type="spellStart"/>
            <w:r w:rsidRPr="000B5613">
              <w:rPr>
                <w:sz w:val="20"/>
              </w:rPr>
              <w:t>Водоохранная</w:t>
            </w:r>
            <w:proofErr w:type="spellEnd"/>
            <w:r w:rsidRPr="000B5613">
              <w:rPr>
                <w:sz w:val="20"/>
              </w:rPr>
              <w:t xml:space="preserve"> зона</w:t>
            </w:r>
          </w:p>
        </w:tc>
        <w:tc>
          <w:tcPr>
            <w:tcW w:w="428" w:type="pct"/>
            <w:vAlign w:val="center"/>
          </w:tcPr>
          <w:p w14:paraId="0E5CE614" w14:textId="77777777" w:rsidR="00DC2718" w:rsidRPr="00742632" w:rsidRDefault="00DC2718" w:rsidP="00DC2718">
            <w:pPr>
              <w:pStyle w:val="af0"/>
              <w:widowControl w:val="0"/>
              <w:suppressAutoHyphens/>
              <w:ind w:firstLine="0"/>
              <w:contextualSpacing/>
              <w:jc w:val="center"/>
              <w:rPr>
                <w:sz w:val="20"/>
              </w:rPr>
            </w:pPr>
            <w:r w:rsidRPr="000B5613">
              <w:rPr>
                <w:sz w:val="20"/>
              </w:rPr>
              <w:t>50</w:t>
            </w:r>
            <w:r>
              <w:rPr>
                <w:sz w:val="20"/>
              </w:rPr>
              <w:t>*</w:t>
            </w:r>
          </w:p>
        </w:tc>
        <w:tc>
          <w:tcPr>
            <w:tcW w:w="594" w:type="pct"/>
            <w:vAlign w:val="center"/>
          </w:tcPr>
          <w:p w14:paraId="1CF35653" w14:textId="77777777" w:rsidR="00DC2718" w:rsidRDefault="00DC2718" w:rsidP="00DC2718">
            <w:pPr>
              <w:pStyle w:val="af0"/>
              <w:widowControl w:val="0"/>
              <w:suppressAutoHyphens/>
              <w:ind w:firstLine="0"/>
              <w:contextualSpacing/>
              <w:jc w:val="center"/>
              <w:rPr>
                <w:sz w:val="20"/>
              </w:rPr>
            </w:pPr>
          </w:p>
        </w:tc>
        <w:tc>
          <w:tcPr>
            <w:tcW w:w="989" w:type="pct"/>
            <w:vAlign w:val="center"/>
          </w:tcPr>
          <w:p w14:paraId="3E436573" w14:textId="77777777" w:rsidR="00DC2718" w:rsidRPr="00742632" w:rsidRDefault="00DC2718" w:rsidP="00DC2718">
            <w:pPr>
              <w:pStyle w:val="af0"/>
              <w:widowControl w:val="0"/>
              <w:suppressAutoHyphens/>
              <w:ind w:firstLine="0"/>
              <w:contextualSpacing/>
              <w:jc w:val="center"/>
              <w:rPr>
                <w:sz w:val="20"/>
              </w:rPr>
            </w:pPr>
            <w:r w:rsidRPr="000B5613">
              <w:rPr>
                <w:sz w:val="20"/>
              </w:rPr>
              <w:t>Водный кодекс ст. 65</w:t>
            </w:r>
            <w:r>
              <w:rPr>
                <w:sz w:val="20"/>
              </w:rPr>
              <w:t>. Размер не регламентирован</w:t>
            </w:r>
          </w:p>
        </w:tc>
        <w:tc>
          <w:tcPr>
            <w:tcW w:w="1324" w:type="pct"/>
            <w:vMerge/>
            <w:vAlign w:val="center"/>
          </w:tcPr>
          <w:p w14:paraId="3A97C891" w14:textId="77777777" w:rsidR="00DC2718" w:rsidRPr="008A0C02" w:rsidRDefault="00DC2718" w:rsidP="00DC2718">
            <w:pPr>
              <w:pStyle w:val="af0"/>
              <w:widowControl w:val="0"/>
              <w:suppressAutoHyphens/>
              <w:ind w:firstLine="0"/>
              <w:contextualSpacing/>
              <w:jc w:val="center"/>
              <w:rPr>
                <w:sz w:val="20"/>
                <w:highlight w:val="yellow"/>
              </w:rPr>
            </w:pPr>
          </w:p>
        </w:tc>
      </w:tr>
    </w:tbl>
    <w:p w14:paraId="5DAAE616" w14:textId="77777777" w:rsidR="00DC2718" w:rsidRPr="004914C3" w:rsidRDefault="00DC2718" w:rsidP="00DC2718">
      <w:pPr>
        <w:widowControl w:val="0"/>
        <w:suppressAutoHyphens/>
        <w:spacing w:after="0" w:line="240" w:lineRule="auto"/>
        <w:rPr>
          <w:rFonts w:ascii="Times New Roman" w:hAnsi="Times New Roman" w:cs="Times New Roman"/>
          <w:szCs w:val="28"/>
          <w:lang w:eastAsia="ru-RU"/>
        </w:rPr>
      </w:pPr>
      <w:r w:rsidRPr="004914C3">
        <w:rPr>
          <w:rFonts w:ascii="Times New Roman" w:hAnsi="Times New Roman" w:cs="Times New Roman"/>
          <w:szCs w:val="28"/>
          <w:lang w:eastAsia="ru-RU"/>
        </w:rPr>
        <w:t>*Решение о размере зоны охраны водного объекта принято разработчиком, ввиду отсутствия информации в Водном кодексе, либо в целях охраны водного объекта.</w:t>
      </w:r>
    </w:p>
    <w:p w14:paraId="0049B20A" w14:textId="77777777" w:rsidR="00B7759E" w:rsidRDefault="00B7759E">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263FC728" w14:textId="77777777" w:rsidR="00EE4651" w:rsidRPr="003C4FDD" w:rsidRDefault="009E0E05" w:rsidP="0013102A">
      <w:pPr>
        <w:widowControl w:val="0"/>
        <w:suppressAutoHyphens/>
        <w:spacing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Таблица 6.9</w:t>
      </w:r>
      <w:r w:rsidR="00EE4651" w:rsidRPr="003C4FDD">
        <w:rPr>
          <w:rFonts w:ascii="Times New Roman" w:hAnsi="Times New Roman" w:cs="Times New Roman"/>
          <w:sz w:val="28"/>
          <w:szCs w:val="28"/>
          <w:lang w:eastAsia="ru-RU"/>
        </w:rPr>
        <w:t>.2</w:t>
      </w:r>
    </w:p>
    <w:p w14:paraId="77C812BC" w14:textId="77777777" w:rsidR="00BD644C" w:rsidRPr="003C4FDD" w:rsidRDefault="00BD644C" w:rsidP="0013102A">
      <w:pPr>
        <w:widowControl w:val="0"/>
        <w:suppressAutoHyphens/>
        <w:spacing w:line="240" w:lineRule="auto"/>
        <w:jc w:val="center"/>
        <w:rPr>
          <w:rFonts w:ascii="Times New Roman" w:hAnsi="Times New Roman" w:cs="Times New Roman"/>
          <w:sz w:val="28"/>
          <w:szCs w:val="28"/>
          <w:lang w:eastAsia="ru-RU"/>
        </w:rPr>
      </w:pPr>
      <w:r w:rsidRPr="003C4FDD">
        <w:rPr>
          <w:rFonts w:ascii="Times New Roman" w:hAnsi="Times New Roman" w:cs="Times New Roman"/>
          <w:sz w:val="28"/>
          <w:szCs w:val="28"/>
        </w:rPr>
        <w:t xml:space="preserve">Регламенты использования </w:t>
      </w:r>
      <w:proofErr w:type="spellStart"/>
      <w:r w:rsidRPr="003C4FDD">
        <w:rPr>
          <w:rFonts w:ascii="Times New Roman" w:hAnsi="Times New Roman" w:cs="Times New Roman"/>
          <w:sz w:val="28"/>
          <w:szCs w:val="28"/>
        </w:rPr>
        <w:t>в</w:t>
      </w:r>
      <w:r w:rsidRPr="003C4FDD">
        <w:rPr>
          <w:rFonts w:ascii="Times New Roman" w:hAnsi="Times New Roman" w:cs="Times New Roman"/>
          <w:spacing w:val="2"/>
          <w:sz w:val="28"/>
          <w:szCs w:val="28"/>
          <w:shd w:val="clear" w:color="auto" w:fill="FFFFFF"/>
        </w:rPr>
        <w:t>одоохранных</w:t>
      </w:r>
      <w:proofErr w:type="spellEnd"/>
      <w:r w:rsidRPr="003C4FDD">
        <w:rPr>
          <w:rFonts w:ascii="Times New Roman" w:hAnsi="Times New Roman" w:cs="Times New Roman"/>
          <w:spacing w:val="2"/>
          <w:sz w:val="28"/>
          <w:szCs w:val="28"/>
          <w:shd w:val="clear" w:color="auto" w:fill="FFFFFF"/>
        </w:rPr>
        <w:t xml:space="preserve"> зон, прибрежных защитных полос и береговых полос</w:t>
      </w:r>
    </w:p>
    <w:tbl>
      <w:tblPr>
        <w:tblStyle w:val="af2"/>
        <w:tblW w:w="5000" w:type="pct"/>
        <w:tblLook w:val="04A0" w:firstRow="1" w:lastRow="0" w:firstColumn="1" w:lastColumn="0" w:noHBand="0" w:noVBand="1"/>
      </w:tblPr>
      <w:tblGrid>
        <w:gridCol w:w="1949"/>
        <w:gridCol w:w="5564"/>
        <w:gridCol w:w="2398"/>
      </w:tblGrid>
      <w:tr w:rsidR="00BA09F0" w:rsidRPr="000B5613" w14:paraId="1523F9A6" w14:textId="77777777" w:rsidTr="007F2910">
        <w:trPr>
          <w:trHeight w:val="983"/>
        </w:trPr>
        <w:tc>
          <w:tcPr>
            <w:tcW w:w="983" w:type="pct"/>
            <w:vAlign w:val="center"/>
          </w:tcPr>
          <w:p w14:paraId="5183B048" w14:textId="77777777" w:rsidR="00BA09F0" w:rsidRPr="000B5613" w:rsidRDefault="00BA09F0" w:rsidP="007F2910">
            <w:pPr>
              <w:pStyle w:val="af0"/>
              <w:ind w:firstLine="0"/>
              <w:contextualSpacing/>
              <w:jc w:val="center"/>
              <w:rPr>
                <w:sz w:val="20"/>
              </w:rPr>
            </w:pPr>
            <w:r w:rsidRPr="000B5613">
              <w:rPr>
                <w:sz w:val="20"/>
              </w:rPr>
              <w:t>Наименование зоны</w:t>
            </w:r>
          </w:p>
        </w:tc>
        <w:tc>
          <w:tcPr>
            <w:tcW w:w="2807" w:type="pct"/>
            <w:vAlign w:val="center"/>
          </w:tcPr>
          <w:p w14:paraId="440E88E8" w14:textId="77777777" w:rsidR="00BA09F0" w:rsidRPr="000B5613" w:rsidRDefault="00BA09F0" w:rsidP="007F2910">
            <w:pPr>
              <w:pStyle w:val="af0"/>
              <w:ind w:firstLine="0"/>
              <w:contextualSpacing/>
              <w:jc w:val="center"/>
              <w:rPr>
                <w:sz w:val="20"/>
              </w:rPr>
            </w:pPr>
            <w:r w:rsidRPr="000B5613">
              <w:rPr>
                <w:sz w:val="20"/>
              </w:rPr>
              <w:t>Правовой режим использования зоны</w:t>
            </w:r>
          </w:p>
        </w:tc>
        <w:tc>
          <w:tcPr>
            <w:tcW w:w="1210" w:type="pct"/>
            <w:vAlign w:val="center"/>
          </w:tcPr>
          <w:p w14:paraId="7CA70272" w14:textId="77777777" w:rsidR="00BA09F0" w:rsidRPr="000B5613" w:rsidRDefault="00BA09F0" w:rsidP="007F2910">
            <w:pPr>
              <w:pStyle w:val="af0"/>
              <w:ind w:firstLine="0"/>
              <w:contextualSpacing/>
              <w:jc w:val="center"/>
              <w:rPr>
                <w:sz w:val="20"/>
              </w:rPr>
            </w:pPr>
            <w:r w:rsidRPr="000B5613">
              <w:rPr>
                <w:sz w:val="20"/>
              </w:rPr>
              <w:t>Обоснование</w:t>
            </w:r>
          </w:p>
          <w:p w14:paraId="2E15CB46" w14:textId="77777777" w:rsidR="00BA09F0" w:rsidRPr="000B5613" w:rsidRDefault="00BA09F0" w:rsidP="007F2910">
            <w:pPr>
              <w:pStyle w:val="af0"/>
              <w:ind w:firstLine="0"/>
              <w:contextualSpacing/>
              <w:jc w:val="center"/>
              <w:rPr>
                <w:sz w:val="20"/>
              </w:rPr>
            </w:pPr>
            <w:r w:rsidRPr="000B5613">
              <w:rPr>
                <w:sz w:val="20"/>
              </w:rPr>
              <w:t>(нормативные документы)</w:t>
            </w:r>
          </w:p>
        </w:tc>
      </w:tr>
      <w:tr w:rsidR="00BA09F0" w:rsidRPr="000B5613" w14:paraId="66DEE139" w14:textId="77777777" w:rsidTr="007F2910">
        <w:trPr>
          <w:trHeight w:val="983"/>
        </w:trPr>
        <w:tc>
          <w:tcPr>
            <w:tcW w:w="983" w:type="pct"/>
            <w:vMerge w:val="restart"/>
            <w:vAlign w:val="center"/>
          </w:tcPr>
          <w:p w14:paraId="202D1825" w14:textId="77777777" w:rsidR="00BA09F0" w:rsidRPr="000B5613" w:rsidRDefault="00BA09F0" w:rsidP="007F2910">
            <w:pPr>
              <w:pStyle w:val="af0"/>
              <w:ind w:firstLine="0"/>
              <w:contextualSpacing/>
              <w:jc w:val="center"/>
              <w:rPr>
                <w:sz w:val="20"/>
              </w:rPr>
            </w:pPr>
            <w:r w:rsidRPr="000B5613">
              <w:rPr>
                <w:sz w:val="20"/>
              </w:rPr>
              <w:t>Береговая полоса</w:t>
            </w:r>
          </w:p>
        </w:tc>
        <w:tc>
          <w:tcPr>
            <w:tcW w:w="2807" w:type="pct"/>
          </w:tcPr>
          <w:p w14:paraId="7D03F7D0"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tc>
        <w:tc>
          <w:tcPr>
            <w:tcW w:w="1210" w:type="pct"/>
          </w:tcPr>
          <w:p w14:paraId="1C46E57E" w14:textId="77777777" w:rsidR="00BA09F0" w:rsidRPr="000B5613" w:rsidRDefault="00BA09F0" w:rsidP="007F2910">
            <w:pPr>
              <w:rPr>
                <w:rFonts w:ascii="Times New Roman" w:hAnsi="Times New Roman" w:cs="Times New Roman"/>
                <w:bCs/>
              </w:rPr>
            </w:pPr>
            <w:r w:rsidRPr="000B5613">
              <w:rPr>
                <w:rFonts w:ascii="Times New Roman" w:hAnsi="Times New Roman" w:cs="Times New Roman"/>
                <w:bCs/>
              </w:rPr>
              <w:t xml:space="preserve">Водный кодекс РФ ст.6 </w:t>
            </w:r>
          </w:p>
        </w:tc>
      </w:tr>
      <w:tr w:rsidR="00BA09F0" w:rsidRPr="000B5613" w14:paraId="7826C5C8" w14:textId="77777777" w:rsidTr="007F2910">
        <w:trPr>
          <w:trHeight w:val="983"/>
        </w:trPr>
        <w:tc>
          <w:tcPr>
            <w:tcW w:w="983" w:type="pct"/>
            <w:vMerge/>
            <w:vAlign w:val="center"/>
          </w:tcPr>
          <w:p w14:paraId="0F73285E" w14:textId="77777777" w:rsidR="00BA09F0" w:rsidRPr="000B5613" w:rsidRDefault="00BA09F0" w:rsidP="007F2910">
            <w:pPr>
              <w:pStyle w:val="af0"/>
              <w:ind w:firstLine="0"/>
              <w:contextualSpacing/>
              <w:jc w:val="center"/>
              <w:rPr>
                <w:sz w:val="20"/>
              </w:rPr>
            </w:pPr>
          </w:p>
        </w:tc>
        <w:tc>
          <w:tcPr>
            <w:tcW w:w="2807" w:type="pct"/>
          </w:tcPr>
          <w:p w14:paraId="4FE05DC3"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Приватизация земельных участков в пределах береговой полосы запрещается.</w:t>
            </w:r>
          </w:p>
        </w:tc>
        <w:tc>
          <w:tcPr>
            <w:tcW w:w="1210" w:type="pct"/>
          </w:tcPr>
          <w:p w14:paraId="6D79E3D8" w14:textId="77777777" w:rsidR="00BA09F0" w:rsidRPr="000B5613" w:rsidRDefault="00BA09F0" w:rsidP="007F2910">
            <w:pPr>
              <w:autoSpaceDE w:val="0"/>
              <w:autoSpaceDN w:val="0"/>
              <w:adjustRightInd w:val="0"/>
              <w:rPr>
                <w:rFonts w:ascii="Times New Roman" w:hAnsi="Times New Roman" w:cs="Times New Roman"/>
                <w:bCs/>
              </w:rPr>
            </w:pPr>
            <w:r w:rsidRPr="000B5613">
              <w:rPr>
                <w:rFonts w:ascii="Times New Roman" w:hAnsi="Times New Roman" w:cs="Times New Roman"/>
                <w:bCs/>
              </w:rPr>
              <w:t>Земельный кодекс РФ ст.27</w:t>
            </w:r>
          </w:p>
        </w:tc>
      </w:tr>
      <w:tr w:rsidR="00BA09F0" w:rsidRPr="000B5613" w14:paraId="59EB15B5" w14:textId="77777777" w:rsidTr="007F2910">
        <w:trPr>
          <w:trHeight w:val="983"/>
        </w:trPr>
        <w:tc>
          <w:tcPr>
            <w:tcW w:w="983" w:type="pct"/>
            <w:vAlign w:val="center"/>
          </w:tcPr>
          <w:p w14:paraId="027E94A7" w14:textId="77777777" w:rsidR="00BA09F0" w:rsidRPr="000B5613" w:rsidRDefault="00BA09F0" w:rsidP="007F2910">
            <w:pPr>
              <w:pStyle w:val="af0"/>
              <w:ind w:firstLine="0"/>
              <w:contextualSpacing/>
              <w:jc w:val="center"/>
              <w:rPr>
                <w:sz w:val="20"/>
              </w:rPr>
            </w:pPr>
            <w:r w:rsidRPr="000B5613">
              <w:rPr>
                <w:sz w:val="20"/>
              </w:rPr>
              <w:t>Прибрежная защитная полоса</w:t>
            </w:r>
          </w:p>
        </w:tc>
        <w:tc>
          <w:tcPr>
            <w:tcW w:w="2807" w:type="pct"/>
          </w:tcPr>
          <w:p w14:paraId="4D197C0C" w14:textId="77777777" w:rsidR="00BA09F0" w:rsidRPr="000B5613" w:rsidRDefault="00BA09F0" w:rsidP="007F2910">
            <w:pPr>
              <w:rPr>
                <w:rFonts w:ascii="Times New Roman" w:hAnsi="Times New Roman" w:cs="Times New Roman"/>
                <w:bCs/>
              </w:rPr>
            </w:pPr>
            <w:r w:rsidRPr="000B5613">
              <w:rPr>
                <w:rFonts w:ascii="Times New Roman" w:hAnsi="Times New Roman" w:cs="Times New Roman"/>
              </w:rPr>
              <w:t xml:space="preserve">В границах прибрежных защитных полос наряду с установленными для </w:t>
            </w:r>
            <w:proofErr w:type="spellStart"/>
            <w:r w:rsidRPr="000B5613">
              <w:rPr>
                <w:rFonts w:ascii="Times New Roman" w:hAnsi="Times New Roman" w:cs="Times New Roman"/>
              </w:rPr>
              <w:t>водоохранной</w:t>
            </w:r>
            <w:proofErr w:type="spellEnd"/>
            <w:r w:rsidRPr="000B5613">
              <w:rPr>
                <w:rFonts w:ascii="Times New Roman" w:hAnsi="Times New Roman" w:cs="Times New Roman"/>
              </w:rPr>
              <w:t xml:space="preserve"> зоны ограничениями </w:t>
            </w:r>
            <w:r w:rsidRPr="000B5613">
              <w:rPr>
                <w:rFonts w:ascii="Times New Roman" w:hAnsi="Times New Roman" w:cs="Times New Roman"/>
                <w:bCs/>
              </w:rPr>
              <w:t>запрещаются:</w:t>
            </w:r>
          </w:p>
          <w:p w14:paraId="65B8A6BC" w14:textId="77777777" w:rsidR="00BA09F0" w:rsidRPr="000B5613" w:rsidRDefault="00BA09F0" w:rsidP="007F2910">
            <w:pPr>
              <w:rPr>
                <w:rFonts w:ascii="Times New Roman" w:hAnsi="Times New Roman" w:cs="Times New Roman"/>
                <w:snapToGrid w:val="0"/>
              </w:rPr>
            </w:pPr>
            <w:r w:rsidRPr="000B5613">
              <w:rPr>
                <w:rFonts w:ascii="Times New Roman" w:hAnsi="Times New Roman" w:cs="Times New Roman"/>
                <w:snapToGrid w:val="0"/>
              </w:rPr>
              <w:t>-распашка земель;</w:t>
            </w:r>
          </w:p>
          <w:p w14:paraId="77E16AFC"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-размещение отвалов размываемых грунтов;</w:t>
            </w:r>
          </w:p>
          <w:p w14:paraId="1DD24CF2"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 выпас сельскохозяйственных животных и организация для них летних лагерей, ванн</w:t>
            </w:r>
          </w:p>
          <w:p w14:paraId="27DE9C15" w14:textId="77777777" w:rsidR="00BA09F0" w:rsidRPr="000B5613" w:rsidRDefault="00BA09F0" w:rsidP="007F2910">
            <w:pPr>
              <w:rPr>
                <w:rFonts w:ascii="Times New Roman" w:hAnsi="Times New Roman" w:cs="Times New Roman"/>
              </w:rPr>
            </w:pPr>
          </w:p>
        </w:tc>
        <w:tc>
          <w:tcPr>
            <w:tcW w:w="1210" w:type="pct"/>
          </w:tcPr>
          <w:p w14:paraId="2216A600" w14:textId="77777777" w:rsidR="00BA09F0" w:rsidRPr="000B5613" w:rsidRDefault="00BA09F0" w:rsidP="007F2910">
            <w:pPr>
              <w:autoSpaceDE w:val="0"/>
              <w:autoSpaceDN w:val="0"/>
              <w:adjustRightInd w:val="0"/>
              <w:rPr>
                <w:rFonts w:ascii="Times New Roman" w:hAnsi="Times New Roman" w:cs="Times New Roman"/>
                <w:bCs/>
              </w:rPr>
            </w:pPr>
            <w:r w:rsidRPr="000B5613">
              <w:rPr>
                <w:rFonts w:ascii="Times New Roman" w:hAnsi="Times New Roman" w:cs="Times New Roman"/>
                <w:bCs/>
              </w:rPr>
              <w:t>Водный кодекс РФ ст.65</w:t>
            </w:r>
          </w:p>
        </w:tc>
      </w:tr>
      <w:tr w:rsidR="00BA09F0" w:rsidRPr="000B5613" w14:paraId="125CBA9B" w14:textId="77777777" w:rsidTr="007F2910">
        <w:trPr>
          <w:trHeight w:val="983"/>
        </w:trPr>
        <w:tc>
          <w:tcPr>
            <w:tcW w:w="983" w:type="pct"/>
            <w:vAlign w:val="center"/>
          </w:tcPr>
          <w:p w14:paraId="2AAC9413" w14:textId="77777777" w:rsidR="00BA09F0" w:rsidRPr="000B5613" w:rsidRDefault="00BA09F0" w:rsidP="007F2910">
            <w:pPr>
              <w:pStyle w:val="af0"/>
              <w:ind w:firstLine="0"/>
              <w:contextualSpacing/>
              <w:jc w:val="center"/>
              <w:rPr>
                <w:sz w:val="20"/>
              </w:rPr>
            </w:pPr>
            <w:proofErr w:type="spellStart"/>
            <w:r w:rsidRPr="000B5613">
              <w:rPr>
                <w:sz w:val="20"/>
              </w:rPr>
              <w:t>Водоохранная</w:t>
            </w:r>
            <w:proofErr w:type="spellEnd"/>
            <w:r w:rsidRPr="000B5613">
              <w:rPr>
                <w:sz w:val="20"/>
              </w:rPr>
              <w:t xml:space="preserve"> зона</w:t>
            </w:r>
          </w:p>
        </w:tc>
        <w:tc>
          <w:tcPr>
            <w:tcW w:w="2807" w:type="pct"/>
          </w:tcPr>
          <w:p w14:paraId="39B97625"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 xml:space="preserve">В границах </w:t>
            </w:r>
            <w:proofErr w:type="spellStart"/>
            <w:r w:rsidRPr="000B5613">
              <w:rPr>
                <w:rFonts w:ascii="Times New Roman" w:hAnsi="Times New Roman" w:cs="Times New Roman"/>
              </w:rPr>
              <w:t>водоохранных</w:t>
            </w:r>
            <w:proofErr w:type="spellEnd"/>
            <w:r w:rsidRPr="000B5613">
              <w:rPr>
                <w:rFonts w:ascii="Times New Roman" w:hAnsi="Times New Roman" w:cs="Times New Roman"/>
              </w:rPr>
              <w:t xml:space="preserve"> зон запрещаются:</w:t>
            </w:r>
          </w:p>
          <w:p w14:paraId="1AF629BC"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использование сточных вод в целях регулирования плодородия почв;</w:t>
            </w:r>
          </w:p>
          <w:p w14:paraId="70ABBEED" w14:textId="77777777" w:rsidR="00BA09F0" w:rsidRPr="000B5613" w:rsidRDefault="00BA09F0" w:rsidP="007F2910">
            <w:pPr>
              <w:autoSpaceDE w:val="0"/>
              <w:autoSpaceDN w:val="0"/>
              <w:adjustRightInd w:val="0"/>
              <w:rPr>
                <w:rFonts w:ascii="Times New Roman" w:hAnsi="Times New Roman" w:cs="Times New Roman"/>
              </w:rPr>
            </w:pPr>
            <w:r w:rsidRPr="000B5613">
              <w:rPr>
                <w:rFonts w:ascii="Times New Roman" w:hAnsi="Times New Roman" w:cs="Times New Roman"/>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w:t>
            </w:r>
            <w:proofErr w:type="spellStart"/>
            <w:r w:rsidRPr="000B5613">
              <w:rPr>
                <w:rFonts w:ascii="Times New Roman" w:hAnsi="Times New Roman" w:cs="Times New Roman"/>
              </w:rPr>
              <w:t>рыбохозяйственного</w:t>
            </w:r>
            <w:proofErr w:type="spellEnd"/>
            <w:r w:rsidRPr="000B5613">
              <w:rPr>
                <w:rFonts w:ascii="Times New Roman" w:hAnsi="Times New Roman" w:cs="Times New Roman"/>
              </w:rPr>
              <w:t xml:space="preserve"> значения не установлены</w:t>
            </w:r>
            <w:r w:rsidRPr="000B5613">
              <w:rPr>
                <w:rFonts w:ascii="Times New Roman" w:hAnsi="Times New Roman" w:cs="Times New Roman"/>
                <w:snapToGrid w:val="0"/>
              </w:rPr>
              <w:t>;</w:t>
            </w:r>
          </w:p>
          <w:p w14:paraId="07C87BB1"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осуществление авиационных мер по борьбе с вредными организмами;</w:t>
            </w:r>
          </w:p>
          <w:p w14:paraId="313DF6DD"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13453A7"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F79FF91"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rPr>
              <w:t xml:space="preserve">хранение пестицидов и </w:t>
            </w:r>
            <w:proofErr w:type="spellStart"/>
            <w:r w:rsidRPr="000B5613">
              <w:rPr>
                <w:rFonts w:ascii="Times New Roman" w:hAnsi="Times New Roman" w:cs="Times New Roman"/>
              </w:rPr>
              <w:t>агрохимикатов</w:t>
            </w:r>
            <w:proofErr w:type="spellEnd"/>
            <w:r w:rsidRPr="000B5613">
              <w:rPr>
                <w:rFonts w:ascii="Times New Roman" w:hAnsi="Times New Roman" w:cs="Times New Roman"/>
              </w:rPr>
              <w:t xml:space="preserve"> (за исключением хранения </w:t>
            </w:r>
            <w:proofErr w:type="spellStart"/>
            <w:r w:rsidRPr="000B5613">
              <w:rPr>
                <w:rFonts w:ascii="Times New Roman" w:hAnsi="Times New Roman" w:cs="Times New Roman"/>
              </w:rPr>
              <w:t>агрохимикатов</w:t>
            </w:r>
            <w:proofErr w:type="spellEnd"/>
            <w:r w:rsidRPr="000B5613">
              <w:rPr>
                <w:rFonts w:ascii="Times New Roman" w:hAnsi="Times New Roman" w:cs="Times New Roman"/>
              </w:rPr>
              <w:t xml:space="preserve"> в специализированных хранилищах на территориях морских портов за пределами границ прибрежных защитных полос), применение пестицидов и </w:t>
            </w:r>
            <w:proofErr w:type="spellStart"/>
            <w:r w:rsidRPr="000B5613">
              <w:rPr>
                <w:rFonts w:ascii="Times New Roman" w:hAnsi="Times New Roman" w:cs="Times New Roman"/>
              </w:rPr>
              <w:t>агрохимикатов</w:t>
            </w:r>
            <w:proofErr w:type="spellEnd"/>
            <w:r w:rsidRPr="000B5613">
              <w:rPr>
                <w:rFonts w:ascii="Times New Roman" w:hAnsi="Times New Roman" w:cs="Times New Roman"/>
                <w:snapToGrid w:val="0"/>
              </w:rPr>
              <w:t>;</w:t>
            </w:r>
          </w:p>
          <w:p w14:paraId="464E259B"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сброс сточных, в том числе дренажных, вод;</w:t>
            </w:r>
          </w:p>
          <w:p w14:paraId="3F059389"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lastRenderedPageBreak/>
              <w:t xml:space="preserve">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w:t>
            </w:r>
            <w:hyperlink r:id="rId15" w:history="1">
              <w:r w:rsidRPr="000B5613">
                <w:rPr>
                  <w:rFonts w:ascii="Times New Roman" w:hAnsi="Times New Roman" w:cs="Times New Roman"/>
                  <w:snapToGrid w:val="0"/>
                </w:rPr>
                <w:t>законодательством</w:t>
              </w:r>
            </w:hyperlink>
            <w:r w:rsidRPr="000B5613">
              <w:rPr>
                <w:rFonts w:ascii="Times New Roman" w:hAnsi="Times New Roman" w:cs="Times New Roman"/>
                <w:snapToGrid w:val="0"/>
              </w:rPr>
              <w:t xml:space="preserve"> РФ о недрах горных отводов и (или) геологических отводов на основании утвержденного технического проекта в соответствии со </w:t>
            </w:r>
            <w:hyperlink r:id="rId16" w:history="1">
              <w:r w:rsidRPr="000B5613">
                <w:rPr>
                  <w:rFonts w:ascii="Times New Roman" w:hAnsi="Times New Roman" w:cs="Times New Roman"/>
                  <w:snapToGrid w:val="0"/>
                </w:rPr>
                <w:t>статьей 19.1</w:t>
              </w:r>
            </w:hyperlink>
            <w:r w:rsidRPr="000B5613">
              <w:rPr>
                <w:rFonts w:ascii="Times New Roman" w:hAnsi="Times New Roman" w:cs="Times New Roman"/>
                <w:snapToGrid w:val="0"/>
              </w:rPr>
              <w:t xml:space="preserve"> Закона РФ от 21.02.1992 г. N 2395-I </w:t>
            </w:r>
            <w:r>
              <w:rPr>
                <w:rFonts w:ascii="Times New Roman" w:hAnsi="Times New Roman" w:cs="Times New Roman"/>
                <w:snapToGrid w:val="0"/>
              </w:rPr>
              <w:t>«</w:t>
            </w:r>
            <w:r w:rsidRPr="000B5613">
              <w:rPr>
                <w:rFonts w:ascii="Times New Roman" w:hAnsi="Times New Roman" w:cs="Times New Roman"/>
                <w:snapToGrid w:val="0"/>
              </w:rPr>
              <w:t>О недрах</w:t>
            </w:r>
            <w:r>
              <w:rPr>
                <w:rFonts w:ascii="Times New Roman" w:hAnsi="Times New Roman" w:cs="Times New Roman"/>
                <w:snapToGrid w:val="0"/>
              </w:rPr>
              <w:t>»</w:t>
            </w:r>
            <w:r w:rsidRPr="000B5613">
              <w:rPr>
                <w:rFonts w:ascii="Times New Roman" w:hAnsi="Times New Roman" w:cs="Times New Roman"/>
                <w:snapToGrid w:val="0"/>
              </w:rPr>
              <w:t>).</w:t>
            </w:r>
          </w:p>
          <w:p w14:paraId="53F9BBA5"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 xml:space="preserve">В границах </w:t>
            </w:r>
            <w:proofErr w:type="spellStart"/>
            <w:r w:rsidRPr="000B5613">
              <w:rPr>
                <w:rFonts w:ascii="Times New Roman" w:hAnsi="Times New Roman" w:cs="Times New Roman"/>
              </w:rPr>
              <w:t>водоохранных</w:t>
            </w:r>
            <w:proofErr w:type="spellEnd"/>
            <w:r w:rsidRPr="000B5613">
              <w:rPr>
                <w:rFonts w:ascii="Times New Roman" w:hAnsi="Times New Roman" w:cs="Times New Roman"/>
              </w:rPr>
              <w:t xml:space="preserve">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14:paraId="2EA090B8" w14:textId="77777777" w:rsidR="00BA09F0" w:rsidRPr="000B5613" w:rsidRDefault="00BA09F0" w:rsidP="007F2910">
            <w:pPr>
              <w:rPr>
                <w:rFonts w:ascii="Times New Roman" w:hAnsi="Times New Roman" w:cs="Times New Roman"/>
              </w:rPr>
            </w:pPr>
            <w:r w:rsidRPr="000B5613">
              <w:rPr>
                <w:rFonts w:ascii="Times New Roman" w:hAnsi="Times New Roman" w:cs="Times New Roman"/>
              </w:rPr>
              <w:t>Под сооружениями, обеспечивающими охрану водных объектов от загрязнения, засорения, заиления и истощения вод, понимаются:</w:t>
            </w:r>
          </w:p>
          <w:p w14:paraId="60DCAC46"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централизованные системы водоотведения (канализации), централизованные ливневые системы водоотведения;</w:t>
            </w:r>
          </w:p>
          <w:p w14:paraId="0CC9D392"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35C64F39"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w:t>
            </w:r>
          </w:p>
          <w:p w14:paraId="13DA069E" w14:textId="77777777" w:rsidR="00BA09F0" w:rsidRPr="000B5613" w:rsidRDefault="00BA09F0" w:rsidP="007B0CCE">
            <w:pPr>
              <w:keepLines/>
              <w:widowControl w:val="0"/>
              <w:numPr>
                <w:ilvl w:val="0"/>
                <w:numId w:val="5"/>
              </w:numPr>
              <w:tabs>
                <w:tab w:val="clear" w:pos="2869"/>
                <w:tab w:val="num" w:pos="88"/>
                <w:tab w:val="left" w:pos="367"/>
              </w:tabs>
              <w:ind w:left="0" w:firstLine="0"/>
              <w:rPr>
                <w:rFonts w:ascii="Times New Roman" w:hAnsi="Times New Roman" w:cs="Times New Roman"/>
                <w:snapToGrid w:val="0"/>
              </w:rPr>
            </w:pPr>
            <w:r w:rsidRPr="000B5613">
              <w:rPr>
                <w:rFonts w:ascii="Times New Roman" w:hAnsi="Times New Roman" w:cs="Times New Roman"/>
                <w:snapToGrid w:val="0"/>
              </w:rPr>
              <w:t>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E3C84C3" w14:textId="77777777" w:rsidR="00BA09F0" w:rsidRPr="000B5613" w:rsidRDefault="00BA09F0" w:rsidP="007F2910">
            <w:pPr>
              <w:autoSpaceDE w:val="0"/>
              <w:autoSpaceDN w:val="0"/>
              <w:adjustRightInd w:val="0"/>
              <w:rPr>
                <w:rFonts w:ascii="Times New Roman" w:hAnsi="Times New Roman" w:cs="Times New Roman"/>
              </w:rPr>
            </w:pPr>
            <w:r w:rsidRPr="000B5613">
              <w:rPr>
                <w:rFonts w:ascii="Times New Roman" w:hAnsi="Times New Roman" w:cs="Times New Roman"/>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2BDEA81" w14:textId="77777777" w:rsidR="00BA09F0" w:rsidRPr="000B5613" w:rsidRDefault="00BA09F0" w:rsidP="007F2910">
            <w:pPr>
              <w:autoSpaceDE w:val="0"/>
              <w:autoSpaceDN w:val="0"/>
              <w:adjustRightInd w:val="0"/>
              <w:rPr>
                <w:rFonts w:ascii="Times New Roman" w:hAnsi="Times New Roman" w:cs="Times New Roman"/>
              </w:rPr>
            </w:pPr>
            <w:r w:rsidRPr="000B5613">
              <w:rPr>
                <w:rFonts w:ascii="Times New Roman" w:hAnsi="Times New Roman" w:cs="Times New Roman"/>
              </w:rPr>
              <w:t xml:space="preserve">В отношении территорий ведения гражданами садоводства или огородничества для собственных нужд, размещенных в границах </w:t>
            </w:r>
            <w:proofErr w:type="spellStart"/>
            <w:r w:rsidRPr="000B5613">
              <w:rPr>
                <w:rFonts w:ascii="Times New Roman" w:hAnsi="Times New Roman" w:cs="Times New Roman"/>
              </w:rPr>
              <w:t>водоохранных</w:t>
            </w:r>
            <w:proofErr w:type="spellEnd"/>
            <w:r w:rsidRPr="000B5613">
              <w:rPr>
                <w:rFonts w:ascii="Times New Roman" w:hAnsi="Times New Roman" w:cs="Times New Roman"/>
              </w:rPr>
              <w:t xml:space="preserve"> зон и не оборудованных сооружениями для очистки сточных вод, до момента их оборудования такими сооружениями и (или) подключения к системам,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tc>
        <w:tc>
          <w:tcPr>
            <w:tcW w:w="1210" w:type="pct"/>
          </w:tcPr>
          <w:p w14:paraId="2ADA4383" w14:textId="77777777" w:rsidR="00BA09F0" w:rsidRPr="000B5613" w:rsidRDefault="00BA09F0" w:rsidP="007F2910">
            <w:pPr>
              <w:autoSpaceDE w:val="0"/>
              <w:autoSpaceDN w:val="0"/>
              <w:adjustRightInd w:val="0"/>
              <w:jc w:val="center"/>
              <w:rPr>
                <w:rFonts w:ascii="Times New Roman" w:hAnsi="Times New Roman" w:cs="Times New Roman"/>
                <w:bCs/>
              </w:rPr>
            </w:pPr>
            <w:r w:rsidRPr="000B5613">
              <w:rPr>
                <w:rFonts w:ascii="Times New Roman" w:hAnsi="Times New Roman" w:cs="Times New Roman"/>
                <w:bCs/>
              </w:rPr>
              <w:lastRenderedPageBreak/>
              <w:t>Водный кодекс РФ ст.65</w:t>
            </w:r>
          </w:p>
        </w:tc>
      </w:tr>
    </w:tbl>
    <w:p w14:paraId="0A6F80C3" w14:textId="77777777" w:rsidR="00115928" w:rsidRDefault="00115928" w:rsidP="0013102A">
      <w:pPr>
        <w:widowControl w:val="0"/>
        <w:suppressAutoHyphens/>
        <w:spacing w:after="0" w:line="240" w:lineRule="auto"/>
        <w:rPr>
          <w:rFonts w:ascii="Times New Roman" w:hAnsi="Times New Roman" w:cs="Times New Roman"/>
          <w:b/>
          <w:sz w:val="28"/>
          <w:szCs w:val="28"/>
          <w:highlight w:val="lightGray"/>
          <w:lang w:eastAsia="ru-RU"/>
        </w:rPr>
      </w:pPr>
    </w:p>
    <w:p w14:paraId="72AB7202" w14:textId="77777777" w:rsidR="00115928" w:rsidRDefault="00115928">
      <w:pPr>
        <w:rPr>
          <w:rFonts w:ascii="Times New Roman" w:hAnsi="Times New Roman" w:cs="Times New Roman"/>
          <w:b/>
          <w:sz w:val="28"/>
          <w:szCs w:val="28"/>
          <w:highlight w:val="lightGray"/>
          <w:lang w:eastAsia="ru-RU"/>
        </w:rPr>
      </w:pPr>
      <w:r>
        <w:rPr>
          <w:rFonts w:ascii="Times New Roman" w:hAnsi="Times New Roman" w:cs="Times New Roman"/>
          <w:b/>
          <w:sz w:val="28"/>
          <w:szCs w:val="28"/>
          <w:highlight w:val="lightGray"/>
          <w:lang w:eastAsia="ru-RU"/>
        </w:rPr>
        <w:br w:type="page"/>
      </w:r>
    </w:p>
    <w:p w14:paraId="3641A745" w14:textId="77777777" w:rsidR="004725E4" w:rsidRPr="003C4FDD" w:rsidRDefault="004725E4" w:rsidP="0013102A">
      <w:pPr>
        <w:widowControl w:val="0"/>
        <w:suppressAutoHyphens/>
        <w:spacing w:after="0" w:line="240" w:lineRule="auto"/>
        <w:rPr>
          <w:rFonts w:ascii="Times New Roman" w:hAnsi="Times New Roman" w:cs="Times New Roman"/>
          <w:b/>
          <w:sz w:val="28"/>
          <w:szCs w:val="28"/>
          <w:highlight w:val="lightGray"/>
          <w:lang w:eastAsia="ru-RU"/>
        </w:rPr>
      </w:pPr>
    </w:p>
    <w:p w14:paraId="0FBAD551" w14:textId="77777777" w:rsidR="007C1F68" w:rsidRPr="003C7383" w:rsidRDefault="007C1F68"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1" w:name="_Toc123289724"/>
      <w:r w:rsidRPr="003C7383">
        <w:rPr>
          <w:rFonts w:ascii="Times New Roman" w:eastAsiaTheme="majorEastAsia" w:hAnsi="Times New Roman" w:cs="Times New Roman"/>
          <w:b/>
          <w:smallCaps w:val="0"/>
          <w:spacing w:val="0"/>
          <w:lang w:eastAsia="ru-RU"/>
        </w:rPr>
        <w:t xml:space="preserve">Зоны </w:t>
      </w:r>
      <w:r w:rsidR="003D335A" w:rsidRPr="003C7383">
        <w:rPr>
          <w:rFonts w:ascii="Times New Roman" w:eastAsiaTheme="majorEastAsia" w:hAnsi="Times New Roman" w:cs="Times New Roman"/>
          <w:b/>
          <w:smallCaps w:val="0"/>
          <w:spacing w:val="0"/>
          <w:lang w:eastAsia="ru-RU"/>
        </w:rPr>
        <w:t>затопления и подтопления</w:t>
      </w:r>
      <w:bookmarkEnd w:id="61"/>
    </w:p>
    <w:p w14:paraId="0D963056" w14:textId="77777777" w:rsidR="00DA31B3" w:rsidRPr="00DA31B3" w:rsidRDefault="00DA31B3" w:rsidP="00DA31B3">
      <w:pPr>
        <w:spacing w:after="0" w:line="240" w:lineRule="auto"/>
        <w:ind w:right="-1"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Под подтоплением понимается процесс подъема уровня подземных вод выше некоторого критического положения, а также формирование «верховодки» и техногенного водоносного горизонта, приводящий к ухудшению инженерно-геологических условий территории.</w:t>
      </w:r>
    </w:p>
    <w:p w14:paraId="55C917A7" w14:textId="77777777" w:rsidR="00DA31B3" w:rsidRPr="00DA31B3" w:rsidRDefault="00DA31B3" w:rsidP="00DA31B3">
      <w:pPr>
        <w:spacing w:after="0" w:line="240" w:lineRule="auto"/>
        <w:ind w:right="-1"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Процессам подтопления подвержены днища и нижние части склонов долин р. Челны и ее притоков, дренирующих территорию Новотроицкого сельского поселения. Здесь подземные воды относятся к водоносному четвертичному аллювиальному комплексу и испытывают существенные сезонные и многолетние колебания на территориях, где глубина залегания уровня подземных вод не превышает 10-</w:t>
      </w:r>
      <w:smartTag w:uri="urn:schemas-microsoft-com:office:smarttags" w:element="metricconverter">
        <w:smartTagPr>
          <w:attr w:name="ProductID" w:val="15 м"/>
        </w:smartTagPr>
        <w:r w:rsidRPr="00DA31B3">
          <w:rPr>
            <w:rFonts w:ascii="Times New Roman" w:hAnsi="Times New Roman" w:cs="Times New Roman"/>
            <w:sz w:val="28"/>
            <w:szCs w:val="28"/>
            <w:lang w:eastAsia="ru-RU"/>
          </w:rPr>
          <w:t>15 м</w:t>
        </w:r>
      </w:smartTag>
      <w:r w:rsidRPr="00DA31B3">
        <w:rPr>
          <w:rFonts w:ascii="Times New Roman" w:hAnsi="Times New Roman" w:cs="Times New Roman"/>
          <w:sz w:val="28"/>
          <w:szCs w:val="28"/>
          <w:lang w:eastAsia="ru-RU"/>
        </w:rPr>
        <w:t>.</w:t>
      </w:r>
    </w:p>
    <w:p w14:paraId="1E9D354A" w14:textId="77777777" w:rsidR="00DA31B3" w:rsidRPr="00DA31B3" w:rsidRDefault="00DA31B3" w:rsidP="00DA31B3">
      <w:pPr>
        <w:spacing w:after="0" w:line="240" w:lineRule="auto"/>
        <w:ind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 xml:space="preserve">Затопление – это образование свободной поверхности воды на территории в результате повышения уровней водоемов и водотоков. </w:t>
      </w:r>
    </w:p>
    <w:p w14:paraId="101226A3" w14:textId="77777777" w:rsidR="00DA31B3" w:rsidRPr="000B5613" w:rsidRDefault="00D235A0" w:rsidP="00DA31B3">
      <w:pPr>
        <w:pStyle w:val="ac"/>
        <w:widowControl w:val="0"/>
        <w:suppressAutoHyphens/>
        <w:spacing w:after="0" w:line="240" w:lineRule="auto"/>
        <w:ind w:left="0" w:firstLine="709"/>
        <w:contextualSpacing w:val="0"/>
        <w:rPr>
          <w:rFonts w:ascii="Times New Roman" w:hAnsi="Times New Roman" w:cs="Times New Roman"/>
          <w:sz w:val="28"/>
          <w:szCs w:val="28"/>
          <w:lang w:eastAsia="ru-RU"/>
        </w:rPr>
      </w:pPr>
      <w:r w:rsidRPr="00DA31B3">
        <w:rPr>
          <w:rFonts w:ascii="Times New Roman" w:hAnsi="Times New Roman" w:cs="Times New Roman"/>
          <w:sz w:val="28"/>
          <w:szCs w:val="28"/>
          <w:lang w:eastAsia="ru-RU"/>
        </w:rPr>
        <w:t>Н</w:t>
      </w:r>
      <w:r w:rsidR="005A2D1F" w:rsidRPr="00DA31B3">
        <w:rPr>
          <w:rFonts w:ascii="Times New Roman" w:hAnsi="Times New Roman" w:cs="Times New Roman"/>
          <w:sz w:val="28"/>
          <w:szCs w:val="28"/>
          <w:lang w:eastAsia="ru-RU"/>
        </w:rPr>
        <w:t xml:space="preserve">аселенные пункты </w:t>
      </w:r>
      <w:r w:rsidR="00DA31B3">
        <w:rPr>
          <w:rFonts w:ascii="Times New Roman" w:hAnsi="Times New Roman" w:cs="Times New Roman"/>
          <w:sz w:val="28"/>
          <w:szCs w:val="28"/>
          <w:lang w:eastAsia="ru-RU"/>
        </w:rPr>
        <w:t xml:space="preserve">Новотроицкое, </w:t>
      </w:r>
      <w:proofErr w:type="spellStart"/>
      <w:r w:rsidR="00DA31B3">
        <w:rPr>
          <w:rFonts w:ascii="Times New Roman" w:hAnsi="Times New Roman" w:cs="Times New Roman"/>
          <w:sz w:val="28"/>
          <w:szCs w:val="28"/>
          <w:lang w:eastAsia="ru-RU"/>
        </w:rPr>
        <w:t>Суровка</w:t>
      </w:r>
      <w:proofErr w:type="spellEnd"/>
      <w:r w:rsidR="00DA31B3">
        <w:rPr>
          <w:rFonts w:ascii="Times New Roman" w:hAnsi="Times New Roman" w:cs="Times New Roman"/>
          <w:sz w:val="28"/>
          <w:szCs w:val="28"/>
          <w:lang w:eastAsia="ru-RU"/>
        </w:rPr>
        <w:t xml:space="preserve">, Калиновка </w:t>
      </w:r>
      <w:r w:rsidR="005A2D1F" w:rsidRPr="00DA31B3">
        <w:rPr>
          <w:rFonts w:ascii="Times New Roman" w:hAnsi="Times New Roman" w:cs="Times New Roman"/>
          <w:sz w:val="28"/>
          <w:szCs w:val="28"/>
          <w:lang w:eastAsia="ru-RU"/>
        </w:rPr>
        <w:t xml:space="preserve">включены в «Перечень населенных пунктов Республики </w:t>
      </w:r>
      <w:r w:rsidR="00310D26" w:rsidRPr="00DA31B3">
        <w:rPr>
          <w:rFonts w:ascii="Times New Roman" w:hAnsi="Times New Roman" w:cs="Times New Roman"/>
          <w:sz w:val="28"/>
          <w:szCs w:val="28"/>
          <w:lang w:eastAsia="ru-RU"/>
        </w:rPr>
        <w:t xml:space="preserve">Татарстан, </w:t>
      </w:r>
      <w:r w:rsidR="005A2D1F" w:rsidRPr="00DA31B3">
        <w:rPr>
          <w:rFonts w:ascii="Times New Roman" w:hAnsi="Times New Roman" w:cs="Times New Roman"/>
          <w:sz w:val="28"/>
          <w:szCs w:val="28"/>
          <w:lang w:eastAsia="ru-RU"/>
        </w:rPr>
        <w:t>попадающих в зоны возможного затопления (подтопления</w:t>
      </w:r>
      <w:r w:rsidR="006E2B8F" w:rsidRPr="00DA31B3">
        <w:rPr>
          <w:rFonts w:ascii="Times New Roman" w:hAnsi="Times New Roman" w:cs="Times New Roman"/>
          <w:sz w:val="28"/>
          <w:szCs w:val="28"/>
          <w:lang w:eastAsia="ru-RU"/>
        </w:rPr>
        <w:t>) в паводковый период»</w:t>
      </w:r>
      <w:r w:rsidRPr="00DA31B3">
        <w:rPr>
          <w:rFonts w:ascii="Times New Roman" w:hAnsi="Times New Roman" w:cs="Times New Roman"/>
          <w:sz w:val="28"/>
          <w:szCs w:val="28"/>
          <w:lang w:eastAsia="ru-RU"/>
        </w:rPr>
        <w:t>,</w:t>
      </w:r>
      <w:r w:rsidR="00DA31B3" w:rsidRPr="00DA31B3">
        <w:rPr>
          <w:rFonts w:ascii="Times New Roman" w:hAnsi="Times New Roman" w:cs="Times New Roman"/>
          <w:sz w:val="28"/>
          <w:szCs w:val="28"/>
          <w:lang w:eastAsia="ru-RU"/>
        </w:rPr>
        <w:t xml:space="preserve"> утвержденный</w:t>
      </w:r>
      <w:r w:rsidR="00DA31B3" w:rsidRPr="000B5613">
        <w:rPr>
          <w:rFonts w:ascii="Times New Roman" w:hAnsi="Times New Roman" w:cs="Times New Roman"/>
          <w:sz w:val="28"/>
          <w:szCs w:val="28"/>
          <w:lang w:eastAsia="ru-RU"/>
        </w:rPr>
        <w:t xml:space="preserve"> распоряжением Кабинета Министров Республики Татарстан от 29.08.2013 №1625-р (с изменениями от 07.03.2022 №458-р).</w:t>
      </w:r>
    </w:p>
    <w:p w14:paraId="2360EB05" w14:textId="77777777" w:rsidR="00A4542E" w:rsidRPr="00DA31B3" w:rsidRDefault="00A4542E" w:rsidP="00DA31B3">
      <w:pPr>
        <w:spacing w:after="0" w:line="240" w:lineRule="auto"/>
        <w:ind w:right="-1" w:firstLine="709"/>
        <w:rPr>
          <w:rFonts w:ascii="Times New Roman" w:hAnsi="Times New Roman" w:cs="Times New Roman"/>
          <w:sz w:val="28"/>
          <w:szCs w:val="28"/>
          <w:lang w:eastAsia="ru-RU"/>
        </w:rPr>
      </w:pPr>
      <w:r w:rsidRPr="00DA31B3">
        <w:rPr>
          <w:rFonts w:ascii="Times New Roman" w:hAnsi="Times New Roman" w:cs="Times New Roman"/>
          <w:sz w:val="28"/>
          <w:szCs w:val="28"/>
          <w:lang w:eastAsia="ru-RU"/>
        </w:rPr>
        <w:t>Согласно Правилам определения границ зон затопления, подтопления, утвержденным постановлением Правительства РФ от 18.04.2014 г. № 360, определение границ зон затопления и подтопления должно осуществляться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и сведений о границах такой зоны. Границы зон затопления и подтопления должны быть включены в государственный кадастр недвижимости и государственный водный реестр.</w:t>
      </w:r>
    </w:p>
    <w:p w14:paraId="5824F44F" w14:textId="77777777" w:rsidR="00A4542E" w:rsidRDefault="00A4542E" w:rsidP="00A4542E">
      <w:pPr>
        <w:pStyle w:val="ac"/>
        <w:widowControl w:val="0"/>
        <w:suppressAutoHyphens/>
        <w:spacing w:after="0" w:line="240" w:lineRule="auto"/>
        <w:ind w:left="0" w:firstLine="709"/>
        <w:rPr>
          <w:rFonts w:ascii="Times New Roman" w:hAnsi="Times New Roman" w:cs="Times New Roman"/>
          <w:sz w:val="28"/>
          <w:szCs w:val="28"/>
          <w:lang w:eastAsia="ru-RU"/>
        </w:rPr>
      </w:pPr>
      <w:r w:rsidRPr="00311E6E">
        <w:rPr>
          <w:rFonts w:ascii="Times New Roman" w:hAnsi="Times New Roman" w:cs="Times New Roman"/>
          <w:sz w:val="28"/>
          <w:szCs w:val="28"/>
          <w:lang w:eastAsia="ru-RU"/>
        </w:rPr>
        <w:t xml:space="preserve">В настоящее время в </w:t>
      </w:r>
      <w:r w:rsidR="00DA31B3" w:rsidRPr="00311E6E">
        <w:rPr>
          <w:rFonts w:ascii="Times New Roman" w:hAnsi="Times New Roman" w:cs="Times New Roman"/>
          <w:sz w:val="28"/>
          <w:szCs w:val="28"/>
          <w:lang w:eastAsia="ru-RU"/>
        </w:rPr>
        <w:t>Новотроицком</w:t>
      </w:r>
      <w:r w:rsidR="0004427B" w:rsidRPr="00311E6E">
        <w:rPr>
          <w:rFonts w:ascii="Times New Roman" w:hAnsi="Times New Roman" w:cs="Times New Roman"/>
          <w:sz w:val="28"/>
          <w:szCs w:val="28"/>
          <w:lang w:eastAsia="ru-RU"/>
        </w:rPr>
        <w:t xml:space="preserve"> </w:t>
      </w:r>
      <w:r w:rsidRPr="00311E6E">
        <w:rPr>
          <w:rFonts w:ascii="Times New Roman" w:hAnsi="Times New Roman" w:cs="Times New Roman"/>
          <w:sz w:val="28"/>
          <w:szCs w:val="28"/>
          <w:lang w:eastAsia="ru-RU"/>
        </w:rPr>
        <w:t xml:space="preserve">сельском поселении границы зон подтопления и затопления не определены в порядке, установленном указанными </w:t>
      </w:r>
      <w:r w:rsidRPr="001F3C45">
        <w:rPr>
          <w:rFonts w:ascii="Times New Roman" w:hAnsi="Times New Roman" w:cs="Times New Roman"/>
          <w:sz w:val="28"/>
          <w:szCs w:val="28"/>
          <w:lang w:eastAsia="ru-RU"/>
        </w:rPr>
        <w:t xml:space="preserve">Правилами. </w:t>
      </w:r>
      <w:r w:rsidRPr="003E5FF3">
        <w:rPr>
          <w:rFonts w:ascii="Times New Roman" w:hAnsi="Times New Roman" w:cs="Times New Roman"/>
          <w:sz w:val="28"/>
          <w:szCs w:val="28"/>
          <w:lang w:eastAsia="ru-RU"/>
        </w:rPr>
        <w:t>В связи с этим на Карте зон с особыми условиями использования территории границы зон подтопления и затопления отражены</w:t>
      </w:r>
      <w:r w:rsidR="00DA31B3" w:rsidRPr="003E5FF3">
        <w:rPr>
          <w:rFonts w:ascii="Times New Roman" w:hAnsi="Times New Roman" w:cs="Times New Roman"/>
          <w:sz w:val="28"/>
          <w:szCs w:val="28"/>
          <w:lang w:eastAsia="ru-RU"/>
        </w:rPr>
        <w:t xml:space="preserve"> ориентировочно</w:t>
      </w:r>
      <w:r w:rsidRPr="003E5FF3">
        <w:rPr>
          <w:rFonts w:ascii="Times New Roman" w:hAnsi="Times New Roman" w:cs="Times New Roman"/>
          <w:sz w:val="28"/>
          <w:szCs w:val="28"/>
          <w:lang w:eastAsia="ru-RU"/>
        </w:rPr>
        <w:t>.</w:t>
      </w:r>
      <w:r>
        <w:rPr>
          <w:rFonts w:ascii="Times New Roman" w:hAnsi="Times New Roman" w:cs="Times New Roman"/>
          <w:sz w:val="28"/>
          <w:szCs w:val="28"/>
          <w:lang w:eastAsia="ru-RU"/>
        </w:rPr>
        <w:t xml:space="preserve"> </w:t>
      </w:r>
    </w:p>
    <w:p w14:paraId="1CBD5E35" w14:textId="77777777" w:rsidR="00C47E39" w:rsidRPr="003C4FDD" w:rsidRDefault="00C47E39" w:rsidP="00EF016E">
      <w:pPr>
        <w:widowControl w:val="0"/>
        <w:tabs>
          <w:tab w:val="left" w:pos="851"/>
        </w:tabs>
        <w:suppressAutoHyphens/>
        <w:spacing w:after="0" w:line="240" w:lineRule="auto"/>
        <w:ind w:firstLine="709"/>
        <w:contextualSpacing/>
        <w:rPr>
          <w:rFonts w:ascii="Times New Roman" w:eastAsia="Times New Roman" w:hAnsi="Times New Roman" w:cs="Times New Roman"/>
          <w:sz w:val="28"/>
          <w:szCs w:val="28"/>
          <w:lang w:eastAsia="ru-RU"/>
        </w:rPr>
      </w:pPr>
    </w:p>
    <w:p w14:paraId="27D3D320" w14:textId="77777777" w:rsidR="005A2D1F" w:rsidRPr="003C4FDD" w:rsidRDefault="005A2D1F" w:rsidP="0013102A">
      <w:pPr>
        <w:pStyle w:val="ac"/>
        <w:widowControl w:val="0"/>
        <w:suppressAutoHyphens/>
        <w:spacing w:after="0" w:line="240" w:lineRule="auto"/>
        <w:ind w:left="0" w:firstLine="709"/>
        <w:contextualSpacing w:val="0"/>
        <w:rPr>
          <w:lang w:eastAsia="ru-RU"/>
        </w:rPr>
      </w:pPr>
    </w:p>
    <w:p w14:paraId="04572B20" w14:textId="77777777" w:rsidR="005D1D2F" w:rsidRPr="003C7383" w:rsidRDefault="007C1F68"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2" w:name="_Toc123289725"/>
      <w:r w:rsidRPr="003C7383">
        <w:rPr>
          <w:rFonts w:ascii="Times New Roman" w:eastAsiaTheme="majorEastAsia" w:hAnsi="Times New Roman" w:cs="Times New Roman"/>
          <w:b/>
          <w:smallCaps w:val="0"/>
          <w:spacing w:val="0"/>
          <w:lang w:eastAsia="ru-RU"/>
        </w:rPr>
        <w:t>Зоны санитарной охраны источников питьевого и хозя</w:t>
      </w:r>
      <w:r w:rsidR="002F3C5D" w:rsidRPr="003C7383">
        <w:rPr>
          <w:rFonts w:ascii="Times New Roman" w:eastAsiaTheme="majorEastAsia" w:hAnsi="Times New Roman" w:cs="Times New Roman"/>
          <w:b/>
          <w:smallCaps w:val="0"/>
          <w:spacing w:val="0"/>
          <w:lang w:eastAsia="ru-RU"/>
        </w:rPr>
        <w:t>йственно-бытового водоснабжения</w:t>
      </w:r>
      <w:bookmarkEnd w:id="62"/>
    </w:p>
    <w:p w14:paraId="1F1E1C74" w14:textId="77777777" w:rsidR="002B3069" w:rsidRDefault="00B23CBF" w:rsidP="002B3069">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Основной целью создания и обеспечения режима в зонах санитарной охраны является санитарная охрана от загрязнения источников водоснабжения и водопроводных сооружений, а также территорий, на которых они расположены (СанПиН 2.1.4.1110-02 «Зоны санитарной охраны источников водоснабжения и водопроводов питьевого назначения»).</w:t>
      </w:r>
    </w:p>
    <w:p w14:paraId="61365FF6"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Зоны санитарной охраны организуются в составе трех поясов:</w:t>
      </w:r>
    </w:p>
    <w:p w14:paraId="7E0C47B1"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 xml:space="preserve">Первый пояс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w:t>
      </w:r>
      <w:r w:rsidRPr="00B23CBF">
        <w:rPr>
          <w:rFonts w:ascii="Times New Roman" w:hAnsi="Times New Roman" w:cs="Times New Roman"/>
          <w:sz w:val="28"/>
          <w:szCs w:val="28"/>
          <w:lang w:eastAsia="ru-RU"/>
        </w:rPr>
        <w:lastRenderedPageBreak/>
        <w:t>водозаборных сооружений от случайного или умышленного загрязнения и повреждения.</w:t>
      </w:r>
    </w:p>
    <w:p w14:paraId="38273DA6"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Второй и третий пояса (пояса ограничений) включают территорию, предназначенную для предупреждения загрязнения воды источников водоснабжения.</w:t>
      </w:r>
    </w:p>
    <w:p w14:paraId="5474D5F5" w14:textId="77777777" w:rsidR="00B23CBF" w:rsidRPr="00B23CBF" w:rsidRDefault="00B23CBF" w:rsidP="00B23CBF">
      <w:pPr>
        <w:tabs>
          <w:tab w:val="left" w:pos="851"/>
        </w:tabs>
        <w:suppressAutoHyphens/>
        <w:spacing w:after="0" w:line="240" w:lineRule="auto"/>
        <w:ind w:firstLine="709"/>
        <w:rPr>
          <w:rFonts w:ascii="Times New Roman" w:hAnsi="Times New Roman" w:cs="Times New Roman"/>
          <w:sz w:val="28"/>
          <w:szCs w:val="28"/>
          <w:lang w:eastAsia="ru-RU"/>
        </w:rPr>
      </w:pPr>
      <w:r w:rsidRPr="00B23CBF">
        <w:rPr>
          <w:rFonts w:ascii="Times New Roman" w:hAnsi="Times New Roman" w:cs="Times New Roman"/>
          <w:sz w:val="28"/>
          <w:szCs w:val="28"/>
          <w:lang w:eastAsia="ru-RU"/>
        </w:rPr>
        <w:t>В каждом из трех поясов устанавливается специальный режим и определяется комплекс мероприятий, направленных на предупреждение ухудшения качества воды.</w:t>
      </w:r>
    </w:p>
    <w:p w14:paraId="2140EAE0" w14:textId="77777777" w:rsidR="003C7504" w:rsidRPr="003C4FDD" w:rsidRDefault="00FF7804" w:rsidP="003C7504">
      <w:pPr>
        <w:tabs>
          <w:tab w:val="left" w:pos="851"/>
        </w:tabs>
        <w:suppressAutoHyphens/>
        <w:spacing w:after="0" w:line="240" w:lineRule="auto"/>
        <w:ind w:firstLine="709"/>
        <w:rPr>
          <w:rFonts w:ascii="Times New Roman" w:hAnsi="Times New Roman" w:cs="Times New Roman"/>
          <w:sz w:val="28"/>
          <w:szCs w:val="28"/>
          <w:lang w:eastAsia="ru-RU"/>
        </w:rPr>
      </w:pPr>
      <w:r w:rsidRPr="00B07745">
        <w:rPr>
          <w:rFonts w:ascii="Times New Roman" w:hAnsi="Times New Roman" w:cs="Times New Roman"/>
          <w:sz w:val="28"/>
          <w:szCs w:val="28"/>
          <w:lang w:eastAsia="ru-RU"/>
        </w:rPr>
        <w:t xml:space="preserve">На сегодняшний день в Новотроицком сельском поселении проекты зон санитарной охраны разработаны для водозаборной скважины микрорайона «Энергия», двух водозаборных скважин семенного завода ООО «Агрофирма КАМА», а также для скважин №1,2 Тукаевского </w:t>
      </w:r>
      <w:proofErr w:type="spellStart"/>
      <w:r w:rsidRPr="00B07745">
        <w:rPr>
          <w:rFonts w:ascii="Times New Roman" w:hAnsi="Times New Roman" w:cs="Times New Roman"/>
          <w:sz w:val="28"/>
          <w:szCs w:val="28"/>
          <w:lang w:eastAsia="ru-RU"/>
        </w:rPr>
        <w:t>племрепродуктора</w:t>
      </w:r>
      <w:proofErr w:type="spellEnd"/>
      <w:r w:rsidRPr="00B07745">
        <w:rPr>
          <w:rFonts w:ascii="Times New Roman" w:hAnsi="Times New Roman" w:cs="Times New Roman"/>
          <w:sz w:val="28"/>
          <w:szCs w:val="28"/>
          <w:lang w:eastAsia="ru-RU"/>
        </w:rPr>
        <w:t xml:space="preserve">. Сведения </w:t>
      </w:r>
      <w:r w:rsidR="00B23CBF" w:rsidRPr="00B23CBF">
        <w:rPr>
          <w:rFonts w:ascii="Times New Roman" w:hAnsi="Times New Roman" w:cs="Times New Roman"/>
          <w:sz w:val="28"/>
          <w:szCs w:val="28"/>
          <w:lang w:eastAsia="ru-RU"/>
        </w:rPr>
        <w:t xml:space="preserve">о размерах зон санитарной охраны представлены в таблице </w:t>
      </w:r>
      <w:r>
        <w:rPr>
          <w:rFonts w:ascii="Times New Roman" w:hAnsi="Times New Roman" w:cs="Times New Roman"/>
          <w:sz w:val="28"/>
          <w:szCs w:val="28"/>
          <w:lang w:eastAsia="ru-RU"/>
        </w:rPr>
        <w:t>6.11</w:t>
      </w:r>
      <w:r w:rsidR="00B23CBF" w:rsidRPr="00B23CBF">
        <w:rPr>
          <w:rFonts w:ascii="Times New Roman" w:hAnsi="Times New Roman" w:cs="Times New Roman"/>
          <w:sz w:val="28"/>
          <w:szCs w:val="28"/>
          <w:lang w:eastAsia="ru-RU"/>
        </w:rPr>
        <w:t>.</w:t>
      </w:r>
      <w:r>
        <w:rPr>
          <w:rFonts w:ascii="Times New Roman" w:hAnsi="Times New Roman" w:cs="Times New Roman"/>
          <w:sz w:val="28"/>
          <w:szCs w:val="28"/>
          <w:lang w:eastAsia="ru-RU"/>
        </w:rPr>
        <w:t>1</w:t>
      </w:r>
      <w:r w:rsidR="00AF27FE">
        <w:rPr>
          <w:rFonts w:ascii="Times New Roman" w:hAnsi="Times New Roman" w:cs="Times New Roman"/>
          <w:sz w:val="28"/>
          <w:szCs w:val="28"/>
          <w:lang w:eastAsia="ru-RU"/>
        </w:rPr>
        <w:t>.</w:t>
      </w:r>
      <w:r w:rsidR="00B07745">
        <w:rPr>
          <w:rFonts w:ascii="Times New Roman" w:hAnsi="Times New Roman" w:cs="Times New Roman"/>
          <w:sz w:val="28"/>
          <w:szCs w:val="28"/>
          <w:lang w:eastAsia="ru-RU"/>
        </w:rPr>
        <w:t xml:space="preserve"> </w:t>
      </w:r>
      <w:r w:rsidR="00B07745" w:rsidRPr="00B07745">
        <w:rPr>
          <w:rFonts w:ascii="Times New Roman" w:hAnsi="Times New Roman" w:cs="Times New Roman"/>
          <w:sz w:val="28"/>
          <w:szCs w:val="28"/>
          <w:lang w:eastAsia="ru-RU"/>
        </w:rPr>
        <w:t xml:space="preserve">Для других водозаборных скважин Генеральным планом определены размеры первого пояса зоны санитарной охраны, составляющие </w:t>
      </w:r>
      <w:smartTag w:uri="urn:schemas-microsoft-com:office:smarttags" w:element="metricconverter">
        <w:smartTagPr>
          <w:attr w:name="ProductID" w:val="50 м"/>
        </w:smartTagPr>
        <w:r w:rsidR="00B07745" w:rsidRPr="00B07745">
          <w:rPr>
            <w:rFonts w:ascii="Times New Roman" w:hAnsi="Times New Roman" w:cs="Times New Roman"/>
            <w:sz w:val="28"/>
            <w:szCs w:val="28"/>
            <w:lang w:eastAsia="ru-RU"/>
          </w:rPr>
          <w:t>50 м</w:t>
        </w:r>
      </w:smartTag>
      <w:r w:rsidR="00B07745" w:rsidRPr="00B07745">
        <w:rPr>
          <w:rFonts w:ascii="Times New Roman" w:hAnsi="Times New Roman" w:cs="Times New Roman"/>
          <w:sz w:val="28"/>
          <w:szCs w:val="28"/>
          <w:lang w:eastAsia="ru-RU"/>
        </w:rPr>
        <w:t>. Необходима разработка проектов и проведение расчетов границ второго и третьего поясов.</w:t>
      </w:r>
      <w:r w:rsidR="003C7504">
        <w:rPr>
          <w:rFonts w:ascii="Times New Roman" w:hAnsi="Times New Roman" w:cs="Times New Roman"/>
          <w:sz w:val="28"/>
          <w:szCs w:val="28"/>
          <w:lang w:eastAsia="ru-RU"/>
        </w:rPr>
        <w:t xml:space="preserve"> </w:t>
      </w:r>
      <w:r w:rsidR="003C7504" w:rsidRPr="00412ED8">
        <w:rPr>
          <w:rFonts w:ascii="Times New Roman" w:hAnsi="Times New Roman" w:cs="Times New Roman"/>
          <w:sz w:val="28"/>
          <w:szCs w:val="28"/>
          <w:lang w:eastAsia="ru-RU"/>
        </w:rPr>
        <w:t xml:space="preserve">Информация о регламентах использования </w:t>
      </w:r>
      <w:r w:rsidR="003C7504" w:rsidRPr="003C7504">
        <w:rPr>
          <w:rFonts w:ascii="Times New Roman" w:hAnsi="Times New Roman" w:cs="Times New Roman"/>
          <w:sz w:val="28"/>
          <w:szCs w:val="28"/>
          <w:lang w:eastAsia="ru-RU"/>
        </w:rPr>
        <w:t xml:space="preserve">зон санитарной охраны источников питьевого и хозяйственно-бытового водоснабжения </w:t>
      </w:r>
      <w:r w:rsidR="003C7504" w:rsidRPr="00412ED8">
        <w:rPr>
          <w:rFonts w:ascii="Times New Roman" w:hAnsi="Times New Roman" w:cs="Times New Roman"/>
          <w:sz w:val="28"/>
          <w:szCs w:val="28"/>
          <w:lang w:eastAsia="ru-RU"/>
        </w:rPr>
        <w:t>представлена в таблиц</w:t>
      </w:r>
      <w:r w:rsidR="00A17481">
        <w:rPr>
          <w:rFonts w:ascii="Times New Roman" w:hAnsi="Times New Roman" w:cs="Times New Roman"/>
          <w:sz w:val="28"/>
          <w:szCs w:val="28"/>
          <w:lang w:eastAsia="ru-RU"/>
        </w:rPr>
        <w:t>е</w:t>
      </w:r>
      <w:r w:rsidR="003C7504" w:rsidRPr="00412ED8">
        <w:rPr>
          <w:rFonts w:ascii="Times New Roman" w:hAnsi="Times New Roman" w:cs="Times New Roman"/>
          <w:sz w:val="28"/>
          <w:szCs w:val="28"/>
          <w:lang w:eastAsia="ru-RU"/>
        </w:rPr>
        <w:t xml:space="preserve"> 6.11.2.</w:t>
      </w:r>
      <w:r w:rsidR="003C7504" w:rsidRPr="003C4FDD">
        <w:rPr>
          <w:rFonts w:ascii="Times New Roman" w:hAnsi="Times New Roman" w:cs="Times New Roman"/>
          <w:sz w:val="28"/>
          <w:szCs w:val="28"/>
          <w:lang w:eastAsia="ru-RU"/>
        </w:rPr>
        <w:t xml:space="preserve"> </w:t>
      </w:r>
    </w:p>
    <w:p w14:paraId="527F692B" w14:textId="160FE021" w:rsidR="00634807" w:rsidRDefault="00634807">
      <w:pPr>
        <w:rPr>
          <w:rFonts w:ascii="Times New Roman" w:hAnsi="Times New Roman" w:cs="Times New Roman"/>
          <w:sz w:val="28"/>
          <w:szCs w:val="28"/>
        </w:rPr>
      </w:pPr>
    </w:p>
    <w:p w14:paraId="7CF26FA2" w14:textId="77777777" w:rsidR="003C7504" w:rsidRPr="00412ED8" w:rsidRDefault="00634807" w:rsidP="00634807">
      <w:pPr>
        <w:widowControl w:val="0"/>
        <w:suppressAutoHyphens/>
        <w:spacing w:after="0" w:line="240" w:lineRule="auto"/>
        <w:ind w:firstLine="709"/>
        <w:jc w:val="right"/>
        <w:rPr>
          <w:rFonts w:ascii="Times New Roman" w:hAnsi="Times New Roman" w:cs="Times New Roman"/>
          <w:sz w:val="28"/>
          <w:szCs w:val="28"/>
        </w:rPr>
      </w:pPr>
      <w:r>
        <w:rPr>
          <w:rFonts w:ascii="Times New Roman" w:hAnsi="Times New Roman" w:cs="Times New Roman"/>
          <w:sz w:val="28"/>
          <w:szCs w:val="28"/>
        </w:rPr>
        <w:t>Таблица 6.11.1</w:t>
      </w:r>
    </w:p>
    <w:p w14:paraId="7BB191F5" w14:textId="77777777" w:rsidR="00C57C22" w:rsidRPr="003C4FDD" w:rsidRDefault="00C57C22" w:rsidP="00C57C22">
      <w:pPr>
        <w:widowControl w:val="0"/>
        <w:suppressAutoHyphens/>
        <w:spacing w:line="240" w:lineRule="auto"/>
        <w:ind w:firstLine="709"/>
        <w:jc w:val="center"/>
        <w:rPr>
          <w:rFonts w:ascii="Times New Roman" w:hAnsi="Times New Roman" w:cs="Times New Roman"/>
          <w:sz w:val="28"/>
          <w:szCs w:val="28"/>
          <w:lang w:eastAsia="ru-RU"/>
        </w:rPr>
      </w:pPr>
      <w:r w:rsidRPr="003C4FDD">
        <w:rPr>
          <w:rFonts w:ascii="Times New Roman" w:hAnsi="Times New Roman" w:cs="Times New Roman"/>
          <w:spacing w:val="2"/>
          <w:sz w:val="28"/>
          <w:szCs w:val="28"/>
          <w:shd w:val="clear" w:color="auto" w:fill="FFFFFF"/>
        </w:rPr>
        <w:t xml:space="preserve">Зоны санитарной охраны источников питьевого и хозяйственно-бытового водоснабжения, расположенные </w:t>
      </w:r>
      <w:r w:rsidRPr="003C4FDD">
        <w:rPr>
          <w:rFonts w:ascii="Times New Roman" w:hAnsi="Times New Roman" w:cs="Times New Roman"/>
          <w:sz w:val="28"/>
          <w:szCs w:val="28"/>
        </w:rPr>
        <w:t xml:space="preserve">на территории </w:t>
      </w:r>
      <w:r>
        <w:rPr>
          <w:rFonts w:ascii="Times New Roman" w:hAnsi="Times New Roman" w:cs="Times New Roman"/>
          <w:sz w:val="28"/>
          <w:szCs w:val="28"/>
        </w:rPr>
        <w:t xml:space="preserve">Новотроицкого </w:t>
      </w:r>
      <w:r w:rsidRPr="003C4FDD">
        <w:rPr>
          <w:rFonts w:ascii="Times New Roman" w:hAnsi="Times New Roman" w:cs="Times New Roman"/>
          <w:sz w:val="28"/>
          <w:szCs w:val="28"/>
        </w:rPr>
        <w:t>сельского поселения</w:t>
      </w:r>
    </w:p>
    <w:p w14:paraId="66396ACC" w14:textId="77777777" w:rsidR="00B07745" w:rsidRPr="00B07745" w:rsidRDefault="00B07745" w:rsidP="00B07745">
      <w:pPr>
        <w:tabs>
          <w:tab w:val="left" w:pos="851"/>
        </w:tabs>
        <w:suppressAutoHyphens/>
        <w:spacing w:after="0" w:line="240" w:lineRule="auto"/>
        <w:ind w:firstLine="709"/>
        <w:rPr>
          <w:rFonts w:ascii="Times New Roman" w:hAnsi="Times New Roman" w:cs="Times New Roman"/>
          <w:sz w:val="28"/>
          <w:szCs w:val="28"/>
          <w:lang w:eastAsia="ru-RU"/>
        </w:rPr>
      </w:pPr>
    </w:p>
    <w:tbl>
      <w:tblPr>
        <w:tblW w:w="5000" w:type="pct"/>
        <w:tblInd w:w="2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6"/>
        <w:gridCol w:w="1168"/>
        <w:gridCol w:w="1187"/>
        <w:gridCol w:w="1234"/>
        <w:gridCol w:w="4776"/>
      </w:tblGrid>
      <w:tr w:rsidR="00B07745" w:rsidRPr="003C7504" w14:paraId="20E27D36" w14:textId="77777777" w:rsidTr="00407CC1">
        <w:trPr>
          <w:trHeight w:val="273"/>
        </w:trPr>
        <w:tc>
          <w:tcPr>
            <w:tcW w:w="1558" w:type="dxa"/>
            <w:vMerge w:val="restart"/>
            <w:vAlign w:val="center"/>
          </w:tcPr>
          <w:p w14:paraId="43C30B9F"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 xml:space="preserve">Название </w:t>
            </w:r>
          </w:p>
          <w:p w14:paraId="2CA1A1BD"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водозабора</w:t>
            </w:r>
          </w:p>
        </w:tc>
        <w:tc>
          <w:tcPr>
            <w:tcW w:w="3616" w:type="dxa"/>
            <w:gridSpan w:val="3"/>
            <w:vAlign w:val="center"/>
          </w:tcPr>
          <w:p w14:paraId="4FC6945E"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Размеры зон санитарной охраны</w:t>
            </w:r>
          </w:p>
        </w:tc>
        <w:tc>
          <w:tcPr>
            <w:tcW w:w="4819" w:type="dxa"/>
            <w:vMerge w:val="restart"/>
            <w:vAlign w:val="center"/>
          </w:tcPr>
          <w:p w14:paraId="1036C9A5"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Основание</w:t>
            </w:r>
          </w:p>
        </w:tc>
      </w:tr>
      <w:tr w:rsidR="00B07745" w:rsidRPr="003C7504" w14:paraId="502A3AF0" w14:textId="77777777" w:rsidTr="00407CC1">
        <w:trPr>
          <w:trHeight w:val="337"/>
        </w:trPr>
        <w:tc>
          <w:tcPr>
            <w:tcW w:w="1558" w:type="dxa"/>
            <w:vMerge/>
            <w:vAlign w:val="center"/>
          </w:tcPr>
          <w:p w14:paraId="2BEA31EC" w14:textId="77777777" w:rsidR="00B07745" w:rsidRPr="003C7504" w:rsidRDefault="00B07745" w:rsidP="007F2910">
            <w:pPr>
              <w:jc w:val="center"/>
              <w:rPr>
                <w:rFonts w:ascii="Times New Roman" w:hAnsi="Times New Roman" w:cs="Times New Roman"/>
              </w:rPr>
            </w:pPr>
          </w:p>
        </w:tc>
        <w:tc>
          <w:tcPr>
            <w:tcW w:w="1177" w:type="dxa"/>
            <w:vAlign w:val="center"/>
          </w:tcPr>
          <w:p w14:paraId="5289F224"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lang w:val="en-US"/>
              </w:rPr>
              <w:t>I</w:t>
            </w:r>
            <w:r w:rsidRPr="003C7504">
              <w:rPr>
                <w:rFonts w:ascii="Times New Roman" w:hAnsi="Times New Roman" w:cs="Times New Roman"/>
              </w:rPr>
              <w:t xml:space="preserve"> пояс</w:t>
            </w:r>
          </w:p>
        </w:tc>
        <w:tc>
          <w:tcPr>
            <w:tcW w:w="1196" w:type="dxa"/>
            <w:vAlign w:val="center"/>
          </w:tcPr>
          <w:p w14:paraId="111B2CE4"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lang w:val="en-US"/>
              </w:rPr>
              <w:t>II</w:t>
            </w:r>
            <w:r w:rsidRPr="003C7504">
              <w:rPr>
                <w:rFonts w:ascii="Times New Roman" w:hAnsi="Times New Roman" w:cs="Times New Roman"/>
              </w:rPr>
              <w:t xml:space="preserve"> пояс</w:t>
            </w:r>
          </w:p>
        </w:tc>
        <w:tc>
          <w:tcPr>
            <w:tcW w:w="1243" w:type="dxa"/>
            <w:vAlign w:val="center"/>
          </w:tcPr>
          <w:p w14:paraId="5A95EA30"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lang w:val="en-US"/>
              </w:rPr>
              <w:t>III </w:t>
            </w:r>
            <w:r w:rsidRPr="003C7504">
              <w:rPr>
                <w:rFonts w:ascii="Times New Roman" w:hAnsi="Times New Roman" w:cs="Times New Roman"/>
              </w:rPr>
              <w:t>пояс</w:t>
            </w:r>
          </w:p>
        </w:tc>
        <w:tc>
          <w:tcPr>
            <w:tcW w:w="4819" w:type="dxa"/>
            <w:vMerge/>
            <w:vAlign w:val="center"/>
          </w:tcPr>
          <w:p w14:paraId="44461897" w14:textId="77777777" w:rsidR="00B07745" w:rsidRPr="003C7504" w:rsidRDefault="00B07745" w:rsidP="007F2910">
            <w:pPr>
              <w:jc w:val="center"/>
              <w:rPr>
                <w:rFonts w:ascii="Times New Roman" w:hAnsi="Times New Roman" w:cs="Times New Roman"/>
              </w:rPr>
            </w:pPr>
          </w:p>
        </w:tc>
      </w:tr>
      <w:tr w:rsidR="00B07745" w:rsidRPr="003C7504" w14:paraId="5DD37CD2" w14:textId="77777777" w:rsidTr="00407CC1">
        <w:trPr>
          <w:trHeight w:val="864"/>
        </w:trPr>
        <w:tc>
          <w:tcPr>
            <w:tcW w:w="1558" w:type="dxa"/>
            <w:vAlign w:val="center"/>
          </w:tcPr>
          <w:p w14:paraId="7F23DA1B"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водозаборная скважина микрорайона «Энергия»</w:t>
            </w:r>
          </w:p>
        </w:tc>
        <w:tc>
          <w:tcPr>
            <w:tcW w:w="1177" w:type="dxa"/>
            <w:vAlign w:val="center"/>
          </w:tcPr>
          <w:p w14:paraId="1D73449B"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30 м</w:t>
            </w:r>
          </w:p>
        </w:tc>
        <w:tc>
          <w:tcPr>
            <w:tcW w:w="1196" w:type="dxa"/>
            <w:vAlign w:val="center"/>
          </w:tcPr>
          <w:p w14:paraId="6A1BBF74"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117 м</w:t>
            </w:r>
          </w:p>
        </w:tc>
        <w:tc>
          <w:tcPr>
            <w:tcW w:w="1243" w:type="dxa"/>
            <w:vAlign w:val="center"/>
          </w:tcPr>
          <w:p w14:paraId="458CBA7A"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829 м</w:t>
            </w:r>
          </w:p>
        </w:tc>
        <w:tc>
          <w:tcPr>
            <w:tcW w:w="4819" w:type="dxa"/>
            <w:vAlign w:val="center"/>
          </w:tcPr>
          <w:p w14:paraId="42DAC565" w14:textId="77777777" w:rsidR="00B07745" w:rsidRPr="003C7504" w:rsidRDefault="00B07745" w:rsidP="007F2910">
            <w:pPr>
              <w:rPr>
                <w:rFonts w:ascii="Times New Roman" w:hAnsi="Times New Roman" w:cs="Times New Roman"/>
              </w:rPr>
            </w:pPr>
            <w:r w:rsidRPr="003C7504">
              <w:rPr>
                <w:rFonts w:ascii="Times New Roman" w:hAnsi="Times New Roman" w:cs="Times New Roman"/>
              </w:rPr>
              <w:t xml:space="preserve">Проект организации зон санитарной охраны водозабора подземных вод для хозяйственно-питьевого водоснабжения, 423893, Республика Татарстан, </w:t>
            </w:r>
            <w:proofErr w:type="spellStart"/>
            <w:r w:rsidRPr="003C7504">
              <w:rPr>
                <w:rFonts w:ascii="Times New Roman" w:hAnsi="Times New Roman" w:cs="Times New Roman"/>
              </w:rPr>
              <w:t>Тукаевский</w:t>
            </w:r>
            <w:proofErr w:type="spellEnd"/>
            <w:r w:rsidRPr="003C7504">
              <w:rPr>
                <w:rFonts w:ascii="Times New Roman" w:hAnsi="Times New Roman" w:cs="Times New Roman"/>
              </w:rPr>
              <w:t xml:space="preserve"> муниципальный район, </w:t>
            </w:r>
            <w:proofErr w:type="spellStart"/>
            <w:r w:rsidRPr="003C7504">
              <w:rPr>
                <w:rFonts w:ascii="Times New Roman" w:hAnsi="Times New Roman" w:cs="Times New Roman"/>
              </w:rPr>
              <w:t>н.п</w:t>
            </w:r>
            <w:proofErr w:type="spellEnd"/>
            <w:r w:rsidRPr="003C7504">
              <w:rPr>
                <w:rFonts w:ascii="Times New Roman" w:hAnsi="Times New Roman" w:cs="Times New Roman"/>
              </w:rPr>
              <w:t xml:space="preserve">. Новотроицкое, микрорайон "Энергия" (экспертное заключение ФФБУЗ «Центр гигиены и эпидемиологии в РТ» в г. Набережные Челны, </w:t>
            </w:r>
            <w:proofErr w:type="spellStart"/>
            <w:r w:rsidRPr="003C7504">
              <w:rPr>
                <w:rFonts w:ascii="Times New Roman" w:hAnsi="Times New Roman" w:cs="Times New Roman"/>
              </w:rPr>
              <w:t>Актанышском</w:t>
            </w:r>
            <w:proofErr w:type="spellEnd"/>
            <w:r w:rsidRPr="003C7504">
              <w:rPr>
                <w:rFonts w:ascii="Times New Roman" w:hAnsi="Times New Roman" w:cs="Times New Roman"/>
              </w:rPr>
              <w:t xml:space="preserve"> районе №13151 от 04.12.2017г., санитарно-эпидемиологическое заключение 16.30.24.000.Т.000005.12.17 от 15.12.2017 г.)</w:t>
            </w:r>
          </w:p>
        </w:tc>
      </w:tr>
      <w:tr w:rsidR="00B07745" w:rsidRPr="003C7504" w14:paraId="690EF815" w14:textId="77777777" w:rsidTr="00407CC1">
        <w:trPr>
          <w:trHeight w:val="864"/>
        </w:trPr>
        <w:tc>
          <w:tcPr>
            <w:tcW w:w="1558" w:type="dxa"/>
            <w:vAlign w:val="center"/>
          </w:tcPr>
          <w:p w14:paraId="156868EC"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водозаборные скважины семенного завода ООО «Агрофирма «КАМА»» (скважины №1, 2)</w:t>
            </w:r>
          </w:p>
        </w:tc>
        <w:tc>
          <w:tcPr>
            <w:tcW w:w="1177" w:type="dxa"/>
            <w:vAlign w:val="center"/>
          </w:tcPr>
          <w:p w14:paraId="618DD709"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30 м</w:t>
            </w:r>
          </w:p>
        </w:tc>
        <w:tc>
          <w:tcPr>
            <w:tcW w:w="1196" w:type="dxa"/>
            <w:vAlign w:val="center"/>
          </w:tcPr>
          <w:p w14:paraId="197F620B"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66 м</w:t>
            </w:r>
          </w:p>
        </w:tc>
        <w:tc>
          <w:tcPr>
            <w:tcW w:w="1243" w:type="dxa"/>
            <w:vAlign w:val="center"/>
          </w:tcPr>
          <w:p w14:paraId="46E0F771" w14:textId="77777777" w:rsidR="00B07745" w:rsidRPr="003C7504" w:rsidRDefault="00B07745" w:rsidP="007F2910">
            <w:pPr>
              <w:jc w:val="center"/>
              <w:rPr>
                <w:rFonts w:ascii="Times New Roman" w:hAnsi="Times New Roman" w:cs="Times New Roman"/>
              </w:rPr>
            </w:pPr>
            <w:r w:rsidRPr="003C7504">
              <w:rPr>
                <w:rFonts w:ascii="Times New Roman" w:hAnsi="Times New Roman" w:cs="Times New Roman"/>
              </w:rPr>
              <w:t>448 м</w:t>
            </w:r>
          </w:p>
        </w:tc>
        <w:tc>
          <w:tcPr>
            <w:tcW w:w="4819" w:type="dxa"/>
            <w:vAlign w:val="center"/>
          </w:tcPr>
          <w:p w14:paraId="3F8193C6" w14:textId="77777777" w:rsidR="00B07745" w:rsidRPr="003C7504" w:rsidRDefault="00B07745" w:rsidP="007F2910">
            <w:pPr>
              <w:rPr>
                <w:rFonts w:ascii="Times New Roman" w:hAnsi="Times New Roman" w:cs="Times New Roman"/>
              </w:rPr>
            </w:pPr>
            <w:r w:rsidRPr="003C7504">
              <w:rPr>
                <w:rFonts w:ascii="Times New Roman" w:hAnsi="Times New Roman" w:cs="Times New Roman"/>
                <w:bCs/>
              </w:rPr>
              <w:t xml:space="preserve">Проект зоны санитарной охраны подземного источника (водозаборных скважин №1 и №2) хозяйственно-питьевого водоснабжения ООО "Агрофирма "Кама", 423808, РТ, </w:t>
            </w:r>
            <w:proofErr w:type="spellStart"/>
            <w:r w:rsidRPr="003C7504">
              <w:rPr>
                <w:rFonts w:ascii="Times New Roman" w:hAnsi="Times New Roman" w:cs="Times New Roman"/>
                <w:bCs/>
              </w:rPr>
              <w:t>Тукаевский</w:t>
            </w:r>
            <w:proofErr w:type="spellEnd"/>
            <w:r w:rsidRPr="003C7504">
              <w:rPr>
                <w:rFonts w:ascii="Times New Roman" w:hAnsi="Times New Roman" w:cs="Times New Roman"/>
                <w:bCs/>
              </w:rPr>
              <w:t xml:space="preserve"> муниципальный район, юго-западная окраина с. Новотроицкое</w:t>
            </w:r>
            <w:r w:rsidRPr="003C7504">
              <w:rPr>
                <w:rFonts w:ascii="Times New Roman" w:hAnsi="Times New Roman" w:cs="Times New Roman"/>
                <w:b/>
                <w:bCs/>
              </w:rPr>
              <w:t xml:space="preserve"> (</w:t>
            </w:r>
            <w:r w:rsidRPr="003C7504">
              <w:rPr>
                <w:rFonts w:ascii="Times New Roman" w:hAnsi="Times New Roman" w:cs="Times New Roman"/>
              </w:rPr>
              <w:t xml:space="preserve">экспертное заключение ФФБУЗ "Центр гигиены и эпидемиологии в Республике Татарстан (Татарстан)" в г. Набережные Челны, </w:t>
            </w:r>
            <w:proofErr w:type="spellStart"/>
            <w:r w:rsidRPr="003C7504">
              <w:rPr>
                <w:rFonts w:ascii="Times New Roman" w:hAnsi="Times New Roman" w:cs="Times New Roman"/>
              </w:rPr>
              <w:t>Актанышском</w:t>
            </w:r>
            <w:proofErr w:type="spellEnd"/>
            <w:r w:rsidRPr="003C7504">
              <w:rPr>
                <w:rFonts w:ascii="Times New Roman" w:hAnsi="Times New Roman" w:cs="Times New Roman"/>
              </w:rPr>
              <w:t xml:space="preserve"> районе №11930 от 10.03.2017 г., санитарно-эпидемиологическое заключение </w:t>
            </w:r>
            <w:r w:rsidRPr="003C7504">
              <w:rPr>
                <w:rFonts w:ascii="Times New Roman" w:hAnsi="Times New Roman" w:cs="Times New Roman"/>
              </w:rPr>
              <w:lastRenderedPageBreak/>
              <w:t xml:space="preserve">Управления </w:t>
            </w:r>
            <w:proofErr w:type="spellStart"/>
            <w:r w:rsidRPr="003C7504">
              <w:rPr>
                <w:rFonts w:ascii="Times New Roman" w:hAnsi="Times New Roman" w:cs="Times New Roman"/>
              </w:rPr>
              <w:t>Роспотребнадзора</w:t>
            </w:r>
            <w:proofErr w:type="spellEnd"/>
            <w:r w:rsidRPr="003C7504">
              <w:rPr>
                <w:rFonts w:ascii="Times New Roman" w:hAnsi="Times New Roman" w:cs="Times New Roman"/>
              </w:rPr>
              <w:t xml:space="preserve"> по РТ № </w:t>
            </w:r>
            <w:r w:rsidRPr="003C7504">
              <w:rPr>
                <w:rFonts w:ascii="Times New Roman" w:hAnsi="Times New Roman" w:cs="Times New Roman"/>
                <w:bCs/>
              </w:rPr>
              <w:t>16.30.24.000.Т.000002.05.17 от 05.05.2017 г.</w:t>
            </w:r>
            <w:r w:rsidRPr="003C7504">
              <w:rPr>
                <w:rFonts w:ascii="Times New Roman" w:hAnsi="Times New Roman" w:cs="Times New Roman"/>
              </w:rPr>
              <w:t>)</w:t>
            </w:r>
          </w:p>
        </w:tc>
      </w:tr>
      <w:tr w:rsidR="00BE7495" w:rsidRPr="003C7504" w14:paraId="263E8ECF" w14:textId="77777777" w:rsidTr="00407CC1">
        <w:trPr>
          <w:trHeight w:val="864"/>
        </w:trPr>
        <w:tc>
          <w:tcPr>
            <w:tcW w:w="1558" w:type="dxa"/>
            <w:vAlign w:val="center"/>
          </w:tcPr>
          <w:p w14:paraId="7E501FB5" w14:textId="77777777" w:rsidR="00BE7495" w:rsidRPr="003C7504" w:rsidRDefault="00E83423" w:rsidP="007F2910">
            <w:pPr>
              <w:jc w:val="center"/>
              <w:rPr>
                <w:rFonts w:ascii="Times New Roman" w:hAnsi="Times New Roman" w:cs="Times New Roman"/>
              </w:rPr>
            </w:pPr>
            <w:r>
              <w:rPr>
                <w:rFonts w:ascii="Times New Roman" w:hAnsi="Times New Roman" w:cs="Times New Roman"/>
              </w:rPr>
              <w:lastRenderedPageBreak/>
              <w:t xml:space="preserve">водозаборные </w:t>
            </w:r>
            <w:r w:rsidR="00774A60">
              <w:rPr>
                <w:rFonts w:ascii="Times New Roman" w:hAnsi="Times New Roman" w:cs="Times New Roman"/>
              </w:rPr>
              <w:t xml:space="preserve">скважины № 1,2 </w:t>
            </w:r>
            <w:proofErr w:type="spellStart"/>
            <w:r w:rsidR="00774A60">
              <w:rPr>
                <w:rFonts w:ascii="Times New Roman" w:hAnsi="Times New Roman" w:cs="Times New Roman"/>
              </w:rPr>
              <w:t>Тукаевский</w:t>
            </w:r>
            <w:proofErr w:type="spellEnd"/>
            <w:r w:rsidR="00774A60">
              <w:rPr>
                <w:rFonts w:ascii="Times New Roman" w:hAnsi="Times New Roman" w:cs="Times New Roman"/>
              </w:rPr>
              <w:t xml:space="preserve"> </w:t>
            </w:r>
            <w:proofErr w:type="spellStart"/>
            <w:r w:rsidR="00774A60">
              <w:rPr>
                <w:rFonts w:ascii="Times New Roman" w:hAnsi="Times New Roman" w:cs="Times New Roman"/>
              </w:rPr>
              <w:t>племрепродуктор</w:t>
            </w:r>
            <w:proofErr w:type="spellEnd"/>
          </w:p>
        </w:tc>
        <w:tc>
          <w:tcPr>
            <w:tcW w:w="1177" w:type="dxa"/>
            <w:vAlign w:val="center"/>
          </w:tcPr>
          <w:p w14:paraId="62DD5A0A" w14:textId="77777777" w:rsidR="00BE7495" w:rsidRPr="003C7504" w:rsidRDefault="00774A60" w:rsidP="007F2910">
            <w:pPr>
              <w:jc w:val="center"/>
              <w:rPr>
                <w:rFonts w:ascii="Times New Roman" w:hAnsi="Times New Roman" w:cs="Times New Roman"/>
              </w:rPr>
            </w:pPr>
            <w:r>
              <w:rPr>
                <w:rFonts w:ascii="Times New Roman" w:hAnsi="Times New Roman" w:cs="Times New Roman"/>
              </w:rPr>
              <w:t>30 м</w:t>
            </w:r>
          </w:p>
        </w:tc>
        <w:tc>
          <w:tcPr>
            <w:tcW w:w="1196" w:type="dxa"/>
            <w:vAlign w:val="center"/>
          </w:tcPr>
          <w:p w14:paraId="60D41210" w14:textId="77777777" w:rsidR="00BE7495" w:rsidRPr="003C7504" w:rsidRDefault="00774A60" w:rsidP="007F2910">
            <w:pPr>
              <w:jc w:val="center"/>
              <w:rPr>
                <w:rFonts w:ascii="Times New Roman" w:hAnsi="Times New Roman" w:cs="Times New Roman"/>
              </w:rPr>
            </w:pPr>
            <w:r>
              <w:rPr>
                <w:rFonts w:ascii="Times New Roman" w:hAnsi="Times New Roman" w:cs="Times New Roman"/>
              </w:rPr>
              <w:t>30 м</w:t>
            </w:r>
          </w:p>
        </w:tc>
        <w:tc>
          <w:tcPr>
            <w:tcW w:w="1243" w:type="dxa"/>
            <w:vAlign w:val="center"/>
          </w:tcPr>
          <w:p w14:paraId="42C5E740" w14:textId="77777777" w:rsidR="00BE7495" w:rsidRPr="003C7504" w:rsidRDefault="00774A60" w:rsidP="007F2910">
            <w:pPr>
              <w:jc w:val="center"/>
              <w:rPr>
                <w:rFonts w:ascii="Times New Roman" w:hAnsi="Times New Roman" w:cs="Times New Roman"/>
              </w:rPr>
            </w:pPr>
            <w:r>
              <w:rPr>
                <w:rFonts w:ascii="Times New Roman" w:hAnsi="Times New Roman" w:cs="Times New Roman"/>
              </w:rPr>
              <w:t>764 м</w:t>
            </w:r>
          </w:p>
        </w:tc>
        <w:tc>
          <w:tcPr>
            <w:tcW w:w="4819" w:type="dxa"/>
            <w:vAlign w:val="center"/>
          </w:tcPr>
          <w:p w14:paraId="3D454A42" w14:textId="77777777" w:rsidR="00BE7495" w:rsidRPr="003C7504" w:rsidRDefault="00774A60" w:rsidP="00A617B1">
            <w:pPr>
              <w:rPr>
                <w:rFonts w:ascii="Times New Roman" w:hAnsi="Times New Roman" w:cs="Times New Roman"/>
                <w:bCs/>
              </w:rPr>
            </w:pPr>
            <w:r w:rsidRPr="003C7504">
              <w:rPr>
                <w:rFonts w:ascii="Times New Roman" w:hAnsi="Times New Roman" w:cs="Times New Roman"/>
                <w:bCs/>
              </w:rPr>
              <w:t xml:space="preserve">Проект зоны санитарной охраны </w:t>
            </w:r>
            <w:r w:rsidR="00407CC1">
              <w:rPr>
                <w:rFonts w:ascii="Times New Roman" w:hAnsi="Times New Roman" w:cs="Times New Roman"/>
                <w:bCs/>
              </w:rPr>
              <w:t xml:space="preserve">артезианских скважин №1,2 </w:t>
            </w:r>
            <w:proofErr w:type="spellStart"/>
            <w:r w:rsidR="00407CC1">
              <w:rPr>
                <w:rFonts w:ascii="Times New Roman" w:hAnsi="Times New Roman" w:cs="Times New Roman"/>
                <w:bCs/>
              </w:rPr>
              <w:t>Племрепродуктора</w:t>
            </w:r>
            <w:proofErr w:type="spellEnd"/>
            <w:r w:rsidR="00407CC1">
              <w:rPr>
                <w:rFonts w:ascii="Times New Roman" w:hAnsi="Times New Roman" w:cs="Times New Roman"/>
                <w:bCs/>
              </w:rPr>
              <w:t xml:space="preserve"> </w:t>
            </w:r>
            <w:r w:rsidR="00407CC1">
              <w:rPr>
                <w:rFonts w:ascii="Times New Roman" w:hAnsi="Times New Roman" w:cs="Times New Roman"/>
                <w:bCs/>
                <w:lang w:val="en-US"/>
              </w:rPr>
              <w:t>II</w:t>
            </w:r>
            <w:r w:rsidR="00407CC1" w:rsidRPr="00407CC1">
              <w:rPr>
                <w:rFonts w:ascii="Times New Roman" w:hAnsi="Times New Roman" w:cs="Times New Roman"/>
                <w:bCs/>
              </w:rPr>
              <w:t xml:space="preserve"> </w:t>
            </w:r>
            <w:r w:rsidR="00407CC1">
              <w:rPr>
                <w:rFonts w:ascii="Times New Roman" w:hAnsi="Times New Roman" w:cs="Times New Roman"/>
                <w:bCs/>
              </w:rPr>
              <w:t>порядка «</w:t>
            </w:r>
            <w:proofErr w:type="spellStart"/>
            <w:r w:rsidR="00407CC1">
              <w:rPr>
                <w:rFonts w:ascii="Times New Roman" w:hAnsi="Times New Roman" w:cs="Times New Roman"/>
                <w:bCs/>
              </w:rPr>
              <w:t>Тукаевский</w:t>
            </w:r>
            <w:proofErr w:type="spellEnd"/>
            <w:r w:rsidR="00407CC1">
              <w:rPr>
                <w:rFonts w:ascii="Times New Roman" w:hAnsi="Times New Roman" w:cs="Times New Roman"/>
                <w:bCs/>
              </w:rPr>
              <w:t xml:space="preserve">» ООО «Челны-Бройлер» (экспертное заключение </w:t>
            </w:r>
            <w:r w:rsidR="00407CC1" w:rsidRPr="003C7504">
              <w:rPr>
                <w:rFonts w:ascii="Times New Roman" w:hAnsi="Times New Roman" w:cs="Times New Roman"/>
              </w:rPr>
              <w:t>Ф</w:t>
            </w:r>
            <w:r w:rsidR="00A617B1">
              <w:rPr>
                <w:rFonts w:ascii="Times New Roman" w:hAnsi="Times New Roman" w:cs="Times New Roman"/>
              </w:rPr>
              <w:t>Г</w:t>
            </w:r>
            <w:r w:rsidR="00407CC1" w:rsidRPr="003C7504">
              <w:rPr>
                <w:rFonts w:ascii="Times New Roman" w:hAnsi="Times New Roman" w:cs="Times New Roman"/>
              </w:rPr>
              <w:t>УЗ "Центр гигиены и эпидемиологии в Республике Татарстан (Татарстан)" в г. Набережные Челны</w:t>
            </w:r>
            <w:r w:rsidR="00407CC1">
              <w:rPr>
                <w:rFonts w:ascii="Times New Roman" w:hAnsi="Times New Roman" w:cs="Times New Roman"/>
              </w:rPr>
              <w:t xml:space="preserve"> №277 от 12.05.2010 г., </w:t>
            </w:r>
            <w:r w:rsidR="00407CC1" w:rsidRPr="003C7504">
              <w:rPr>
                <w:rFonts w:ascii="Times New Roman" w:hAnsi="Times New Roman" w:cs="Times New Roman"/>
              </w:rPr>
              <w:t xml:space="preserve">санитарно-эпидемиологическое заключение Управления </w:t>
            </w:r>
            <w:proofErr w:type="spellStart"/>
            <w:r w:rsidR="00407CC1" w:rsidRPr="003C7504">
              <w:rPr>
                <w:rFonts w:ascii="Times New Roman" w:hAnsi="Times New Roman" w:cs="Times New Roman"/>
              </w:rPr>
              <w:t>Роспотребнадзора</w:t>
            </w:r>
            <w:proofErr w:type="spellEnd"/>
            <w:r w:rsidR="00407CC1" w:rsidRPr="003C7504">
              <w:rPr>
                <w:rFonts w:ascii="Times New Roman" w:hAnsi="Times New Roman" w:cs="Times New Roman"/>
              </w:rPr>
              <w:t xml:space="preserve"> по РТ</w:t>
            </w:r>
            <w:r w:rsidR="00407CC1">
              <w:rPr>
                <w:rFonts w:ascii="Times New Roman" w:hAnsi="Times New Roman" w:cs="Times New Roman"/>
              </w:rPr>
              <w:t xml:space="preserve"> в г. Набережные Челны </w:t>
            </w:r>
            <w:r w:rsidR="00407CC1" w:rsidRPr="003C7504">
              <w:rPr>
                <w:rFonts w:ascii="Times New Roman" w:hAnsi="Times New Roman" w:cs="Times New Roman"/>
              </w:rPr>
              <w:t>№</w:t>
            </w:r>
            <w:r w:rsidR="00407CC1" w:rsidRPr="003C7504">
              <w:rPr>
                <w:rFonts w:ascii="Times New Roman" w:hAnsi="Times New Roman" w:cs="Times New Roman"/>
                <w:bCs/>
              </w:rPr>
              <w:t>16.30.24.000.Т.00000</w:t>
            </w:r>
            <w:r w:rsidR="00407CC1">
              <w:rPr>
                <w:rFonts w:ascii="Times New Roman" w:hAnsi="Times New Roman" w:cs="Times New Roman"/>
                <w:bCs/>
              </w:rPr>
              <w:t>5</w:t>
            </w:r>
            <w:r w:rsidR="00407CC1" w:rsidRPr="003C7504">
              <w:rPr>
                <w:rFonts w:ascii="Times New Roman" w:hAnsi="Times New Roman" w:cs="Times New Roman"/>
                <w:bCs/>
              </w:rPr>
              <w:t>.05.1</w:t>
            </w:r>
            <w:r w:rsidR="00407CC1">
              <w:rPr>
                <w:rFonts w:ascii="Times New Roman" w:hAnsi="Times New Roman" w:cs="Times New Roman"/>
                <w:bCs/>
              </w:rPr>
              <w:t>0</w:t>
            </w:r>
            <w:r w:rsidR="00407CC1" w:rsidRPr="003C7504">
              <w:rPr>
                <w:rFonts w:ascii="Times New Roman" w:hAnsi="Times New Roman" w:cs="Times New Roman"/>
                <w:bCs/>
              </w:rPr>
              <w:t xml:space="preserve"> от </w:t>
            </w:r>
            <w:r w:rsidR="00407CC1">
              <w:rPr>
                <w:rFonts w:ascii="Times New Roman" w:hAnsi="Times New Roman" w:cs="Times New Roman"/>
                <w:bCs/>
              </w:rPr>
              <w:t>2</w:t>
            </w:r>
            <w:r w:rsidR="00407CC1" w:rsidRPr="003C7504">
              <w:rPr>
                <w:rFonts w:ascii="Times New Roman" w:hAnsi="Times New Roman" w:cs="Times New Roman"/>
                <w:bCs/>
              </w:rPr>
              <w:t>5.05.201</w:t>
            </w:r>
            <w:r w:rsidR="00407CC1">
              <w:rPr>
                <w:rFonts w:ascii="Times New Roman" w:hAnsi="Times New Roman" w:cs="Times New Roman"/>
                <w:bCs/>
              </w:rPr>
              <w:t>0</w:t>
            </w:r>
            <w:r w:rsidR="00407CC1" w:rsidRPr="003C7504">
              <w:rPr>
                <w:rFonts w:ascii="Times New Roman" w:hAnsi="Times New Roman" w:cs="Times New Roman"/>
                <w:bCs/>
              </w:rPr>
              <w:t xml:space="preserve"> г.</w:t>
            </w:r>
            <w:r w:rsidR="00407CC1">
              <w:rPr>
                <w:rFonts w:ascii="Times New Roman" w:hAnsi="Times New Roman" w:cs="Times New Roman"/>
              </w:rPr>
              <w:t xml:space="preserve"> </w:t>
            </w:r>
          </w:p>
        </w:tc>
      </w:tr>
    </w:tbl>
    <w:p w14:paraId="48F963F4" w14:textId="77777777" w:rsidR="00B23CBF" w:rsidRPr="003C7504" w:rsidRDefault="00B23CBF" w:rsidP="002B3069">
      <w:pPr>
        <w:tabs>
          <w:tab w:val="left" w:pos="851"/>
        </w:tabs>
        <w:suppressAutoHyphens/>
        <w:spacing w:after="0" w:line="240" w:lineRule="auto"/>
        <w:ind w:firstLine="709"/>
        <w:rPr>
          <w:rFonts w:ascii="Times New Roman" w:hAnsi="Times New Roman" w:cs="Times New Roman"/>
          <w:sz w:val="28"/>
          <w:szCs w:val="28"/>
          <w:highlight w:val="yellow"/>
          <w:lang w:eastAsia="ru-RU"/>
        </w:rPr>
      </w:pPr>
    </w:p>
    <w:p w14:paraId="227C6FCB" w14:textId="77777777" w:rsidR="00043E49" w:rsidRDefault="00E312A5" w:rsidP="00D10471">
      <w:pPr>
        <w:widowControl w:val="0"/>
        <w:autoSpaceDE w:val="0"/>
        <w:autoSpaceDN w:val="0"/>
        <w:adjustRightInd w:val="0"/>
        <w:spacing w:after="0" w:line="240" w:lineRule="auto"/>
        <w:ind w:firstLine="709"/>
        <w:rPr>
          <w:rFonts w:ascii="Times New Roman" w:hAnsi="Times New Roman" w:cs="Times New Roman"/>
          <w:sz w:val="28"/>
          <w:szCs w:val="28"/>
          <w:lang w:eastAsia="ru-RU"/>
        </w:rPr>
      </w:pPr>
      <w:r w:rsidRPr="005A650B">
        <w:rPr>
          <w:rFonts w:ascii="Times New Roman" w:hAnsi="Times New Roman" w:cs="Times New Roman"/>
          <w:sz w:val="28"/>
          <w:szCs w:val="28"/>
        </w:rPr>
        <w:t xml:space="preserve">Согласно </w:t>
      </w:r>
      <w:proofErr w:type="spellStart"/>
      <w:r w:rsidRPr="005A650B">
        <w:rPr>
          <w:rFonts w:ascii="Times New Roman" w:hAnsi="Times New Roman" w:cs="Times New Roman"/>
          <w:sz w:val="28"/>
          <w:szCs w:val="28"/>
        </w:rPr>
        <w:t>СанПин</w:t>
      </w:r>
      <w:proofErr w:type="spellEnd"/>
      <w:r w:rsidRPr="005A650B">
        <w:rPr>
          <w:rFonts w:ascii="Times New Roman" w:hAnsi="Times New Roman" w:cs="Times New Roman"/>
          <w:sz w:val="28"/>
          <w:szCs w:val="28"/>
        </w:rPr>
        <w:t xml:space="preserve"> 2.1.4.1110-02 ЗСО водонапорной башни должна устанавливаться на расстоянии не менее 10 м.</w:t>
      </w:r>
      <w:r w:rsidR="00043E49">
        <w:rPr>
          <w:rFonts w:ascii="Times New Roman" w:hAnsi="Times New Roman" w:cs="Times New Roman"/>
          <w:sz w:val="28"/>
          <w:szCs w:val="28"/>
        </w:rPr>
        <w:t xml:space="preserve"> </w:t>
      </w:r>
      <w:r w:rsidR="00043E49" w:rsidRPr="000E2777">
        <w:rPr>
          <w:rFonts w:ascii="Times New Roman" w:hAnsi="Times New Roman" w:cs="Times New Roman"/>
          <w:sz w:val="28"/>
          <w:szCs w:val="28"/>
          <w:lang w:eastAsia="ru-RU"/>
        </w:rPr>
        <w:t xml:space="preserve">Ширина </w:t>
      </w:r>
      <w:proofErr w:type="spellStart"/>
      <w:r w:rsidR="00043E49" w:rsidRPr="000E2777">
        <w:rPr>
          <w:rFonts w:ascii="Times New Roman" w:hAnsi="Times New Roman" w:cs="Times New Roman"/>
          <w:sz w:val="28"/>
          <w:szCs w:val="28"/>
          <w:lang w:eastAsia="ru-RU"/>
        </w:rPr>
        <w:t>санитарно</w:t>
      </w:r>
      <w:proofErr w:type="spellEnd"/>
      <w:r w:rsidR="00043E49" w:rsidRPr="000E2777">
        <w:rPr>
          <w:rFonts w:ascii="Times New Roman" w:hAnsi="Times New Roman" w:cs="Times New Roman"/>
          <w:sz w:val="28"/>
          <w:szCs w:val="28"/>
          <w:lang w:eastAsia="ru-RU"/>
        </w:rPr>
        <w:t xml:space="preserve"> - защитной полосы водопровода по обе стороны от крайних линий при отсутствии грунтовых вод составляет не менее 10 м при диаметре водоводов до 1000 мм.</w:t>
      </w:r>
    </w:p>
    <w:p w14:paraId="14701C93" w14:textId="77777777" w:rsidR="00625793" w:rsidRDefault="00625793">
      <w:pPr>
        <w:rPr>
          <w:rFonts w:ascii="Times New Roman" w:hAnsi="Times New Roman" w:cs="Times New Roman"/>
          <w:sz w:val="28"/>
          <w:szCs w:val="28"/>
          <w:lang w:eastAsia="ru-RU"/>
        </w:rPr>
      </w:pPr>
    </w:p>
    <w:p w14:paraId="411411BB" w14:textId="77777777" w:rsidR="00526A1B" w:rsidRPr="003C4FDD" w:rsidRDefault="002E39D6" w:rsidP="0013102A">
      <w:pPr>
        <w:widowControl w:val="0"/>
        <w:suppressAutoHyphens/>
        <w:spacing w:after="0" w:line="240" w:lineRule="auto"/>
        <w:ind w:firstLine="709"/>
        <w:jc w:val="right"/>
        <w:rPr>
          <w:rFonts w:ascii="Times New Roman" w:hAnsi="Times New Roman" w:cs="Times New Roman"/>
          <w:sz w:val="28"/>
          <w:szCs w:val="28"/>
          <w:lang w:eastAsia="ru-RU"/>
        </w:rPr>
      </w:pPr>
      <w:r>
        <w:rPr>
          <w:rFonts w:ascii="Times New Roman" w:hAnsi="Times New Roman" w:cs="Times New Roman"/>
          <w:sz w:val="28"/>
          <w:szCs w:val="28"/>
          <w:lang w:eastAsia="ru-RU"/>
        </w:rPr>
        <w:t>Таблица 6.11</w:t>
      </w:r>
      <w:r w:rsidR="00526A1B" w:rsidRPr="003C4FDD">
        <w:rPr>
          <w:rFonts w:ascii="Times New Roman" w:hAnsi="Times New Roman" w:cs="Times New Roman"/>
          <w:sz w:val="28"/>
          <w:szCs w:val="28"/>
          <w:lang w:eastAsia="ru-RU"/>
        </w:rPr>
        <w:t>.2</w:t>
      </w:r>
    </w:p>
    <w:p w14:paraId="39F91098" w14:textId="77777777" w:rsidR="00526A1B" w:rsidRPr="003C4FDD" w:rsidRDefault="00526A1B" w:rsidP="0013102A">
      <w:pPr>
        <w:widowControl w:val="0"/>
        <w:suppressAutoHyphens/>
        <w:spacing w:line="240" w:lineRule="auto"/>
        <w:ind w:firstLine="709"/>
        <w:jc w:val="center"/>
        <w:rPr>
          <w:rFonts w:ascii="Times New Roman" w:hAnsi="Times New Roman" w:cs="Times New Roman"/>
          <w:sz w:val="28"/>
          <w:szCs w:val="28"/>
          <w:lang w:eastAsia="ru-RU"/>
        </w:rPr>
      </w:pPr>
      <w:r w:rsidRPr="003C4FDD">
        <w:rPr>
          <w:rFonts w:ascii="Times New Roman" w:hAnsi="Times New Roman" w:cs="Times New Roman"/>
          <w:spacing w:val="2"/>
          <w:sz w:val="28"/>
          <w:szCs w:val="28"/>
          <w:shd w:val="clear" w:color="auto" w:fill="FFFFFF"/>
        </w:rPr>
        <w:t>Регламенты использования зон санитарной охраны источников питьевого и хозяйственно-бытового водоснабжения</w:t>
      </w:r>
    </w:p>
    <w:tbl>
      <w:tblPr>
        <w:tblStyle w:val="29"/>
        <w:tblW w:w="5000" w:type="pct"/>
        <w:tblLook w:val="04A0" w:firstRow="1" w:lastRow="0" w:firstColumn="1" w:lastColumn="0" w:noHBand="0" w:noVBand="1"/>
      </w:tblPr>
      <w:tblGrid>
        <w:gridCol w:w="1938"/>
        <w:gridCol w:w="5245"/>
        <w:gridCol w:w="2728"/>
      </w:tblGrid>
      <w:tr w:rsidR="003C4FDD" w:rsidRPr="003C4FDD" w14:paraId="4F41848A" w14:textId="77777777" w:rsidTr="002F22B2">
        <w:trPr>
          <w:tblHeader/>
        </w:trPr>
        <w:tc>
          <w:tcPr>
            <w:tcW w:w="1980" w:type="dxa"/>
            <w:vAlign w:val="center"/>
          </w:tcPr>
          <w:p w14:paraId="22FE7302"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lang w:eastAsia="ru-RU"/>
              </w:rPr>
              <w:t>Наименование зоны</w:t>
            </w:r>
          </w:p>
        </w:tc>
        <w:tc>
          <w:tcPr>
            <w:tcW w:w="5528" w:type="dxa"/>
            <w:vAlign w:val="center"/>
          </w:tcPr>
          <w:p w14:paraId="168EDAC3"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rPr>
              <w:t>Правовой режим использования зоны</w:t>
            </w:r>
          </w:p>
        </w:tc>
        <w:tc>
          <w:tcPr>
            <w:tcW w:w="2835" w:type="dxa"/>
            <w:vAlign w:val="center"/>
          </w:tcPr>
          <w:p w14:paraId="016B25D0" w14:textId="77777777" w:rsidR="00526A1B" w:rsidRPr="003C4FDD" w:rsidRDefault="00526A1B" w:rsidP="0013102A">
            <w:pPr>
              <w:widowControl w:val="0"/>
              <w:suppressAutoHyphens/>
              <w:contextualSpacing/>
              <w:jc w:val="center"/>
              <w:rPr>
                <w:rFonts w:ascii="Times New Roman" w:eastAsia="Times New Roman" w:hAnsi="Times New Roman" w:cs="Times New Roman"/>
                <w:lang w:eastAsia="ru-RU"/>
              </w:rPr>
            </w:pPr>
            <w:r w:rsidRPr="003C4FDD">
              <w:rPr>
                <w:rFonts w:ascii="Times New Roman" w:eastAsia="Times New Roman" w:hAnsi="Times New Roman" w:cs="Times New Roman"/>
                <w:lang w:eastAsia="ru-RU"/>
              </w:rPr>
              <w:t>Обоснование</w:t>
            </w:r>
          </w:p>
          <w:p w14:paraId="06964E2B"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rPr>
              <w:t>(нормативные документы)</w:t>
            </w:r>
          </w:p>
        </w:tc>
      </w:tr>
      <w:tr w:rsidR="003C4FDD" w:rsidRPr="003C4FDD" w14:paraId="184CEE69" w14:textId="77777777" w:rsidTr="002F22B2">
        <w:tc>
          <w:tcPr>
            <w:tcW w:w="1980" w:type="dxa"/>
            <w:vAlign w:val="center"/>
          </w:tcPr>
          <w:p w14:paraId="1F867AF5" w14:textId="77777777" w:rsidR="00526A1B" w:rsidRPr="003C4FDD" w:rsidRDefault="00526A1B" w:rsidP="0013102A">
            <w:pPr>
              <w:widowControl w:val="0"/>
              <w:suppressAutoHyphens/>
              <w:jc w:val="center"/>
              <w:rPr>
                <w:rFonts w:ascii="Times New Roman" w:hAnsi="Times New Roman" w:cs="Times New Roman"/>
                <w:lang w:eastAsia="ru-RU"/>
              </w:rPr>
            </w:pPr>
            <w:r w:rsidRPr="003C4FDD">
              <w:rPr>
                <w:rFonts w:ascii="Times New Roman" w:hAnsi="Times New Roman" w:cs="Times New Roman"/>
                <w:lang w:eastAsia="ru-RU"/>
              </w:rPr>
              <w:t>Зона санитарной охраны</w:t>
            </w:r>
          </w:p>
        </w:tc>
        <w:tc>
          <w:tcPr>
            <w:tcW w:w="5528" w:type="dxa"/>
          </w:tcPr>
          <w:p w14:paraId="0527D4E9" w14:textId="77777777" w:rsidR="00526A1B" w:rsidRPr="003C4FDD" w:rsidRDefault="00526A1B" w:rsidP="0013102A">
            <w:pPr>
              <w:widowControl w:val="0"/>
              <w:suppressAutoHyphens/>
              <w:ind w:firstLine="142"/>
              <w:rPr>
                <w:rFonts w:ascii="Times New Roman" w:hAnsi="Times New Roman" w:cs="Times New Roman"/>
              </w:rPr>
            </w:pPr>
            <w:r w:rsidRPr="003C4FDD">
              <w:rPr>
                <w:rFonts w:ascii="Times New Roman" w:hAnsi="Times New Roman" w:cs="Times New Roman"/>
              </w:rPr>
              <w:t xml:space="preserve">В пределах I пояса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w:t>
            </w:r>
            <w:proofErr w:type="spellStart"/>
            <w:r w:rsidRPr="003C4FDD">
              <w:rPr>
                <w:rFonts w:ascii="Times New Roman" w:hAnsi="Times New Roman" w:cs="Times New Roman"/>
              </w:rPr>
              <w:t>т.ч</w:t>
            </w:r>
            <w:proofErr w:type="spellEnd"/>
            <w:r w:rsidRPr="003C4FDD">
              <w:rPr>
                <w:rFonts w:ascii="Times New Roman" w:hAnsi="Times New Roman" w:cs="Times New Roman"/>
              </w:rPr>
              <w:t>.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14:paraId="641FA231" w14:textId="77777777" w:rsidR="00526A1B" w:rsidRPr="003C4FDD" w:rsidRDefault="00526A1B" w:rsidP="0013102A">
            <w:pPr>
              <w:widowControl w:val="0"/>
              <w:suppressAutoHyphens/>
              <w:ind w:firstLine="142"/>
              <w:rPr>
                <w:rFonts w:ascii="Times New Roman" w:hAnsi="Times New Roman" w:cs="Times New Roman"/>
              </w:rPr>
            </w:pPr>
            <w:r w:rsidRPr="003C4FDD">
              <w:rPr>
                <w:rFonts w:ascii="Times New Roman" w:hAnsi="Times New Roman" w:cs="Times New Roman"/>
              </w:rPr>
              <w:t xml:space="preserve">Здания должны быть оборудованы канализацией с отведением сточных вод в ближайшую систему бытовой или производственной </w:t>
            </w:r>
            <w:r w:rsidR="00F14063" w:rsidRPr="003C4FDD">
              <w:rPr>
                <w:rFonts w:ascii="Times New Roman" w:hAnsi="Times New Roman" w:cs="Times New Roman"/>
              </w:rPr>
              <w:t>канализации,</w:t>
            </w:r>
            <w:r w:rsidRPr="003C4FDD">
              <w:rPr>
                <w:rFonts w:ascii="Times New Roman" w:hAnsi="Times New Roman" w:cs="Times New Roman"/>
              </w:rPr>
              <w:t xml:space="preserve"> или на местные станции очистных сооружений, расположенные за пределами 1-го пояса ЗСО с учетом санитарного режима на территории второго пояса.</w:t>
            </w:r>
          </w:p>
          <w:p w14:paraId="2C9E30CE" w14:textId="77777777" w:rsidR="00526A1B" w:rsidRPr="003C4FDD" w:rsidRDefault="00526A1B" w:rsidP="00964040">
            <w:pPr>
              <w:widowControl w:val="0"/>
              <w:suppressAutoHyphens/>
              <w:ind w:firstLine="142"/>
              <w:rPr>
                <w:rFonts w:ascii="Times New Roman" w:hAnsi="Times New Roman" w:cs="Times New Roman"/>
              </w:rPr>
            </w:pPr>
            <w:r w:rsidRPr="003C4FDD">
              <w:rPr>
                <w:rFonts w:ascii="Times New Roman" w:hAnsi="Times New Roman" w:cs="Times New Roman"/>
              </w:rPr>
              <w:t xml:space="preserve">В пределах 2-го и 3-го поясов зоны санитарной охраны запрещается: бурение новых скважин и новое строительство, связанное с нарушением почвенного покрова (производится при обязательном согласовании с ТО Управления </w:t>
            </w:r>
            <w:proofErr w:type="spellStart"/>
            <w:r w:rsidRPr="003C4FDD">
              <w:rPr>
                <w:rFonts w:ascii="Times New Roman" w:hAnsi="Times New Roman" w:cs="Times New Roman"/>
              </w:rPr>
              <w:t>Роспотребнадзора</w:t>
            </w:r>
            <w:proofErr w:type="spellEnd"/>
            <w:r w:rsidRPr="003C4FDD">
              <w:rPr>
                <w:rFonts w:ascii="Times New Roman" w:hAnsi="Times New Roman" w:cs="Times New Roman"/>
              </w:rPr>
              <w:t xml:space="preserve">); закачка отработанных вод в подземные горизонты и подземное складирование твердых отходов, разработки недр земли; размещение складов ГСМ, ядохимикатов и минеральных удобрений, накопителей </w:t>
            </w:r>
            <w:proofErr w:type="spellStart"/>
            <w:r w:rsidRPr="003C4FDD">
              <w:rPr>
                <w:rFonts w:ascii="Times New Roman" w:hAnsi="Times New Roman" w:cs="Times New Roman"/>
              </w:rPr>
              <w:t>промстоков</w:t>
            </w:r>
            <w:proofErr w:type="spellEnd"/>
            <w:r w:rsidRPr="003C4FDD">
              <w:rPr>
                <w:rFonts w:ascii="Times New Roman" w:hAnsi="Times New Roman" w:cs="Times New Roman"/>
              </w:rPr>
              <w:t xml:space="preserve">, </w:t>
            </w:r>
            <w:proofErr w:type="spellStart"/>
            <w:r w:rsidRPr="003C4FDD">
              <w:rPr>
                <w:rFonts w:ascii="Times New Roman" w:hAnsi="Times New Roman" w:cs="Times New Roman"/>
              </w:rPr>
              <w:t>шламохранилищ</w:t>
            </w:r>
            <w:proofErr w:type="spellEnd"/>
            <w:r w:rsidRPr="003C4FDD">
              <w:rPr>
                <w:rFonts w:ascii="Times New Roman" w:hAnsi="Times New Roman" w:cs="Times New Roman"/>
              </w:rPr>
              <w:t xml:space="preserve"> и др. объектов, обусловливающих опасность химического загрязнения подземных вод. В пределах 3-го пояса зоны санитарной охраны размещение таких объектов допускается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органов </w:t>
            </w:r>
            <w:proofErr w:type="spellStart"/>
            <w:r w:rsidRPr="003C4FDD">
              <w:rPr>
                <w:rFonts w:ascii="Times New Roman" w:hAnsi="Times New Roman" w:cs="Times New Roman"/>
              </w:rPr>
              <w:t>Роспотребнадзора</w:t>
            </w:r>
            <w:proofErr w:type="spellEnd"/>
            <w:r w:rsidRPr="003C4FDD">
              <w:rPr>
                <w:rFonts w:ascii="Times New Roman" w:hAnsi="Times New Roman" w:cs="Times New Roman"/>
              </w:rPr>
              <w:t>, выданного с учетом заключения органов геологического контроля.</w:t>
            </w:r>
          </w:p>
        </w:tc>
        <w:tc>
          <w:tcPr>
            <w:tcW w:w="2835" w:type="dxa"/>
            <w:vAlign w:val="center"/>
          </w:tcPr>
          <w:p w14:paraId="4BC3241B" w14:textId="77777777" w:rsidR="00526A1B" w:rsidRPr="003C4FDD" w:rsidRDefault="00526A1B" w:rsidP="0013102A">
            <w:pPr>
              <w:widowControl w:val="0"/>
              <w:suppressAutoHyphens/>
              <w:ind w:firstLine="142"/>
              <w:jc w:val="center"/>
              <w:rPr>
                <w:rFonts w:ascii="Times New Roman" w:hAnsi="Times New Roman" w:cs="Times New Roman"/>
                <w:lang w:eastAsia="ru-RU"/>
              </w:rPr>
            </w:pPr>
            <w:r w:rsidRPr="003C4FDD">
              <w:rPr>
                <w:rFonts w:ascii="Times New Roman" w:hAnsi="Times New Roman" w:cs="Times New Roman"/>
                <w:bCs/>
              </w:rPr>
              <w:t xml:space="preserve">СанПиН 2.1.4.1110-02 «Зоны санитарной охраны источников водоснабжения и водопроводов питьевого назначения», </w:t>
            </w:r>
            <w:smartTag w:uri="urn:schemas-microsoft-com:office:smarttags" w:element="metricconverter">
              <w:smartTagPr>
                <w:attr w:name="ProductID" w:val="2002 г"/>
              </w:smartTagPr>
              <w:r w:rsidRPr="003C4FDD">
                <w:rPr>
                  <w:rFonts w:ascii="Times New Roman" w:hAnsi="Times New Roman" w:cs="Times New Roman"/>
                  <w:bCs/>
                </w:rPr>
                <w:t>2002 г</w:t>
              </w:r>
            </w:smartTag>
            <w:r w:rsidRPr="003C4FDD">
              <w:rPr>
                <w:rFonts w:ascii="Times New Roman" w:hAnsi="Times New Roman" w:cs="Times New Roman"/>
                <w:bCs/>
              </w:rPr>
              <w:t>.</w:t>
            </w:r>
          </w:p>
        </w:tc>
      </w:tr>
      <w:tr w:rsidR="00526A1B" w:rsidRPr="003C4FDD" w14:paraId="251FB7E0" w14:textId="77777777" w:rsidTr="002F22B2">
        <w:tc>
          <w:tcPr>
            <w:tcW w:w="1980" w:type="dxa"/>
            <w:vAlign w:val="center"/>
          </w:tcPr>
          <w:p w14:paraId="5A62FA60" w14:textId="77777777" w:rsidR="00526A1B" w:rsidRPr="003C4FDD" w:rsidRDefault="00526A1B" w:rsidP="0013102A">
            <w:pPr>
              <w:widowControl w:val="0"/>
              <w:suppressAutoHyphens/>
              <w:jc w:val="center"/>
              <w:rPr>
                <w:rFonts w:ascii="Times New Roman" w:hAnsi="Times New Roman" w:cs="Times New Roman"/>
                <w:lang w:eastAsia="ru-RU"/>
              </w:rPr>
            </w:pPr>
          </w:p>
        </w:tc>
        <w:tc>
          <w:tcPr>
            <w:tcW w:w="5528" w:type="dxa"/>
          </w:tcPr>
          <w:p w14:paraId="222C129D" w14:textId="77777777" w:rsidR="00526A1B" w:rsidRPr="003C4FDD" w:rsidRDefault="00526A1B" w:rsidP="0013102A">
            <w:pPr>
              <w:widowControl w:val="0"/>
              <w:suppressAutoHyphens/>
              <w:ind w:firstLine="142"/>
              <w:rPr>
                <w:rFonts w:ascii="Times New Roman" w:hAnsi="Times New Roman" w:cs="Times New Roman"/>
              </w:rPr>
            </w:pPr>
            <w:r w:rsidRPr="003C4FDD">
              <w:rPr>
                <w:rFonts w:ascii="Times New Roman" w:hAnsi="Times New Roman" w:cs="Times New Roman"/>
              </w:rPr>
              <w:t>Также в пределах II пояса запрещается: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 объектов, обусловливающих опасность микробного загрязнения подземных вод; применение удобрений и ядохимикатов; рубка леса главного пользования.</w:t>
            </w:r>
          </w:p>
        </w:tc>
        <w:tc>
          <w:tcPr>
            <w:tcW w:w="2835" w:type="dxa"/>
            <w:vAlign w:val="center"/>
          </w:tcPr>
          <w:p w14:paraId="0FD2CD6E" w14:textId="77777777" w:rsidR="00526A1B" w:rsidRPr="003C4FDD" w:rsidRDefault="00526A1B" w:rsidP="0013102A">
            <w:pPr>
              <w:widowControl w:val="0"/>
              <w:suppressAutoHyphens/>
              <w:jc w:val="center"/>
              <w:rPr>
                <w:rFonts w:ascii="Times New Roman" w:hAnsi="Times New Roman" w:cs="Times New Roman"/>
                <w:lang w:eastAsia="ru-RU"/>
              </w:rPr>
            </w:pPr>
          </w:p>
        </w:tc>
      </w:tr>
    </w:tbl>
    <w:p w14:paraId="4CDDC7B8" w14:textId="77777777" w:rsidR="00EE0BFC" w:rsidRDefault="00EE0BFC" w:rsidP="00CB2F4F">
      <w:pPr>
        <w:widowControl w:val="0"/>
        <w:suppressAutoHyphens/>
        <w:spacing w:after="0" w:line="240" w:lineRule="auto"/>
        <w:jc w:val="center"/>
        <w:rPr>
          <w:rFonts w:ascii="Times New Roman" w:hAnsi="Times New Roman" w:cs="Times New Roman"/>
          <w:b/>
          <w:sz w:val="28"/>
          <w:szCs w:val="28"/>
          <w:lang w:eastAsia="ru-RU"/>
        </w:rPr>
      </w:pPr>
    </w:p>
    <w:p w14:paraId="7343B249" w14:textId="77777777" w:rsidR="00C80938" w:rsidRDefault="00C80938" w:rsidP="00CB2F4F">
      <w:pPr>
        <w:widowControl w:val="0"/>
        <w:suppressAutoHyphens/>
        <w:spacing w:after="0" w:line="240" w:lineRule="auto"/>
        <w:jc w:val="center"/>
        <w:rPr>
          <w:rFonts w:ascii="Times New Roman" w:hAnsi="Times New Roman" w:cs="Times New Roman"/>
          <w:b/>
          <w:sz w:val="28"/>
          <w:szCs w:val="28"/>
          <w:lang w:eastAsia="ru-RU"/>
        </w:rPr>
      </w:pPr>
    </w:p>
    <w:p w14:paraId="071B8F90" w14:textId="77777777" w:rsidR="00090B70" w:rsidRPr="00412ED8" w:rsidRDefault="00090B70"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3" w:name="_Toc123289726"/>
      <w:r w:rsidRPr="003C7383">
        <w:rPr>
          <w:rFonts w:ascii="Times New Roman" w:eastAsiaTheme="majorEastAsia" w:hAnsi="Times New Roman" w:cs="Times New Roman"/>
          <w:b/>
          <w:smallCaps w:val="0"/>
          <w:spacing w:val="0"/>
          <w:lang w:eastAsia="ru-RU"/>
        </w:rPr>
        <w:t>Округа санитарной (горно-санитарной) охраны лечебно-оздоровительных местностей, курорто</w:t>
      </w:r>
      <w:r w:rsidR="002F3C5D" w:rsidRPr="003C7383">
        <w:rPr>
          <w:rFonts w:ascii="Times New Roman" w:eastAsiaTheme="majorEastAsia" w:hAnsi="Times New Roman" w:cs="Times New Roman"/>
          <w:b/>
          <w:smallCaps w:val="0"/>
          <w:spacing w:val="0"/>
          <w:lang w:eastAsia="ru-RU"/>
        </w:rPr>
        <w:t xml:space="preserve">в и природных лечебных </w:t>
      </w:r>
      <w:r w:rsidR="002F3C5D" w:rsidRPr="00412ED8">
        <w:rPr>
          <w:rFonts w:ascii="Times New Roman" w:eastAsiaTheme="majorEastAsia" w:hAnsi="Times New Roman" w:cs="Times New Roman"/>
          <w:b/>
          <w:smallCaps w:val="0"/>
          <w:spacing w:val="0"/>
          <w:lang w:eastAsia="ru-RU"/>
        </w:rPr>
        <w:t>ресурсов</w:t>
      </w:r>
      <w:bookmarkEnd w:id="63"/>
    </w:p>
    <w:p w14:paraId="475F304C" w14:textId="77777777" w:rsidR="007F345D" w:rsidRPr="003C4FDD" w:rsidRDefault="007F345D" w:rsidP="0013102A">
      <w:pPr>
        <w:pStyle w:val="ac"/>
        <w:widowControl w:val="0"/>
        <w:suppressAutoHyphens/>
        <w:spacing w:after="0" w:line="240" w:lineRule="auto"/>
        <w:ind w:left="0" w:firstLine="709"/>
        <w:rPr>
          <w:rFonts w:ascii="Times New Roman" w:hAnsi="Times New Roman" w:cs="Times New Roman"/>
          <w:sz w:val="28"/>
          <w:szCs w:val="28"/>
          <w:lang w:eastAsia="ru-RU"/>
        </w:rPr>
      </w:pPr>
      <w:r w:rsidRPr="00412ED8">
        <w:rPr>
          <w:rFonts w:ascii="Times New Roman" w:hAnsi="Times New Roman" w:cs="Times New Roman"/>
          <w:sz w:val="28"/>
          <w:szCs w:val="28"/>
          <w:lang w:eastAsia="ru-RU"/>
        </w:rPr>
        <w:t>На территории поселения отсутствуют данные виды объектов.</w:t>
      </w:r>
      <w:r w:rsidRPr="003C4FDD">
        <w:rPr>
          <w:rFonts w:ascii="Times New Roman" w:hAnsi="Times New Roman" w:cs="Times New Roman"/>
          <w:sz w:val="28"/>
          <w:szCs w:val="28"/>
          <w:lang w:eastAsia="ru-RU"/>
        </w:rPr>
        <w:t xml:space="preserve"> </w:t>
      </w:r>
    </w:p>
    <w:p w14:paraId="29CCBB29" w14:textId="77777777" w:rsidR="00965085" w:rsidRDefault="00965085" w:rsidP="0013102A">
      <w:pPr>
        <w:pStyle w:val="ac"/>
        <w:widowControl w:val="0"/>
        <w:suppressAutoHyphens/>
        <w:spacing w:after="0" w:line="240" w:lineRule="auto"/>
        <w:ind w:left="0" w:firstLine="709"/>
        <w:rPr>
          <w:rFonts w:ascii="Times New Roman" w:hAnsi="Times New Roman" w:cs="Times New Roman"/>
          <w:b/>
          <w:sz w:val="28"/>
          <w:szCs w:val="28"/>
          <w:lang w:eastAsia="ru-RU"/>
        </w:rPr>
      </w:pPr>
    </w:p>
    <w:p w14:paraId="2E34EEC9" w14:textId="77777777" w:rsidR="00D2254D" w:rsidRPr="003C4FDD" w:rsidRDefault="00D2254D" w:rsidP="0013102A">
      <w:pPr>
        <w:pStyle w:val="ac"/>
        <w:widowControl w:val="0"/>
        <w:suppressAutoHyphens/>
        <w:spacing w:after="0" w:line="240" w:lineRule="auto"/>
        <w:ind w:left="0" w:firstLine="709"/>
        <w:rPr>
          <w:rFonts w:ascii="Times New Roman" w:hAnsi="Times New Roman" w:cs="Times New Roman"/>
          <w:b/>
          <w:sz w:val="28"/>
          <w:szCs w:val="28"/>
          <w:lang w:eastAsia="ru-RU"/>
        </w:rPr>
      </w:pPr>
    </w:p>
    <w:p w14:paraId="3FB95529" w14:textId="77777777" w:rsidR="003824B4" w:rsidRPr="003C7383" w:rsidRDefault="00090B70"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4" w:name="_Toc123289727"/>
      <w:r w:rsidRPr="003C7383">
        <w:rPr>
          <w:rFonts w:ascii="Times New Roman" w:eastAsiaTheme="majorEastAsia" w:hAnsi="Times New Roman" w:cs="Times New Roman"/>
          <w:b/>
          <w:smallCaps w:val="0"/>
          <w:spacing w:val="0"/>
          <w:lang w:eastAsia="ru-RU"/>
        </w:rPr>
        <w:t>Зоны охраняемых объектов</w:t>
      </w:r>
      <w:r w:rsidR="00A21090" w:rsidRPr="003C7383">
        <w:rPr>
          <w:rFonts w:ascii="Times New Roman" w:eastAsiaTheme="majorEastAsia" w:hAnsi="Times New Roman" w:cs="Times New Roman"/>
          <w:b/>
          <w:smallCaps w:val="0"/>
          <w:spacing w:val="0"/>
          <w:lang w:eastAsia="ru-RU"/>
        </w:rPr>
        <w:t xml:space="preserve">, зоны охраняемых военных объектов, </w:t>
      </w:r>
      <w:r w:rsidR="002F3C5D" w:rsidRPr="003C7383">
        <w:rPr>
          <w:rFonts w:ascii="Times New Roman" w:eastAsiaTheme="majorEastAsia" w:hAnsi="Times New Roman" w:cs="Times New Roman"/>
          <w:b/>
          <w:smallCaps w:val="0"/>
          <w:spacing w:val="0"/>
          <w:lang w:eastAsia="ru-RU"/>
        </w:rPr>
        <w:t>охранные зоны военных объектов</w:t>
      </w:r>
      <w:bookmarkEnd w:id="64"/>
    </w:p>
    <w:p w14:paraId="4404CBF4" w14:textId="77777777" w:rsidR="00A378E6" w:rsidRPr="00A45C35" w:rsidRDefault="00A378E6" w:rsidP="0077626C">
      <w:pPr>
        <w:widowControl w:val="0"/>
        <w:suppressAutoHyphens/>
        <w:spacing w:after="0" w:line="240" w:lineRule="auto"/>
        <w:ind w:firstLine="567"/>
        <w:contextualSpacing/>
        <w:rPr>
          <w:rFonts w:ascii="Times New Roman" w:hAnsi="Times New Roman" w:cs="Times New Roman"/>
          <w:b/>
          <w:sz w:val="28"/>
          <w:szCs w:val="28"/>
          <w:lang w:eastAsia="ru-RU"/>
        </w:rPr>
      </w:pPr>
      <w:r w:rsidRPr="00CD3C91">
        <w:rPr>
          <w:rFonts w:ascii="Times New Roman" w:hAnsi="Times New Roman" w:cs="Times New Roman"/>
          <w:sz w:val="28"/>
          <w:szCs w:val="28"/>
          <w:lang w:eastAsia="ru-RU"/>
        </w:rPr>
        <w:t xml:space="preserve">Согласно открытым источникам данных, на территории </w:t>
      </w:r>
      <w:r w:rsidR="00B23CBF">
        <w:rPr>
          <w:rFonts w:ascii="Times New Roman" w:hAnsi="Times New Roman" w:cs="Times New Roman"/>
          <w:sz w:val="28"/>
          <w:szCs w:val="28"/>
          <w:lang w:eastAsia="ru-RU"/>
        </w:rPr>
        <w:t>Новотроицкого</w:t>
      </w:r>
      <w:r w:rsidRPr="00CD3C91">
        <w:rPr>
          <w:rFonts w:ascii="Times New Roman" w:hAnsi="Times New Roman" w:cs="Times New Roman"/>
          <w:sz w:val="28"/>
          <w:szCs w:val="28"/>
          <w:lang w:eastAsia="ru-RU"/>
        </w:rPr>
        <w:t xml:space="preserve"> сельского поселения </w:t>
      </w:r>
      <w:r w:rsidR="00901CF0" w:rsidRPr="00CD3C91">
        <w:rPr>
          <w:rFonts w:ascii="Times New Roman" w:hAnsi="Times New Roman" w:cs="Times New Roman"/>
          <w:sz w:val="28"/>
          <w:szCs w:val="28"/>
          <w:lang w:eastAsia="ru-RU"/>
        </w:rPr>
        <w:t>охраняемые объекты, охраняемые военные объекты</w:t>
      </w:r>
      <w:r w:rsidRPr="00CD3C91">
        <w:rPr>
          <w:rFonts w:ascii="Times New Roman" w:hAnsi="Times New Roman" w:cs="Times New Roman"/>
          <w:sz w:val="28"/>
          <w:szCs w:val="28"/>
          <w:lang w:eastAsia="ru-RU"/>
        </w:rPr>
        <w:t xml:space="preserve"> отсутствуют.</w:t>
      </w:r>
    </w:p>
    <w:p w14:paraId="0711231D" w14:textId="77777777" w:rsidR="00A378E6" w:rsidRDefault="00A378E6" w:rsidP="0013102A">
      <w:pPr>
        <w:widowControl w:val="0"/>
        <w:suppressAutoHyphens/>
        <w:spacing w:after="0" w:line="240" w:lineRule="auto"/>
        <w:ind w:firstLine="709"/>
        <w:rPr>
          <w:rFonts w:ascii="Times New Roman" w:hAnsi="Times New Roman" w:cs="Times New Roman"/>
          <w:b/>
          <w:sz w:val="28"/>
          <w:szCs w:val="28"/>
          <w:lang w:eastAsia="ru-RU"/>
        </w:rPr>
      </w:pPr>
    </w:p>
    <w:p w14:paraId="377CD059" w14:textId="77777777" w:rsidR="00A420C9" w:rsidRPr="003C7383" w:rsidRDefault="00A420C9"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5" w:name="_Toc123289728"/>
      <w:r w:rsidRPr="003C7383">
        <w:rPr>
          <w:rFonts w:ascii="Times New Roman" w:eastAsiaTheme="majorEastAsia" w:hAnsi="Times New Roman" w:cs="Times New Roman"/>
          <w:b/>
          <w:smallCaps w:val="0"/>
          <w:spacing w:val="0"/>
          <w:lang w:eastAsia="ru-RU"/>
        </w:rPr>
        <w:t xml:space="preserve">Охранные зоны </w:t>
      </w:r>
      <w:r w:rsidR="003D335A" w:rsidRPr="003C7383">
        <w:rPr>
          <w:rFonts w:ascii="Times New Roman" w:eastAsiaTheme="majorEastAsia" w:hAnsi="Times New Roman" w:cs="Times New Roman"/>
          <w:b/>
          <w:smallCaps w:val="0"/>
          <w:spacing w:val="0"/>
          <w:lang w:eastAsia="ru-RU"/>
        </w:rPr>
        <w:t>стационарных пунктов наблюдений за состоянием окружающей среды</w:t>
      </w:r>
      <w:r w:rsidR="00DC259E" w:rsidRPr="003C7383">
        <w:rPr>
          <w:rFonts w:ascii="Times New Roman" w:eastAsiaTheme="majorEastAsia" w:hAnsi="Times New Roman" w:cs="Times New Roman"/>
          <w:b/>
          <w:smallCaps w:val="0"/>
          <w:spacing w:val="0"/>
          <w:lang w:eastAsia="ru-RU"/>
        </w:rPr>
        <w:t>, охранные зоны пунктов государственной геодезической сети, государственной нивелирной сети и государственной гравиметрической сети</w:t>
      </w:r>
      <w:bookmarkEnd w:id="65"/>
    </w:p>
    <w:p w14:paraId="4A51C4BE" w14:textId="77777777" w:rsidR="00B7416D" w:rsidRDefault="007F0FC5" w:rsidP="006E46EE">
      <w:pPr>
        <w:pStyle w:val="ConsPlusNormal"/>
        <w:spacing w:before="240"/>
        <w:ind w:firstLine="540"/>
        <w:rPr>
          <w:rFonts w:ascii="Times New Roman" w:hAnsi="Times New Roman" w:cs="Times New Roman"/>
          <w:sz w:val="28"/>
          <w:szCs w:val="28"/>
        </w:rPr>
      </w:pPr>
      <w:r w:rsidRPr="007F0FC5">
        <w:rPr>
          <w:rFonts w:ascii="Times New Roman" w:hAnsi="Times New Roman" w:cs="Times New Roman"/>
          <w:sz w:val="28"/>
          <w:szCs w:val="28"/>
        </w:rPr>
        <w:t xml:space="preserve">Согласно открытым </w:t>
      </w:r>
      <w:r w:rsidRPr="00606F2B">
        <w:rPr>
          <w:rFonts w:ascii="Times New Roman" w:hAnsi="Times New Roman" w:cs="Times New Roman"/>
          <w:sz w:val="28"/>
          <w:szCs w:val="28"/>
        </w:rPr>
        <w:t xml:space="preserve">источникам данных, на территории </w:t>
      </w:r>
      <w:r w:rsidR="00B7416D">
        <w:rPr>
          <w:rFonts w:ascii="Times New Roman" w:hAnsi="Times New Roman" w:cs="Times New Roman"/>
          <w:sz w:val="28"/>
          <w:szCs w:val="28"/>
        </w:rPr>
        <w:t>Новотроицкого</w:t>
      </w:r>
      <w:r w:rsidRPr="00606F2B">
        <w:rPr>
          <w:rFonts w:ascii="Times New Roman" w:hAnsi="Times New Roman" w:cs="Times New Roman"/>
          <w:sz w:val="28"/>
          <w:szCs w:val="28"/>
        </w:rPr>
        <w:t xml:space="preserve"> сельского поселения расположен</w:t>
      </w:r>
      <w:r w:rsidR="00B7416D">
        <w:rPr>
          <w:rFonts w:ascii="Times New Roman" w:hAnsi="Times New Roman" w:cs="Times New Roman"/>
          <w:sz w:val="28"/>
          <w:szCs w:val="28"/>
        </w:rPr>
        <w:t>ы</w:t>
      </w:r>
      <w:r w:rsidRPr="00606F2B">
        <w:rPr>
          <w:rFonts w:ascii="Times New Roman" w:hAnsi="Times New Roman" w:cs="Times New Roman"/>
          <w:sz w:val="28"/>
          <w:szCs w:val="28"/>
        </w:rPr>
        <w:t xml:space="preserve"> пункт</w:t>
      </w:r>
      <w:r w:rsidR="00B7416D">
        <w:rPr>
          <w:rFonts w:ascii="Times New Roman" w:hAnsi="Times New Roman" w:cs="Times New Roman"/>
          <w:sz w:val="28"/>
          <w:szCs w:val="28"/>
        </w:rPr>
        <w:t>ы</w:t>
      </w:r>
      <w:r w:rsidRPr="00606F2B">
        <w:rPr>
          <w:rFonts w:ascii="Times New Roman" w:hAnsi="Times New Roman" w:cs="Times New Roman"/>
          <w:sz w:val="28"/>
          <w:szCs w:val="28"/>
        </w:rPr>
        <w:t xml:space="preserve"> государственной</w:t>
      </w:r>
      <w:r w:rsidRPr="007F0FC5">
        <w:rPr>
          <w:rFonts w:ascii="Times New Roman" w:hAnsi="Times New Roman" w:cs="Times New Roman"/>
          <w:sz w:val="28"/>
          <w:szCs w:val="28"/>
        </w:rPr>
        <w:t xml:space="preserve"> геодезической сети: </w:t>
      </w:r>
    </w:p>
    <w:p w14:paraId="3DF581C5" w14:textId="77777777" w:rsidR="00B7416D" w:rsidRDefault="00B7416D" w:rsidP="007B0CCE">
      <w:pPr>
        <w:pStyle w:val="ConsPlusNormal"/>
        <w:numPr>
          <w:ilvl w:val="3"/>
          <w:numId w:val="29"/>
        </w:numPr>
        <w:ind w:left="567" w:firstLine="0"/>
        <w:rPr>
          <w:rFonts w:ascii="Times New Roman" w:hAnsi="Times New Roman" w:cs="Times New Roman"/>
          <w:sz w:val="28"/>
          <w:szCs w:val="28"/>
        </w:rPr>
      </w:pPr>
      <w:r>
        <w:rPr>
          <w:rFonts w:ascii="Times New Roman" w:hAnsi="Times New Roman" w:cs="Times New Roman"/>
          <w:sz w:val="28"/>
          <w:szCs w:val="28"/>
        </w:rPr>
        <w:t xml:space="preserve">сигнал Новотроицк (ЗОУИТ </w:t>
      </w:r>
      <w:r w:rsidRPr="00B7416D">
        <w:rPr>
          <w:rFonts w:ascii="Times New Roman" w:hAnsi="Times New Roman" w:cs="Times New Roman"/>
          <w:sz w:val="28"/>
          <w:szCs w:val="28"/>
        </w:rPr>
        <w:t>16:39-6.1605</w:t>
      </w:r>
      <w:r>
        <w:rPr>
          <w:rFonts w:ascii="Times New Roman" w:hAnsi="Times New Roman" w:cs="Times New Roman"/>
          <w:sz w:val="28"/>
          <w:szCs w:val="28"/>
        </w:rPr>
        <w:t>);</w:t>
      </w:r>
    </w:p>
    <w:p w14:paraId="0E8026C1" w14:textId="77777777" w:rsidR="0077626C" w:rsidRDefault="00B7416D" w:rsidP="007B0CCE">
      <w:pPr>
        <w:pStyle w:val="ConsPlusNormal"/>
        <w:numPr>
          <w:ilvl w:val="3"/>
          <w:numId w:val="29"/>
        </w:numPr>
        <w:ind w:left="567" w:firstLine="0"/>
        <w:rPr>
          <w:rFonts w:ascii="Times New Roman" w:hAnsi="Times New Roman" w:cs="Times New Roman"/>
          <w:sz w:val="28"/>
          <w:szCs w:val="28"/>
        </w:rPr>
      </w:pPr>
      <w:r w:rsidRPr="00B7416D">
        <w:rPr>
          <w:rFonts w:ascii="Times New Roman" w:hAnsi="Times New Roman" w:cs="Times New Roman"/>
          <w:sz w:val="28"/>
          <w:szCs w:val="28"/>
        </w:rPr>
        <w:t xml:space="preserve">пирамида </w:t>
      </w:r>
      <w:proofErr w:type="spellStart"/>
      <w:r w:rsidRPr="00B7416D">
        <w:rPr>
          <w:rFonts w:ascii="Times New Roman" w:hAnsi="Times New Roman" w:cs="Times New Roman"/>
          <w:sz w:val="28"/>
          <w:szCs w:val="28"/>
        </w:rPr>
        <w:t>Куперли</w:t>
      </w:r>
      <w:proofErr w:type="spellEnd"/>
      <w:r>
        <w:rPr>
          <w:rFonts w:ascii="Times New Roman" w:hAnsi="Times New Roman" w:cs="Times New Roman"/>
          <w:sz w:val="28"/>
          <w:szCs w:val="28"/>
        </w:rPr>
        <w:t xml:space="preserve"> </w:t>
      </w:r>
      <w:r w:rsidR="00462885" w:rsidRPr="00B7416D">
        <w:rPr>
          <w:rFonts w:ascii="Times New Roman" w:hAnsi="Times New Roman" w:cs="Times New Roman"/>
          <w:sz w:val="28"/>
          <w:szCs w:val="28"/>
        </w:rPr>
        <w:t>(</w:t>
      </w:r>
      <w:r w:rsidR="00462885" w:rsidRPr="007F0FC5">
        <w:rPr>
          <w:rFonts w:ascii="Times New Roman" w:hAnsi="Times New Roman" w:cs="Times New Roman"/>
          <w:sz w:val="28"/>
          <w:szCs w:val="28"/>
        </w:rPr>
        <w:t>ЗОУИТ</w:t>
      </w:r>
      <w:r w:rsidR="00030E1B">
        <w:rPr>
          <w:rFonts w:ascii="Times New Roman" w:hAnsi="Times New Roman" w:cs="Times New Roman"/>
          <w:sz w:val="28"/>
          <w:szCs w:val="28"/>
        </w:rPr>
        <w:t xml:space="preserve"> </w:t>
      </w:r>
      <w:r w:rsidRPr="00B7416D">
        <w:rPr>
          <w:rFonts w:ascii="Times New Roman" w:hAnsi="Times New Roman" w:cs="Times New Roman"/>
          <w:sz w:val="28"/>
          <w:szCs w:val="28"/>
        </w:rPr>
        <w:t>16:39-6.1587</w:t>
      </w:r>
      <w:r w:rsidR="00462885" w:rsidRPr="007F0FC5">
        <w:rPr>
          <w:rFonts w:ascii="Times New Roman" w:hAnsi="Times New Roman" w:cs="Times New Roman"/>
          <w:sz w:val="28"/>
          <w:szCs w:val="28"/>
        </w:rPr>
        <w:t>)</w:t>
      </w:r>
      <w:r>
        <w:rPr>
          <w:rFonts w:ascii="Times New Roman" w:hAnsi="Times New Roman" w:cs="Times New Roman"/>
          <w:sz w:val="28"/>
          <w:szCs w:val="28"/>
        </w:rPr>
        <w:t>;</w:t>
      </w:r>
      <w:r w:rsidR="00462885">
        <w:rPr>
          <w:rFonts w:ascii="Times New Roman" w:hAnsi="Times New Roman" w:cs="Times New Roman"/>
          <w:sz w:val="28"/>
          <w:szCs w:val="28"/>
        </w:rPr>
        <w:t xml:space="preserve"> </w:t>
      </w:r>
    </w:p>
    <w:p w14:paraId="655B78D4" w14:textId="77777777" w:rsidR="00B7416D" w:rsidRDefault="00B7416D" w:rsidP="007B0CCE">
      <w:pPr>
        <w:pStyle w:val="ConsPlusNormal"/>
        <w:numPr>
          <w:ilvl w:val="0"/>
          <w:numId w:val="29"/>
        </w:numPr>
        <w:ind w:left="567" w:firstLine="0"/>
        <w:rPr>
          <w:rFonts w:ascii="Times New Roman" w:hAnsi="Times New Roman" w:cs="Times New Roman"/>
          <w:sz w:val="28"/>
          <w:szCs w:val="28"/>
        </w:rPr>
      </w:pPr>
      <w:r>
        <w:rPr>
          <w:rFonts w:ascii="Times New Roman" w:hAnsi="Times New Roman" w:cs="Times New Roman"/>
          <w:sz w:val="28"/>
          <w:szCs w:val="28"/>
        </w:rPr>
        <w:t xml:space="preserve">128 (ЗОУИТ </w:t>
      </w:r>
      <w:r w:rsidRPr="00B7416D">
        <w:rPr>
          <w:rFonts w:ascii="Times New Roman" w:hAnsi="Times New Roman" w:cs="Times New Roman"/>
          <w:sz w:val="28"/>
          <w:szCs w:val="28"/>
        </w:rPr>
        <w:t>16:39-6.1608</w:t>
      </w:r>
      <w:r>
        <w:rPr>
          <w:rFonts w:ascii="Times New Roman" w:hAnsi="Times New Roman" w:cs="Times New Roman"/>
          <w:sz w:val="28"/>
          <w:szCs w:val="28"/>
        </w:rPr>
        <w:t>)</w:t>
      </w:r>
    </w:p>
    <w:p w14:paraId="01373822" w14:textId="77777777" w:rsidR="006E46EE" w:rsidRPr="00BA105C" w:rsidRDefault="004D6E21" w:rsidP="00B7416D">
      <w:pPr>
        <w:pStyle w:val="ConsPlusNormal"/>
        <w:ind w:firstLine="539"/>
        <w:rPr>
          <w:rFonts w:ascii="Times New Roman" w:hAnsi="Times New Roman" w:cs="Times New Roman"/>
          <w:sz w:val="28"/>
          <w:szCs w:val="28"/>
        </w:rPr>
      </w:pPr>
      <w:r w:rsidRPr="00BA105C">
        <w:rPr>
          <w:rFonts w:ascii="Times New Roman" w:hAnsi="Times New Roman" w:cs="Times New Roman"/>
          <w:sz w:val="28"/>
          <w:szCs w:val="28"/>
        </w:rPr>
        <w:t xml:space="preserve">В соответствии с Положением "Об охранных зонах пунктов государственной геодезической сети, государственной нивелирной сети и государственной гравиметрической сети" (утв. Постановлением Правительства РФ от 21.08.2019 </w:t>
      </w:r>
      <w:r w:rsidR="00DA3813" w:rsidRPr="00BA105C">
        <w:rPr>
          <w:rFonts w:ascii="Times New Roman" w:hAnsi="Times New Roman" w:cs="Times New Roman"/>
          <w:sz w:val="28"/>
          <w:szCs w:val="28"/>
        </w:rPr>
        <w:t>№</w:t>
      </w:r>
      <w:r w:rsidRPr="00BA105C">
        <w:rPr>
          <w:rFonts w:ascii="Times New Roman" w:hAnsi="Times New Roman" w:cs="Times New Roman"/>
          <w:sz w:val="28"/>
          <w:szCs w:val="28"/>
        </w:rPr>
        <w:t>1080)</w:t>
      </w:r>
      <w:r w:rsidR="00BA105C">
        <w:rPr>
          <w:rFonts w:ascii="Times New Roman" w:hAnsi="Times New Roman" w:cs="Times New Roman"/>
          <w:sz w:val="28"/>
          <w:szCs w:val="28"/>
        </w:rPr>
        <w:t>.</w:t>
      </w:r>
      <w:r w:rsidRPr="00BA105C">
        <w:rPr>
          <w:rFonts w:ascii="Times New Roman" w:hAnsi="Times New Roman" w:cs="Times New Roman"/>
          <w:sz w:val="28"/>
          <w:szCs w:val="28"/>
        </w:rPr>
        <w:t xml:space="preserve"> </w:t>
      </w:r>
      <w:r w:rsidR="006E46EE" w:rsidRPr="00BA105C">
        <w:rPr>
          <w:rFonts w:ascii="Times New Roman" w:hAnsi="Times New Roman" w:cs="Times New Roman"/>
          <w:sz w:val="28"/>
          <w:szCs w:val="28"/>
        </w:rPr>
        <w:t>Границы охранной зоны каждого из пунктов на местности определяются как квадрат. Стороны квадрата должны быть равны 4 метрам, ориентированы по сторонам света и иметь центральную точку (точку пересечения диагоналей) - центр пункта.</w:t>
      </w:r>
      <w:r w:rsidR="003C3D2E">
        <w:rPr>
          <w:rFonts w:ascii="Times New Roman" w:hAnsi="Times New Roman" w:cs="Times New Roman"/>
          <w:sz w:val="28"/>
          <w:szCs w:val="28"/>
        </w:rPr>
        <w:t xml:space="preserve"> Регламент использования охранной зоны </w:t>
      </w:r>
      <w:r w:rsidR="00EF2C0E">
        <w:rPr>
          <w:rFonts w:ascii="Times New Roman" w:hAnsi="Times New Roman" w:cs="Times New Roman"/>
          <w:sz w:val="28"/>
          <w:szCs w:val="28"/>
        </w:rPr>
        <w:t xml:space="preserve">пункта </w:t>
      </w:r>
      <w:r w:rsidR="003C3D2E">
        <w:rPr>
          <w:rFonts w:ascii="Times New Roman" w:hAnsi="Times New Roman" w:cs="Times New Roman"/>
          <w:sz w:val="28"/>
          <w:szCs w:val="28"/>
        </w:rPr>
        <w:t>государственной геодезической сети приведен в таблице 6.14.1</w:t>
      </w:r>
    </w:p>
    <w:p w14:paraId="53C114E9" w14:textId="77777777" w:rsidR="00625793" w:rsidRDefault="00625793">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3E711F08" w14:textId="790BC63D" w:rsidR="00DA3813" w:rsidRPr="003C4FDD" w:rsidRDefault="00DA3813" w:rsidP="00B7416D">
      <w:pPr>
        <w:widowControl w:val="0"/>
        <w:suppressAutoHyphens/>
        <w:spacing w:after="0" w:line="240" w:lineRule="auto"/>
        <w:jc w:val="right"/>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Таблица 6.14</w:t>
      </w:r>
      <w:r w:rsidRPr="003C4FDD">
        <w:rPr>
          <w:rFonts w:ascii="Times New Roman" w:hAnsi="Times New Roman" w:cs="Times New Roman"/>
          <w:sz w:val="28"/>
          <w:szCs w:val="28"/>
          <w:lang w:eastAsia="ru-RU"/>
        </w:rPr>
        <w:t>.</w:t>
      </w:r>
      <w:r>
        <w:rPr>
          <w:rFonts w:ascii="Times New Roman" w:hAnsi="Times New Roman" w:cs="Times New Roman"/>
          <w:sz w:val="28"/>
          <w:szCs w:val="28"/>
          <w:lang w:eastAsia="ru-RU"/>
        </w:rPr>
        <w:t>1</w:t>
      </w:r>
    </w:p>
    <w:p w14:paraId="14C055F8" w14:textId="77777777" w:rsidR="00DA3813" w:rsidRPr="003C4FDD" w:rsidRDefault="00DA3813" w:rsidP="00B7416D">
      <w:pPr>
        <w:widowControl w:val="0"/>
        <w:suppressAutoHyphens/>
        <w:spacing w:after="0" w:line="240" w:lineRule="auto"/>
        <w:jc w:val="center"/>
        <w:rPr>
          <w:rFonts w:ascii="Times New Roman" w:hAnsi="Times New Roman" w:cs="Times New Roman"/>
          <w:sz w:val="28"/>
          <w:szCs w:val="28"/>
          <w:lang w:eastAsia="ru-RU"/>
        </w:rPr>
      </w:pPr>
      <w:r w:rsidRPr="003C4FDD">
        <w:rPr>
          <w:rFonts w:ascii="Times New Roman" w:hAnsi="Times New Roman" w:cs="Times New Roman"/>
          <w:sz w:val="28"/>
          <w:szCs w:val="28"/>
        </w:rPr>
        <w:t xml:space="preserve">Регламенты использования </w:t>
      </w:r>
      <w:r w:rsidRPr="003C4FDD">
        <w:rPr>
          <w:rFonts w:ascii="Times New Roman" w:hAnsi="Times New Roman" w:cs="Times New Roman"/>
          <w:spacing w:val="2"/>
          <w:sz w:val="28"/>
          <w:szCs w:val="28"/>
          <w:shd w:val="clear" w:color="auto" w:fill="FFFFFF"/>
        </w:rPr>
        <w:t>охранных зон</w:t>
      </w:r>
      <w:r>
        <w:rPr>
          <w:rFonts w:ascii="Times New Roman" w:hAnsi="Times New Roman" w:cs="Times New Roman"/>
          <w:spacing w:val="2"/>
          <w:sz w:val="28"/>
          <w:szCs w:val="28"/>
          <w:shd w:val="clear" w:color="auto" w:fill="FFFFFF"/>
        </w:rPr>
        <w:t xml:space="preserve"> </w:t>
      </w:r>
      <w:r w:rsidRPr="00DA3813">
        <w:rPr>
          <w:rFonts w:ascii="Times New Roman" w:hAnsi="Times New Roman" w:cs="Times New Roman"/>
          <w:sz w:val="28"/>
          <w:szCs w:val="28"/>
        </w:rPr>
        <w:t>государственной геодезической сети</w:t>
      </w:r>
    </w:p>
    <w:tbl>
      <w:tblPr>
        <w:tblStyle w:val="af2"/>
        <w:tblW w:w="5000" w:type="pct"/>
        <w:jc w:val="center"/>
        <w:tblLook w:val="04A0" w:firstRow="1" w:lastRow="0" w:firstColumn="1" w:lastColumn="0" w:noHBand="0" w:noVBand="1"/>
      </w:tblPr>
      <w:tblGrid>
        <w:gridCol w:w="1658"/>
        <w:gridCol w:w="6472"/>
        <w:gridCol w:w="1781"/>
      </w:tblGrid>
      <w:tr w:rsidR="00DA3813" w:rsidRPr="003C4FDD" w14:paraId="70107584" w14:textId="77777777" w:rsidTr="00B7416D">
        <w:trPr>
          <w:trHeight w:val="983"/>
          <w:tblHeader/>
          <w:jc w:val="center"/>
        </w:trPr>
        <w:tc>
          <w:tcPr>
            <w:tcW w:w="806" w:type="pct"/>
            <w:vAlign w:val="center"/>
          </w:tcPr>
          <w:p w14:paraId="31AEC4CA" w14:textId="77777777" w:rsidR="00DA3813" w:rsidRPr="003C4FDD" w:rsidRDefault="00DA3813" w:rsidP="00D84BEB">
            <w:pPr>
              <w:pStyle w:val="af0"/>
              <w:widowControl w:val="0"/>
              <w:suppressAutoHyphens/>
              <w:ind w:firstLine="0"/>
              <w:contextualSpacing/>
              <w:jc w:val="center"/>
              <w:rPr>
                <w:sz w:val="20"/>
              </w:rPr>
            </w:pPr>
            <w:r w:rsidRPr="003C4FDD">
              <w:rPr>
                <w:sz w:val="20"/>
              </w:rPr>
              <w:t>Наименование зоны</w:t>
            </w:r>
          </w:p>
        </w:tc>
        <w:tc>
          <w:tcPr>
            <w:tcW w:w="3327" w:type="pct"/>
            <w:vAlign w:val="center"/>
          </w:tcPr>
          <w:p w14:paraId="18C04DFB" w14:textId="77777777" w:rsidR="00DA3813" w:rsidRPr="003C4FDD" w:rsidRDefault="00DA3813" w:rsidP="00D84BEB">
            <w:pPr>
              <w:pStyle w:val="af0"/>
              <w:widowControl w:val="0"/>
              <w:suppressAutoHyphens/>
              <w:ind w:firstLine="0"/>
              <w:contextualSpacing/>
              <w:jc w:val="center"/>
              <w:rPr>
                <w:sz w:val="20"/>
              </w:rPr>
            </w:pPr>
            <w:r w:rsidRPr="003C4FDD">
              <w:rPr>
                <w:sz w:val="20"/>
              </w:rPr>
              <w:t>Правовой режим использования зоны</w:t>
            </w:r>
          </w:p>
        </w:tc>
        <w:tc>
          <w:tcPr>
            <w:tcW w:w="866" w:type="pct"/>
            <w:vAlign w:val="center"/>
          </w:tcPr>
          <w:p w14:paraId="247C4C6F" w14:textId="77777777" w:rsidR="00DA3813" w:rsidRPr="003C4FDD" w:rsidRDefault="00DA3813" w:rsidP="00D84BEB">
            <w:pPr>
              <w:pStyle w:val="af0"/>
              <w:widowControl w:val="0"/>
              <w:suppressAutoHyphens/>
              <w:ind w:firstLine="0"/>
              <w:contextualSpacing/>
              <w:jc w:val="center"/>
              <w:rPr>
                <w:sz w:val="20"/>
              </w:rPr>
            </w:pPr>
            <w:r w:rsidRPr="003C4FDD">
              <w:rPr>
                <w:sz w:val="20"/>
              </w:rPr>
              <w:t>Обоснование</w:t>
            </w:r>
          </w:p>
          <w:p w14:paraId="4F8D0548" w14:textId="77777777" w:rsidR="00DA3813" w:rsidRPr="003C4FDD" w:rsidRDefault="00DA3813" w:rsidP="00D84BEB">
            <w:pPr>
              <w:pStyle w:val="af0"/>
              <w:widowControl w:val="0"/>
              <w:suppressAutoHyphens/>
              <w:ind w:firstLine="0"/>
              <w:contextualSpacing/>
              <w:jc w:val="center"/>
              <w:rPr>
                <w:sz w:val="20"/>
              </w:rPr>
            </w:pPr>
            <w:r w:rsidRPr="003C4FDD">
              <w:rPr>
                <w:sz w:val="20"/>
              </w:rPr>
              <w:t>(нормативные документы)</w:t>
            </w:r>
          </w:p>
        </w:tc>
      </w:tr>
      <w:tr w:rsidR="00DA3813" w:rsidRPr="003C4FDD" w14:paraId="6D2C8B54" w14:textId="77777777" w:rsidTr="00B7416D">
        <w:trPr>
          <w:trHeight w:val="983"/>
          <w:tblHeader/>
          <w:jc w:val="center"/>
        </w:trPr>
        <w:tc>
          <w:tcPr>
            <w:tcW w:w="806" w:type="pct"/>
            <w:vAlign w:val="center"/>
          </w:tcPr>
          <w:p w14:paraId="42794B67" w14:textId="77777777" w:rsidR="00DA3813" w:rsidRPr="003C4FDD" w:rsidRDefault="00DA3813" w:rsidP="00DA3813">
            <w:pPr>
              <w:pStyle w:val="af0"/>
              <w:widowControl w:val="0"/>
              <w:suppressAutoHyphens/>
              <w:ind w:firstLine="0"/>
              <w:contextualSpacing/>
              <w:jc w:val="center"/>
              <w:rPr>
                <w:sz w:val="20"/>
              </w:rPr>
            </w:pPr>
            <w:r w:rsidRPr="00DA3813">
              <w:rPr>
                <w:sz w:val="20"/>
              </w:rPr>
              <w:t>Охранная зона пунктов государственной геодезической сети</w:t>
            </w:r>
          </w:p>
        </w:tc>
        <w:tc>
          <w:tcPr>
            <w:tcW w:w="3327" w:type="pct"/>
            <w:vAlign w:val="center"/>
          </w:tcPr>
          <w:p w14:paraId="424E9166" w14:textId="77777777" w:rsidR="00DA3813" w:rsidRPr="00DA3813" w:rsidRDefault="00EF2C0E" w:rsidP="00DA3813">
            <w:pPr>
              <w:pStyle w:val="ConsPlusNormal"/>
              <w:ind w:firstLine="539"/>
              <w:rPr>
                <w:rFonts w:ascii="Times New Roman" w:hAnsi="Times New Roman" w:cs="Times New Roman"/>
              </w:rPr>
            </w:pPr>
            <w:r w:rsidRPr="00DA3813">
              <w:rPr>
                <w:rFonts w:ascii="Times New Roman" w:hAnsi="Times New Roman" w:cs="Times New Roman"/>
              </w:rPr>
              <w:t xml:space="preserve">В </w:t>
            </w:r>
            <w:r w:rsidR="00DA3813" w:rsidRPr="00DA3813">
              <w:rPr>
                <w:rFonts w:ascii="Times New Roman" w:hAnsi="Times New Roman" w:cs="Times New Roman"/>
              </w:rPr>
              <w:t xml:space="preserve">пределах границ охранных зон пунктов запрещается использование земельных участков для осуществления видов деятельности, приводящих к повреждению или уничтожению наружных опознавательных знаков пунктов, нарушению неизменности местоположения их центров, уничтожению, перемещению, засыпке или повреждению составных частей пунктов. </w:t>
            </w:r>
          </w:p>
          <w:p w14:paraId="5B2CCDDF"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Также на земельных участках в границах охранных зон пунктов запрещается проведение работ, размещение объектов и предметов, которые могут препятствовать доступу к пунктам.</w:t>
            </w:r>
          </w:p>
          <w:p w14:paraId="60E2B95A"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В границах охранной зоны пунктов территории, в отношении которых устанавливаются различные ограничения использования земельных участков, не выделяются.</w:t>
            </w:r>
          </w:p>
          <w:p w14:paraId="74EDADA0"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Отдельные ограничения использования земельных участков при установлении охранных зон пунктов в зависимости от характеристик пунктов или их территориального расположения не устанавливаются.</w:t>
            </w:r>
          </w:p>
          <w:p w14:paraId="5D2ABD99" w14:textId="77777777" w:rsidR="00DA3813" w:rsidRPr="00DA3813" w:rsidRDefault="00DA3813" w:rsidP="00DA3813">
            <w:pPr>
              <w:pStyle w:val="ConsPlusNormal"/>
              <w:ind w:firstLine="539"/>
              <w:rPr>
                <w:rFonts w:ascii="Times New Roman" w:hAnsi="Times New Roman" w:cs="Times New Roman"/>
              </w:rPr>
            </w:pPr>
            <w:r w:rsidRPr="00DA3813">
              <w:rPr>
                <w:rFonts w:ascii="Times New Roman" w:hAnsi="Times New Roman" w:cs="Times New Roman"/>
              </w:rPr>
              <w:t xml:space="preserve">В случае необходимости осуществления видов деятельности и работ, указанных в пункте 20 Положения, проводится ликвидация пунктов с одновременным созданием новых пунктов в соответствии с </w:t>
            </w:r>
            <w:hyperlink r:id="rId17" w:history="1">
              <w:r w:rsidRPr="00DA3813">
                <w:rPr>
                  <w:rFonts w:ascii="Times New Roman" w:hAnsi="Times New Roman" w:cs="Times New Roman"/>
                </w:rPr>
                <w:t>частями 4</w:t>
              </w:r>
            </w:hyperlink>
            <w:r w:rsidRPr="00DA3813">
              <w:rPr>
                <w:rFonts w:ascii="Times New Roman" w:hAnsi="Times New Roman" w:cs="Times New Roman"/>
              </w:rPr>
              <w:t xml:space="preserve"> - </w:t>
            </w:r>
            <w:hyperlink r:id="rId18" w:history="1">
              <w:r w:rsidRPr="00DA3813">
                <w:rPr>
                  <w:rFonts w:ascii="Times New Roman" w:hAnsi="Times New Roman" w:cs="Times New Roman"/>
                </w:rPr>
                <w:t>6 статьи 8</w:t>
              </w:r>
            </w:hyperlink>
            <w:r w:rsidRPr="00DA3813">
              <w:rPr>
                <w:rFonts w:ascii="Times New Roman" w:hAnsi="Times New Roman" w:cs="Times New Roman"/>
              </w:rPr>
              <w:t xml:space="preserve"> Федерального закона "О геодезии, картографии и пространственных данных и о внесении изменений в отдельные законодательные акты Российской Федерации" лицом, выполняющим указанные работы, на основании решения Федеральной службы государственной регистрации, кадастра и картографии или ее территориальных органов, принимающих в соответствии с </w:t>
            </w:r>
            <w:hyperlink r:id="rId19" w:anchor="Par40" w:tooltip="5. Решение об установлении, изменении или о прекращении существования охранных зон пунктов фундаментальной астрономо-геодезической сети, Кронштадтского футштока, являющегося исходным нивелирным пунктом государственной нивелирной сети, исходных (главных) г" w:history="1">
              <w:r w:rsidRPr="00DA3813">
                <w:rPr>
                  <w:rFonts w:ascii="Times New Roman" w:hAnsi="Times New Roman" w:cs="Times New Roman"/>
                </w:rPr>
                <w:t>пунктом 5</w:t>
              </w:r>
            </w:hyperlink>
            <w:r w:rsidRPr="00DA3813">
              <w:rPr>
                <w:rFonts w:ascii="Times New Roman" w:hAnsi="Times New Roman" w:cs="Times New Roman"/>
              </w:rPr>
              <w:t xml:space="preserve"> настоящего Положения решения об установлении, изменении или о прекращении существования охранных зон пунктов.</w:t>
            </w:r>
          </w:p>
          <w:p w14:paraId="4BB874C4" w14:textId="77777777" w:rsidR="00DA3813" w:rsidRPr="003C4FDD" w:rsidRDefault="00DA3813" w:rsidP="00D84BEB">
            <w:pPr>
              <w:pStyle w:val="af0"/>
              <w:widowControl w:val="0"/>
              <w:suppressAutoHyphens/>
              <w:ind w:firstLine="0"/>
              <w:contextualSpacing/>
              <w:jc w:val="center"/>
              <w:rPr>
                <w:sz w:val="20"/>
              </w:rPr>
            </w:pPr>
          </w:p>
        </w:tc>
        <w:tc>
          <w:tcPr>
            <w:tcW w:w="866" w:type="pct"/>
            <w:vAlign w:val="center"/>
          </w:tcPr>
          <w:p w14:paraId="7E646967" w14:textId="77777777" w:rsidR="00DA3813" w:rsidRPr="003C4FDD" w:rsidRDefault="00DA3813" w:rsidP="00DA3813">
            <w:pPr>
              <w:pStyle w:val="af0"/>
              <w:widowControl w:val="0"/>
              <w:suppressAutoHyphens/>
              <w:ind w:firstLine="0"/>
              <w:contextualSpacing/>
              <w:jc w:val="center"/>
              <w:rPr>
                <w:sz w:val="20"/>
              </w:rPr>
            </w:pPr>
            <w:r w:rsidRPr="00DA3813">
              <w:rPr>
                <w:sz w:val="20"/>
              </w:rPr>
              <w:t>Положение "Об охранных зонах пунктов государственной геодезической сети, государственной нивелирной сети и государственной гравиметрической сети" (утв. Постановлением Правительства РФ от 21.08.2019 №1080)</w:t>
            </w:r>
          </w:p>
        </w:tc>
      </w:tr>
    </w:tbl>
    <w:p w14:paraId="60E9F98B" w14:textId="77777777" w:rsidR="00090B70" w:rsidRPr="003C7383" w:rsidRDefault="008226EC"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6" w:name="_Toc123289729"/>
      <w:r w:rsidRPr="003C7383">
        <w:rPr>
          <w:rFonts w:ascii="Times New Roman" w:eastAsiaTheme="majorEastAsia" w:hAnsi="Times New Roman" w:cs="Times New Roman"/>
          <w:b/>
          <w:smallCaps w:val="0"/>
          <w:spacing w:val="0"/>
          <w:lang w:eastAsia="ru-RU"/>
        </w:rPr>
        <w:t>О</w:t>
      </w:r>
      <w:r w:rsidR="003824B4" w:rsidRPr="003C7383">
        <w:rPr>
          <w:rFonts w:ascii="Times New Roman" w:eastAsiaTheme="majorEastAsia" w:hAnsi="Times New Roman" w:cs="Times New Roman"/>
          <w:b/>
          <w:smallCaps w:val="0"/>
          <w:spacing w:val="0"/>
          <w:lang w:eastAsia="ru-RU"/>
        </w:rPr>
        <w:t>хранные зоны особо охраняемых природных территорий</w:t>
      </w:r>
      <w:r w:rsidR="003824B4" w:rsidRPr="003C4FDD">
        <w:rPr>
          <w:rFonts w:ascii="Times New Roman" w:hAnsi="Times New Roman" w:cs="Times New Roman"/>
          <w:b/>
          <w:lang w:eastAsia="ru-RU"/>
        </w:rPr>
        <w:t xml:space="preserve"> </w:t>
      </w:r>
      <w:r w:rsidR="003824B4" w:rsidRPr="003C7383">
        <w:rPr>
          <w:rFonts w:ascii="Times New Roman" w:eastAsiaTheme="majorEastAsia" w:hAnsi="Times New Roman" w:cs="Times New Roman"/>
          <w:b/>
          <w:smallCaps w:val="0"/>
          <w:spacing w:val="0"/>
          <w:lang w:eastAsia="ru-RU"/>
        </w:rPr>
        <w:t>(государственного природного заповедника, национального парка, природного парка, памятника природы)</w:t>
      </w:r>
      <w:bookmarkEnd w:id="66"/>
    </w:p>
    <w:p w14:paraId="0B173638" w14:textId="77777777" w:rsidR="00B75BDF" w:rsidRPr="00B75BDF" w:rsidRDefault="00B75BDF" w:rsidP="00B75BDF">
      <w:pPr>
        <w:widowControl w:val="0"/>
        <w:suppressAutoHyphens/>
        <w:spacing w:after="0" w:line="240" w:lineRule="auto"/>
        <w:ind w:firstLine="567"/>
        <w:rPr>
          <w:rFonts w:ascii="Times New Roman" w:hAnsi="Times New Roman" w:cs="Times New Roman"/>
          <w:sz w:val="28"/>
          <w:szCs w:val="28"/>
          <w:lang w:eastAsia="ru-RU"/>
        </w:rPr>
      </w:pPr>
      <w:bookmarkStart w:id="67" w:name="_Toc73003780"/>
      <w:r w:rsidRPr="00B75BDF">
        <w:rPr>
          <w:rFonts w:ascii="Times New Roman" w:hAnsi="Times New Roman" w:cs="Times New Roman"/>
          <w:sz w:val="28"/>
          <w:szCs w:val="28"/>
          <w:lang w:eastAsia="ru-RU"/>
        </w:rPr>
        <w:t xml:space="preserve">Охранные зоны особо охраняемых природных территорий регионального значения отсутствуют на территории </w:t>
      </w:r>
      <w:r w:rsidR="007A01AC">
        <w:rPr>
          <w:rFonts w:ascii="Times New Roman" w:hAnsi="Times New Roman" w:cs="Times New Roman"/>
          <w:sz w:val="28"/>
          <w:szCs w:val="28"/>
          <w:lang w:eastAsia="ru-RU"/>
        </w:rPr>
        <w:t xml:space="preserve">Новотроицкого </w:t>
      </w:r>
      <w:r w:rsidRPr="00B75BDF">
        <w:rPr>
          <w:rFonts w:ascii="Times New Roman" w:hAnsi="Times New Roman" w:cs="Times New Roman"/>
          <w:sz w:val="28"/>
          <w:szCs w:val="28"/>
          <w:lang w:eastAsia="ru-RU"/>
        </w:rPr>
        <w:t xml:space="preserve">сельского поселения </w:t>
      </w:r>
      <w:r w:rsidR="007A01AC">
        <w:rPr>
          <w:rFonts w:ascii="Times New Roman" w:hAnsi="Times New Roman" w:cs="Times New Roman"/>
          <w:sz w:val="28"/>
          <w:szCs w:val="28"/>
          <w:lang w:eastAsia="ru-RU"/>
        </w:rPr>
        <w:t>Тукаевског</w:t>
      </w:r>
      <w:r w:rsidR="00F16999">
        <w:rPr>
          <w:rFonts w:ascii="Times New Roman" w:hAnsi="Times New Roman" w:cs="Times New Roman"/>
          <w:sz w:val="28"/>
          <w:szCs w:val="28"/>
          <w:lang w:eastAsia="ru-RU"/>
        </w:rPr>
        <w:t xml:space="preserve">о </w:t>
      </w:r>
      <w:r w:rsidRPr="00B75BDF">
        <w:rPr>
          <w:rFonts w:ascii="Times New Roman" w:hAnsi="Times New Roman" w:cs="Times New Roman"/>
          <w:sz w:val="28"/>
          <w:szCs w:val="28"/>
          <w:lang w:eastAsia="ru-RU"/>
        </w:rPr>
        <w:t>муниципального района.</w:t>
      </w:r>
    </w:p>
    <w:p w14:paraId="1487CB54" w14:textId="77777777" w:rsidR="00B75BDF" w:rsidRPr="00B75BDF" w:rsidRDefault="00B75BDF" w:rsidP="00B75BDF">
      <w:pPr>
        <w:ind w:firstLine="567"/>
        <w:rPr>
          <w:rFonts w:ascii="Times New Roman" w:hAnsi="Times New Roman" w:cs="Times New Roman"/>
          <w:b/>
          <w:sz w:val="28"/>
          <w:szCs w:val="28"/>
          <w:highlight w:val="lightGray"/>
          <w:lang w:eastAsia="ru-RU"/>
        </w:rPr>
      </w:pPr>
    </w:p>
    <w:p w14:paraId="389005D8" w14:textId="77777777" w:rsidR="003C7383" w:rsidRPr="003C7383" w:rsidRDefault="003C7383" w:rsidP="007B0CCE">
      <w:pPr>
        <w:pStyle w:val="21"/>
        <w:widowControl w:val="0"/>
        <w:numPr>
          <w:ilvl w:val="1"/>
          <w:numId w:val="12"/>
        </w:numPr>
        <w:suppressAutoHyphens/>
        <w:spacing w:after="160" w:line="240" w:lineRule="auto"/>
        <w:ind w:left="0" w:firstLine="709"/>
        <w:jc w:val="center"/>
        <w:rPr>
          <w:rFonts w:ascii="Times New Roman" w:eastAsiaTheme="majorEastAsia" w:hAnsi="Times New Roman" w:cs="Times New Roman"/>
          <w:b/>
          <w:smallCaps w:val="0"/>
          <w:spacing w:val="0"/>
          <w:lang w:eastAsia="ru-RU"/>
        </w:rPr>
      </w:pPr>
      <w:bookmarkStart w:id="68" w:name="_Toc123289730"/>
      <w:r w:rsidRPr="003C7383">
        <w:rPr>
          <w:rFonts w:ascii="Times New Roman" w:eastAsiaTheme="majorEastAsia" w:hAnsi="Times New Roman" w:cs="Times New Roman"/>
          <w:b/>
          <w:smallCaps w:val="0"/>
          <w:spacing w:val="0"/>
          <w:lang w:eastAsia="ru-RU"/>
        </w:rPr>
        <w:t>Зоны охраны, защитные зоны объектов культурного наследия</w:t>
      </w:r>
      <w:bookmarkEnd w:id="68"/>
    </w:p>
    <w:p w14:paraId="083D0F61" w14:textId="77777777" w:rsidR="003C7383" w:rsidRPr="00DC47AA" w:rsidRDefault="003C7383" w:rsidP="00DC47AA">
      <w:pPr>
        <w:widowControl w:val="0"/>
        <w:suppressAutoHyphens/>
        <w:spacing w:after="0" w:line="240" w:lineRule="auto"/>
        <w:ind w:firstLine="851"/>
        <w:rPr>
          <w:rFonts w:ascii="Times New Roman" w:hAnsi="Times New Roman" w:cs="Times New Roman"/>
          <w:sz w:val="28"/>
          <w:szCs w:val="28"/>
          <w:lang w:eastAsia="ru-RU"/>
        </w:rPr>
      </w:pPr>
    </w:p>
    <w:bookmarkEnd w:id="67"/>
    <w:p w14:paraId="2983C2E6" w14:textId="77777777" w:rsidR="008179BB" w:rsidRPr="00017F1F" w:rsidRDefault="00610BC4" w:rsidP="00610BC4">
      <w:pPr>
        <w:widowControl w:val="0"/>
        <w:suppressAutoHyphens/>
        <w:spacing w:after="0" w:line="240" w:lineRule="auto"/>
        <w:ind w:firstLine="567"/>
        <w:rPr>
          <w:rFonts w:ascii="Times New Roman" w:hAnsi="Times New Roman" w:cs="Times New Roman"/>
          <w:sz w:val="28"/>
          <w:szCs w:val="28"/>
        </w:rPr>
      </w:pPr>
      <w:r w:rsidRPr="00E64991">
        <w:rPr>
          <w:rFonts w:ascii="Times New Roman" w:hAnsi="Times New Roman" w:cs="Times New Roman"/>
          <w:sz w:val="28"/>
          <w:szCs w:val="28"/>
        </w:rPr>
        <w:t xml:space="preserve">По данным Комитета РТ по охране объектов культурного наследия на </w:t>
      </w:r>
      <w:r w:rsidR="008179BB" w:rsidRPr="00017F1F">
        <w:rPr>
          <w:rFonts w:ascii="Times New Roman" w:hAnsi="Times New Roman" w:cs="Times New Roman"/>
          <w:sz w:val="28"/>
          <w:szCs w:val="28"/>
        </w:rPr>
        <w:t xml:space="preserve">территории </w:t>
      </w:r>
      <w:r w:rsidR="00284B38" w:rsidRPr="00017F1F">
        <w:rPr>
          <w:rFonts w:ascii="Times New Roman" w:hAnsi="Times New Roman" w:cs="Times New Roman"/>
          <w:sz w:val="28"/>
          <w:szCs w:val="28"/>
        </w:rPr>
        <w:t xml:space="preserve">Новотроицкого </w:t>
      </w:r>
      <w:r w:rsidR="008179BB" w:rsidRPr="00017F1F">
        <w:rPr>
          <w:rFonts w:ascii="Times New Roman" w:hAnsi="Times New Roman" w:cs="Times New Roman"/>
          <w:sz w:val="28"/>
          <w:szCs w:val="28"/>
        </w:rPr>
        <w:t xml:space="preserve">сельского поселения </w:t>
      </w:r>
      <w:r w:rsidRPr="00017F1F">
        <w:rPr>
          <w:rFonts w:ascii="Times New Roman" w:hAnsi="Times New Roman" w:cs="Times New Roman"/>
          <w:sz w:val="28"/>
          <w:szCs w:val="28"/>
        </w:rPr>
        <w:t xml:space="preserve">расположены: </w:t>
      </w:r>
    </w:p>
    <w:p w14:paraId="3ED8B00C" w14:textId="77777777" w:rsidR="008179BB" w:rsidRPr="00017F1F" w:rsidRDefault="006613D2" w:rsidP="007B0CCE">
      <w:pPr>
        <w:pStyle w:val="ac"/>
        <w:widowControl w:val="0"/>
        <w:numPr>
          <w:ilvl w:val="0"/>
          <w:numId w:val="21"/>
        </w:numPr>
        <w:suppressAutoHyphens/>
        <w:spacing w:after="0" w:line="240" w:lineRule="auto"/>
        <w:rPr>
          <w:rFonts w:ascii="Times New Roman" w:hAnsi="Times New Roman" w:cs="Times New Roman"/>
          <w:sz w:val="28"/>
          <w:szCs w:val="28"/>
        </w:rPr>
      </w:pPr>
      <w:r w:rsidRPr="00017F1F">
        <w:rPr>
          <w:rFonts w:ascii="Times New Roman" w:hAnsi="Times New Roman" w:cs="Times New Roman"/>
          <w:sz w:val="28"/>
          <w:szCs w:val="28"/>
        </w:rPr>
        <w:t xml:space="preserve">выявленный </w:t>
      </w:r>
      <w:r w:rsidR="008179BB" w:rsidRPr="00017F1F">
        <w:rPr>
          <w:rFonts w:ascii="Times New Roman" w:hAnsi="Times New Roman" w:cs="Times New Roman"/>
          <w:sz w:val="28"/>
          <w:szCs w:val="28"/>
        </w:rPr>
        <w:t>объект культурного наследия «</w:t>
      </w:r>
      <w:r w:rsidR="003D2D6C" w:rsidRPr="00017F1F">
        <w:rPr>
          <w:rFonts w:ascii="Times New Roman" w:hAnsi="Times New Roman" w:cs="Times New Roman"/>
          <w:sz w:val="28"/>
          <w:szCs w:val="28"/>
        </w:rPr>
        <w:t xml:space="preserve">Церковь </w:t>
      </w:r>
      <w:r w:rsidR="00284B38" w:rsidRPr="00017F1F">
        <w:rPr>
          <w:rFonts w:ascii="Times New Roman" w:hAnsi="Times New Roman" w:cs="Times New Roman"/>
          <w:sz w:val="28"/>
          <w:szCs w:val="28"/>
        </w:rPr>
        <w:t xml:space="preserve">Троицкая, сер. </w:t>
      </w:r>
      <w:r w:rsidR="00284B38" w:rsidRPr="00017F1F">
        <w:rPr>
          <w:rFonts w:ascii="Times New Roman" w:hAnsi="Times New Roman" w:cs="Times New Roman"/>
          <w:sz w:val="28"/>
          <w:szCs w:val="28"/>
          <w:lang w:val="en-US"/>
        </w:rPr>
        <w:t>XIX</w:t>
      </w:r>
      <w:r w:rsidR="00284B38" w:rsidRPr="00017F1F">
        <w:rPr>
          <w:rFonts w:ascii="Times New Roman" w:hAnsi="Times New Roman" w:cs="Times New Roman"/>
          <w:sz w:val="28"/>
          <w:szCs w:val="28"/>
        </w:rPr>
        <w:t xml:space="preserve"> в.</w:t>
      </w:r>
      <w:r w:rsidR="008179BB" w:rsidRPr="00017F1F">
        <w:rPr>
          <w:rFonts w:ascii="Times New Roman" w:hAnsi="Times New Roman" w:cs="Times New Roman"/>
          <w:sz w:val="28"/>
          <w:szCs w:val="28"/>
        </w:rPr>
        <w:t xml:space="preserve">» </w:t>
      </w:r>
      <w:r w:rsidR="003D2D6C" w:rsidRPr="00017F1F">
        <w:rPr>
          <w:rFonts w:ascii="Times New Roman" w:hAnsi="Times New Roman" w:cs="Times New Roman"/>
          <w:sz w:val="28"/>
          <w:szCs w:val="28"/>
        </w:rPr>
        <w:t xml:space="preserve">в </w:t>
      </w:r>
      <w:proofErr w:type="spellStart"/>
      <w:r w:rsidR="00284B38" w:rsidRPr="00017F1F">
        <w:rPr>
          <w:rFonts w:ascii="Times New Roman" w:hAnsi="Times New Roman" w:cs="Times New Roman"/>
          <w:sz w:val="28"/>
          <w:szCs w:val="28"/>
        </w:rPr>
        <w:t>н.п</w:t>
      </w:r>
      <w:proofErr w:type="spellEnd"/>
      <w:r w:rsidR="00284B38" w:rsidRPr="00017F1F">
        <w:rPr>
          <w:rFonts w:ascii="Times New Roman" w:hAnsi="Times New Roman" w:cs="Times New Roman"/>
          <w:sz w:val="28"/>
          <w:szCs w:val="28"/>
        </w:rPr>
        <w:t>. Новотроицкое</w:t>
      </w:r>
      <w:r w:rsidR="00187FDD" w:rsidRPr="00017F1F">
        <w:rPr>
          <w:rFonts w:ascii="Times New Roman" w:hAnsi="Times New Roman" w:cs="Times New Roman"/>
          <w:sz w:val="28"/>
          <w:szCs w:val="28"/>
        </w:rPr>
        <w:t>.</w:t>
      </w:r>
      <w:r w:rsidR="003D2D6C" w:rsidRPr="00017F1F">
        <w:rPr>
          <w:rFonts w:ascii="Times New Roman" w:hAnsi="Times New Roman" w:cs="Times New Roman"/>
          <w:sz w:val="28"/>
          <w:szCs w:val="28"/>
        </w:rPr>
        <w:t xml:space="preserve"> Памятник </w:t>
      </w:r>
      <w:r w:rsidR="00284B38" w:rsidRPr="00017F1F">
        <w:rPr>
          <w:rFonts w:ascii="Times New Roman" w:hAnsi="Times New Roman" w:cs="Times New Roman"/>
          <w:sz w:val="28"/>
          <w:szCs w:val="28"/>
        </w:rPr>
        <w:t xml:space="preserve">ранней архитектурной эклектики в русско-византийском стиле. </w:t>
      </w:r>
    </w:p>
    <w:p w14:paraId="19E68292" w14:textId="77777777" w:rsidR="007637E6" w:rsidRPr="00E64991" w:rsidRDefault="007637E6" w:rsidP="00D16912">
      <w:pPr>
        <w:widowControl w:val="0"/>
        <w:suppressAutoHyphens/>
        <w:spacing w:after="0" w:line="240" w:lineRule="auto"/>
        <w:ind w:firstLine="567"/>
        <w:rPr>
          <w:rFonts w:ascii="Times New Roman" w:hAnsi="Times New Roman" w:cs="Times New Roman"/>
          <w:sz w:val="28"/>
          <w:szCs w:val="28"/>
        </w:rPr>
      </w:pPr>
      <w:r w:rsidRPr="00017F1F">
        <w:rPr>
          <w:rFonts w:ascii="Times New Roman" w:hAnsi="Times New Roman" w:cs="Times New Roman"/>
          <w:sz w:val="28"/>
          <w:szCs w:val="28"/>
        </w:rPr>
        <w:t>Согласно Схеме территориального планирования</w:t>
      </w:r>
      <w:r w:rsidRPr="00E64991">
        <w:rPr>
          <w:rFonts w:ascii="Times New Roman" w:hAnsi="Times New Roman" w:cs="Times New Roman"/>
          <w:sz w:val="28"/>
          <w:szCs w:val="28"/>
        </w:rPr>
        <w:t xml:space="preserve"> </w:t>
      </w:r>
      <w:r w:rsidR="00E2538D">
        <w:rPr>
          <w:rFonts w:ascii="Times New Roman" w:hAnsi="Times New Roman" w:cs="Times New Roman"/>
          <w:sz w:val="28"/>
          <w:szCs w:val="28"/>
        </w:rPr>
        <w:t xml:space="preserve">Тукаевского района Новотроицкая церковь </w:t>
      </w:r>
      <w:r w:rsidR="00E2538D" w:rsidRPr="00A0747B">
        <w:rPr>
          <w:rFonts w:ascii="Times New Roman" w:hAnsi="Times New Roman" w:cs="Times New Roman"/>
          <w:sz w:val="28"/>
          <w:szCs w:val="28"/>
        </w:rPr>
        <w:t>состоит на государственной охране</w:t>
      </w:r>
      <w:r w:rsidR="00A0747B">
        <w:rPr>
          <w:rFonts w:ascii="Times New Roman" w:hAnsi="Times New Roman" w:cs="Times New Roman"/>
          <w:sz w:val="28"/>
          <w:szCs w:val="28"/>
        </w:rPr>
        <w:t>.</w:t>
      </w:r>
      <w:r w:rsidRPr="00E64991">
        <w:rPr>
          <w:rFonts w:ascii="Times New Roman" w:hAnsi="Times New Roman" w:cs="Times New Roman"/>
          <w:sz w:val="28"/>
          <w:szCs w:val="28"/>
        </w:rPr>
        <w:t xml:space="preserve"> </w:t>
      </w:r>
      <w:r w:rsidR="00017F1F">
        <w:rPr>
          <w:rFonts w:ascii="Times New Roman" w:hAnsi="Times New Roman" w:cs="Times New Roman"/>
          <w:sz w:val="28"/>
          <w:szCs w:val="28"/>
        </w:rPr>
        <w:t>Сооружение постепенно восстанавливали в 2009-2015 гг. Заново отстроены световая ротонда, шлемовидный купол, верхние ярусы колокольни, разрушенные в советское время.</w:t>
      </w:r>
    </w:p>
    <w:p w14:paraId="3B2BD615" w14:textId="77777777" w:rsidR="0004427B" w:rsidRPr="00760275" w:rsidRDefault="00104E6A" w:rsidP="00952AC3">
      <w:pPr>
        <w:widowControl w:val="0"/>
        <w:suppressAutoHyphens/>
        <w:spacing w:after="0" w:line="240" w:lineRule="auto"/>
        <w:ind w:firstLine="567"/>
        <w:rPr>
          <w:rFonts w:ascii="Times New Roman" w:hAnsi="Times New Roman" w:cs="Times New Roman"/>
          <w:sz w:val="28"/>
          <w:szCs w:val="28"/>
        </w:rPr>
      </w:pPr>
      <w:r w:rsidRPr="00E64991">
        <w:rPr>
          <w:rFonts w:ascii="Times New Roman" w:hAnsi="Times New Roman" w:cs="Times New Roman"/>
          <w:sz w:val="28"/>
          <w:szCs w:val="28"/>
        </w:rPr>
        <w:t>Согласно ФЗ №73-ФЗ от 25.06.202</w:t>
      </w:r>
      <w:r w:rsidR="003D2D6C" w:rsidRPr="00E64991">
        <w:rPr>
          <w:rFonts w:ascii="Times New Roman" w:hAnsi="Times New Roman" w:cs="Times New Roman"/>
          <w:sz w:val="28"/>
          <w:szCs w:val="28"/>
        </w:rPr>
        <w:t>0</w:t>
      </w:r>
      <w:r w:rsidRPr="00E64991">
        <w:rPr>
          <w:rFonts w:ascii="Times New Roman" w:hAnsi="Times New Roman" w:cs="Times New Roman"/>
          <w:sz w:val="28"/>
          <w:szCs w:val="28"/>
        </w:rPr>
        <w:t xml:space="preserve"> (ред. от 11.06</w:t>
      </w:r>
      <w:r w:rsidRPr="00760275">
        <w:rPr>
          <w:rFonts w:ascii="Times New Roman" w:hAnsi="Times New Roman" w:cs="Times New Roman"/>
          <w:sz w:val="28"/>
          <w:szCs w:val="28"/>
        </w:rPr>
        <w:t xml:space="preserve">.2021) «Об объектах </w:t>
      </w:r>
      <w:r w:rsidRPr="00760275">
        <w:rPr>
          <w:rFonts w:ascii="Times New Roman" w:hAnsi="Times New Roman" w:cs="Times New Roman"/>
          <w:sz w:val="28"/>
          <w:szCs w:val="28"/>
        </w:rPr>
        <w:lastRenderedPageBreak/>
        <w:t xml:space="preserve">культурного наследия (памятниках истории и культуры) народов Российской Федерации» в </w:t>
      </w:r>
      <w:r w:rsidR="0004427B" w:rsidRPr="00760275">
        <w:rPr>
          <w:rFonts w:ascii="Times New Roman" w:hAnsi="Times New Roman" w:cs="Times New Roman"/>
          <w:sz w:val="28"/>
          <w:szCs w:val="28"/>
        </w:rPr>
        <w:t>границах территории объекта культурного наследия</w:t>
      </w:r>
      <w:r w:rsidR="00952AC3" w:rsidRPr="00760275">
        <w:rPr>
          <w:rFonts w:ascii="Times New Roman" w:hAnsi="Times New Roman" w:cs="Times New Roman"/>
          <w:sz w:val="28"/>
          <w:szCs w:val="28"/>
        </w:rPr>
        <w:t xml:space="preserve"> запрещаются:</w:t>
      </w:r>
      <w:r w:rsidR="0004427B" w:rsidRPr="00760275">
        <w:rPr>
          <w:rFonts w:ascii="Times New Roman" w:hAnsi="Times New Roman" w:cs="Times New Roman"/>
          <w:sz w:val="28"/>
          <w:szCs w:val="28"/>
        </w:rPr>
        <w:t xml:space="preserve"> </w:t>
      </w:r>
    </w:p>
    <w:p w14:paraId="1BC0C291" w14:textId="77777777" w:rsidR="00952AC3" w:rsidRPr="00760275" w:rsidRDefault="00952AC3" w:rsidP="007B0CCE">
      <w:pPr>
        <w:pStyle w:val="ac"/>
        <w:numPr>
          <w:ilvl w:val="0"/>
          <w:numId w:val="22"/>
        </w:numPr>
        <w:shd w:val="clear" w:color="auto" w:fill="FFFFFF"/>
        <w:spacing w:after="0" w:line="240" w:lineRule="auto"/>
        <w:rPr>
          <w:rFonts w:ascii="Times New Roman" w:eastAsia="Times New Roman" w:hAnsi="Times New Roman" w:cs="Times New Roman"/>
          <w:color w:val="000000"/>
          <w:sz w:val="28"/>
          <w:szCs w:val="28"/>
          <w:lang w:eastAsia="ru-RU"/>
        </w:rPr>
      </w:pPr>
      <w:r w:rsidRPr="00760275">
        <w:rPr>
          <w:rFonts w:ascii="Times New Roman" w:eastAsia="Times New Roman" w:hAnsi="Times New Roman" w:cs="Times New Roman"/>
          <w:color w:val="000000"/>
          <w:sz w:val="28"/>
          <w:szCs w:val="28"/>
          <w:lang w:eastAsia="ru-RU"/>
        </w:rPr>
        <w:t>строительство объектов капитального строительства;</w:t>
      </w:r>
    </w:p>
    <w:p w14:paraId="4CF4ED79" w14:textId="77777777" w:rsidR="00952AC3" w:rsidRPr="00F07997" w:rsidRDefault="00952AC3" w:rsidP="007B0CCE">
      <w:pPr>
        <w:pStyle w:val="ac"/>
        <w:numPr>
          <w:ilvl w:val="0"/>
          <w:numId w:val="22"/>
        </w:numPr>
        <w:shd w:val="clear" w:color="auto" w:fill="FFFFFF"/>
        <w:spacing w:after="0" w:line="240" w:lineRule="auto"/>
        <w:rPr>
          <w:rFonts w:ascii="Times New Roman" w:eastAsia="Times New Roman" w:hAnsi="Times New Roman" w:cs="Times New Roman"/>
          <w:color w:val="000000"/>
          <w:sz w:val="28"/>
          <w:szCs w:val="28"/>
          <w:lang w:eastAsia="ru-RU"/>
        </w:rPr>
      </w:pPr>
      <w:r w:rsidRPr="00F07997">
        <w:rPr>
          <w:rFonts w:ascii="Times New Roman" w:eastAsia="Times New Roman" w:hAnsi="Times New Roman" w:cs="Times New Roman"/>
          <w:color w:val="000000"/>
          <w:sz w:val="28"/>
          <w:szCs w:val="28"/>
          <w:lang w:eastAsia="ru-RU"/>
        </w:rPr>
        <w:t xml:space="preserve">увеличение объемно-пространственных характеристик, существующих на территории памятника или ансамбля объектов капитального строительства; </w:t>
      </w:r>
    </w:p>
    <w:p w14:paraId="6B4708A8" w14:textId="77777777" w:rsidR="00952AC3" w:rsidRDefault="00952AC3" w:rsidP="007B0CCE">
      <w:pPr>
        <w:pStyle w:val="ac"/>
        <w:numPr>
          <w:ilvl w:val="0"/>
          <w:numId w:val="22"/>
        </w:numPr>
        <w:shd w:val="clear" w:color="auto" w:fill="FFFFFF"/>
        <w:spacing w:after="0" w:line="240" w:lineRule="auto"/>
        <w:rPr>
          <w:rFonts w:ascii="Times New Roman" w:eastAsia="Times New Roman" w:hAnsi="Times New Roman" w:cs="Times New Roman"/>
          <w:color w:val="000000"/>
          <w:sz w:val="28"/>
          <w:szCs w:val="28"/>
          <w:lang w:eastAsia="ru-RU"/>
        </w:rPr>
      </w:pPr>
      <w:r w:rsidRPr="00F07997">
        <w:rPr>
          <w:rFonts w:ascii="Times New Roman" w:eastAsia="Times New Roman" w:hAnsi="Times New Roman" w:cs="Times New Roman"/>
          <w:color w:val="000000"/>
          <w:sz w:val="28"/>
          <w:szCs w:val="28"/>
          <w:lang w:eastAsia="ru-RU"/>
        </w:rPr>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1F23FCBC" w14:textId="77777777" w:rsidR="00D84BEB" w:rsidRPr="00D84BEB" w:rsidRDefault="00D84BEB" w:rsidP="00D84BEB">
      <w:pPr>
        <w:shd w:val="clear" w:color="auto" w:fill="FFFFFF"/>
        <w:spacing w:after="0" w:line="240" w:lineRule="auto"/>
        <w:rPr>
          <w:rFonts w:ascii="Times New Roman" w:eastAsia="Times New Roman" w:hAnsi="Times New Roman" w:cs="Times New Roman"/>
          <w:color w:val="000000"/>
          <w:sz w:val="28"/>
          <w:szCs w:val="28"/>
          <w:lang w:eastAsia="ru-RU"/>
        </w:rPr>
      </w:pPr>
    </w:p>
    <w:p w14:paraId="42A37AC2" w14:textId="77777777" w:rsidR="00143D1F" w:rsidRPr="00391FD9" w:rsidRDefault="00952AC3" w:rsidP="003C7383">
      <w:pPr>
        <w:spacing w:after="0" w:line="240" w:lineRule="auto"/>
        <w:ind w:firstLine="567"/>
        <w:rPr>
          <w:rFonts w:ascii="Times New Roman" w:eastAsiaTheme="majorEastAsia" w:hAnsi="Times New Roman" w:cs="Times New Roman"/>
          <w:b/>
          <w:sz w:val="28"/>
          <w:szCs w:val="28"/>
          <w:lang w:eastAsia="ru-RU"/>
        </w:rPr>
      </w:pPr>
      <w:r w:rsidRPr="001226DE">
        <w:rPr>
          <w:rFonts w:ascii="Times New Roman" w:eastAsia="Times New Roman" w:hAnsi="Times New Roman" w:cs="Times New Roman"/>
          <w:color w:val="000000"/>
          <w:sz w:val="28"/>
          <w:szCs w:val="28"/>
          <w:lang w:eastAsia="ru-RU"/>
        </w:rPr>
        <w:t>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bookmarkStart w:id="69" w:name="_Toc34205856"/>
      <w:r w:rsidR="00143D1F">
        <w:rPr>
          <w:rFonts w:ascii="Times New Roman" w:eastAsiaTheme="majorEastAsia" w:hAnsi="Times New Roman" w:cs="Times New Roman"/>
          <w:b/>
          <w:sz w:val="28"/>
          <w:szCs w:val="28"/>
          <w:lang w:eastAsia="ru-RU"/>
        </w:rPr>
        <w:br w:type="page"/>
      </w:r>
    </w:p>
    <w:p w14:paraId="14A942BD" w14:textId="77777777" w:rsidR="00CB1C73" w:rsidRDefault="00DE0190" w:rsidP="008A323A">
      <w:pPr>
        <w:widowControl w:val="0"/>
        <w:suppressAutoHyphens/>
        <w:spacing w:line="240" w:lineRule="auto"/>
        <w:ind w:firstLine="709"/>
        <w:jc w:val="center"/>
        <w:outlineLvl w:val="0"/>
        <w:rPr>
          <w:lang w:eastAsia="ru-RU"/>
        </w:rPr>
      </w:pPr>
      <w:bookmarkStart w:id="70" w:name="_Toc123289731"/>
      <w:r w:rsidRPr="003373BF">
        <w:rPr>
          <w:rFonts w:ascii="Times New Roman" w:eastAsiaTheme="majorEastAsia" w:hAnsi="Times New Roman" w:cs="Times New Roman"/>
          <w:b/>
          <w:sz w:val="28"/>
          <w:szCs w:val="28"/>
          <w:lang w:eastAsia="ru-RU"/>
        </w:rPr>
        <w:lastRenderedPageBreak/>
        <w:t xml:space="preserve">7. </w:t>
      </w:r>
      <w:bookmarkEnd w:id="69"/>
      <w:r w:rsidR="008A323A">
        <w:rPr>
          <w:rFonts w:ascii="Times New Roman" w:eastAsiaTheme="majorEastAsia" w:hAnsi="Times New Roman" w:cs="Times New Roman"/>
          <w:b/>
          <w:sz w:val="28"/>
          <w:szCs w:val="28"/>
          <w:lang w:eastAsia="ru-RU"/>
        </w:rPr>
        <w:t>МЕРОПРИЯТИЯ ПО ОХРАНЕ ОКРУЖАЮЩЕЙ СРЕДЫ</w:t>
      </w:r>
      <w:bookmarkEnd w:id="70"/>
    </w:p>
    <w:p w14:paraId="3C721378" w14:textId="77777777" w:rsidR="004001EE" w:rsidRPr="00625793" w:rsidRDefault="004001EE" w:rsidP="004001EE">
      <w:pPr>
        <w:spacing w:after="0" w:line="240" w:lineRule="auto"/>
        <w:ind w:firstLine="540"/>
        <w:rPr>
          <w:rFonts w:ascii="Times New Roman" w:eastAsia="Times New Roman" w:hAnsi="Times New Roman" w:cs="Times New Roman"/>
          <w:color w:val="000000"/>
          <w:sz w:val="28"/>
          <w:szCs w:val="28"/>
          <w:lang w:eastAsia="ru-RU"/>
        </w:rPr>
      </w:pPr>
      <w:r w:rsidRPr="00625793">
        <w:rPr>
          <w:rFonts w:ascii="Times New Roman" w:eastAsia="Times New Roman" w:hAnsi="Times New Roman" w:cs="Times New Roman"/>
          <w:color w:val="000000"/>
          <w:sz w:val="28"/>
          <w:szCs w:val="28"/>
          <w:lang w:eastAsia="ru-RU"/>
        </w:rPr>
        <w:t xml:space="preserve">Стратегическими целями в сфере охраны окружающей среды являются оздоровление экологической обстановки и обеспечение экологической безопасности населения и территорий, сохранение и восстановление природных экосистем, обеспечение рационального и устойчивого природопользования. </w:t>
      </w:r>
    </w:p>
    <w:p w14:paraId="7F61AF04" w14:textId="77777777" w:rsidR="001F4B1B" w:rsidRPr="00625793" w:rsidRDefault="004001EE" w:rsidP="00625793">
      <w:pPr>
        <w:spacing w:after="0" w:line="240" w:lineRule="auto"/>
        <w:ind w:firstLine="567"/>
        <w:rPr>
          <w:rFonts w:ascii="Times New Roman" w:eastAsia="Times New Roman" w:hAnsi="Times New Roman" w:cs="Times New Roman"/>
          <w:color w:val="000000"/>
          <w:sz w:val="28"/>
          <w:szCs w:val="28"/>
          <w:lang w:eastAsia="ru-RU"/>
        </w:rPr>
      </w:pPr>
      <w:r w:rsidRPr="00625793">
        <w:rPr>
          <w:rFonts w:ascii="Times New Roman" w:eastAsia="Times New Roman" w:hAnsi="Times New Roman" w:cs="Times New Roman"/>
          <w:color w:val="000000"/>
          <w:sz w:val="28"/>
          <w:szCs w:val="28"/>
          <w:lang w:eastAsia="ru-RU"/>
        </w:rPr>
        <w:t xml:space="preserve">В связи с этим Генеральным планом Новотроицкого сельского поселения предусматривается проведение комплекса </w:t>
      </w:r>
      <w:proofErr w:type="spellStart"/>
      <w:r w:rsidRPr="00625793">
        <w:rPr>
          <w:rFonts w:ascii="Times New Roman" w:eastAsia="Times New Roman" w:hAnsi="Times New Roman" w:cs="Times New Roman"/>
          <w:color w:val="000000"/>
          <w:sz w:val="28"/>
          <w:szCs w:val="28"/>
          <w:lang w:eastAsia="ru-RU"/>
        </w:rPr>
        <w:t>градоэкологических</w:t>
      </w:r>
      <w:proofErr w:type="spellEnd"/>
      <w:r w:rsidRPr="00625793">
        <w:rPr>
          <w:rFonts w:ascii="Times New Roman" w:eastAsia="Times New Roman" w:hAnsi="Times New Roman" w:cs="Times New Roman"/>
          <w:color w:val="000000"/>
          <w:sz w:val="28"/>
          <w:szCs w:val="28"/>
          <w:lang w:eastAsia="ru-RU"/>
        </w:rPr>
        <w:t xml:space="preserve"> мероприятий, направленных на формирование благоприятной окружающей среды, включающих: </w:t>
      </w:r>
    </w:p>
    <w:p w14:paraId="61843725" w14:textId="77777777" w:rsidR="004001EE" w:rsidRPr="001F4B1B" w:rsidRDefault="004001EE" w:rsidP="001F4B1B">
      <w:pPr>
        <w:pStyle w:val="ac"/>
        <w:numPr>
          <w:ilvl w:val="0"/>
          <w:numId w:val="50"/>
        </w:numPr>
        <w:spacing w:after="0"/>
        <w:rPr>
          <w:rFonts w:ascii="Times New Roman" w:eastAsia="Times New Roman" w:hAnsi="Times New Roman" w:cs="Times New Roman"/>
          <w:sz w:val="28"/>
          <w:szCs w:val="28"/>
          <w:lang w:eastAsia="ru-RU"/>
        </w:rPr>
      </w:pPr>
      <w:r w:rsidRPr="001F4B1B">
        <w:rPr>
          <w:rFonts w:ascii="Times New Roman" w:eastAsia="Times New Roman" w:hAnsi="Times New Roman" w:cs="Times New Roman"/>
          <w:sz w:val="28"/>
          <w:szCs w:val="28"/>
          <w:lang w:eastAsia="ru-RU"/>
        </w:rPr>
        <w:t xml:space="preserve">мероприятия по оптимизации размещения объектов </w:t>
      </w:r>
      <w:r w:rsidRPr="001F4B1B">
        <w:rPr>
          <w:rFonts w:ascii="Times New Roman" w:eastAsia="Times New Roman" w:hAnsi="Times New Roman" w:cs="Times New Roman"/>
          <w:bCs/>
          <w:sz w:val="28"/>
          <w:szCs w:val="28"/>
          <w:lang w:eastAsia="ru-RU"/>
        </w:rPr>
        <w:t>и организации зон с особыми условиями использования территорий</w:t>
      </w:r>
      <w:r w:rsidRPr="001F4B1B">
        <w:rPr>
          <w:rFonts w:ascii="Times New Roman" w:eastAsia="Times New Roman" w:hAnsi="Times New Roman" w:cs="Times New Roman"/>
          <w:sz w:val="28"/>
          <w:szCs w:val="28"/>
          <w:lang w:eastAsia="ru-RU"/>
        </w:rPr>
        <w:t>;</w:t>
      </w:r>
    </w:p>
    <w:p w14:paraId="284468AD"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охрану воздушного бассейна;</w:t>
      </w:r>
    </w:p>
    <w:p w14:paraId="63706D57"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охрану поверхностных и подземных вод;</w:t>
      </w:r>
    </w:p>
    <w:p w14:paraId="6B1FA128"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инженерное благоустройство территории;</w:t>
      </w:r>
    </w:p>
    <w:p w14:paraId="377673B8"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санитарной очистки и охрану почв;</w:t>
      </w:r>
    </w:p>
    <w:p w14:paraId="56421ACE"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защите от физических факторов воздействия;</w:t>
      </w:r>
    </w:p>
    <w:p w14:paraId="410B3D2F"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формирование природно-экологического каркаса территории;</w:t>
      </w:r>
    </w:p>
    <w:p w14:paraId="67370093"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защите животного мира;</w:t>
      </w:r>
    </w:p>
    <w:p w14:paraId="441DF2B3" w14:textId="77777777" w:rsidR="004001EE" w:rsidRPr="004001EE" w:rsidRDefault="004001EE" w:rsidP="007B0CCE">
      <w:pPr>
        <w:numPr>
          <w:ilvl w:val="0"/>
          <w:numId w:val="30"/>
        </w:numPr>
        <w:tabs>
          <w:tab w:val="left" w:pos="840"/>
        </w:tabs>
        <w:spacing w:after="0" w:line="240" w:lineRule="auto"/>
        <w:ind w:left="840" w:hanging="24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обеспечению медико-экологического благополучия населения.</w:t>
      </w:r>
    </w:p>
    <w:p w14:paraId="4BF49B10" w14:textId="77777777" w:rsidR="004001EE" w:rsidRPr="004001EE" w:rsidRDefault="004001EE" w:rsidP="004001EE">
      <w:pPr>
        <w:spacing w:after="0" w:line="240" w:lineRule="auto"/>
        <w:ind w:firstLine="540"/>
        <w:rPr>
          <w:rFonts w:ascii="Times New Roman" w:eastAsia="Times New Roman" w:hAnsi="Times New Roman" w:cs="Times New Roman"/>
          <w:sz w:val="28"/>
          <w:szCs w:val="28"/>
          <w:lang w:eastAsia="ru-RU"/>
        </w:rPr>
      </w:pPr>
      <w:bookmarkStart w:id="71" w:name="_Toc278352991"/>
      <w:r w:rsidRPr="004001EE">
        <w:rPr>
          <w:rFonts w:ascii="Times New Roman" w:eastAsia="Times New Roman" w:hAnsi="Times New Roman" w:cs="Times New Roman"/>
          <w:sz w:val="28"/>
          <w:szCs w:val="28"/>
          <w:lang w:eastAsia="ru-RU"/>
        </w:rPr>
        <w:t>Данные мероприятия разработаны в соответствии с предложениями Схемы территориального планирования Тукаевского муниципального района и утвержденных программ в области охраны окружающей среды Республики Татарстан.</w:t>
      </w:r>
    </w:p>
    <w:p w14:paraId="01ED8D15" w14:textId="77777777" w:rsidR="004001EE" w:rsidRPr="00832C9C" w:rsidRDefault="004001EE" w:rsidP="00832C9C">
      <w:pPr>
        <w:pStyle w:val="ac"/>
        <w:numPr>
          <w:ilvl w:val="0"/>
          <w:numId w:val="21"/>
        </w:numPr>
        <w:spacing w:after="0" w:line="240" w:lineRule="auto"/>
        <w:ind w:left="0" w:firstLine="709"/>
        <w:jc w:val="left"/>
        <w:rPr>
          <w:rFonts w:ascii="Times New Roman" w:eastAsia="Times New Roman" w:hAnsi="Times New Roman" w:cs="Times New Roman"/>
          <w:sz w:val="28"/>
          <w:szCs w:val="24"/>
          <w:lang w:eastAsia="ru-RU"/>
        </w:rPr>
      </w:pPr>
      <w:r w:rsidRPr="00832C9C">
        <w:rPr>
          <w:rFonts w:ascii="Times New Roman" w:eastAsia="Times New Roman" w:hAnsi="Times New Roman" w:cs="Times New Roman"/>
          <w:color w:val="000000"/>
          <w:sz w:val="28"/>
          <w:szCs w:val="24"/>
          <w:lang w:eastAsia="ru-RU"/>
        </w:rPr>
        <w:t>Мероприятия генерального плана разработаны в соответствии с требованиями:</w:t>
      </w:r>
      <w:r w:rsidRPr="00832C9C">
        <w:rPr>
          <w:rFonts w:ascii="Times New Roman" w:eastAsia="Times New Roman" w:hAnsi="Times New Roman" w:cs="Times New Roman"/>
          <w:sz w:val="28"/>
          <w:szCs w:val="24"/>
          <w:lang w:eastAsia="ru-RU"/>
        </w:rPr>
        <w:t xml:space="preserve"> </w:t>
      </w:r>
    </w:p>
    <w:p w14:paraId="114A110F" w14:textId="77777777" w:rsidR="004001EE" w:rsidRPr="004001EE" w:rsidRDefault="004001EE" w:rsidP="003927E6">
      <w:pPr>
        <w:numPr>
          <w:ilvl w:val="2"/>
          <w:numId w:val="44"/>
        </w:numPr>
        <w:tabs>
          <w:tab w:val="num" w:pos="851"/>
          <w:tab w:val="num" w:pos="1134"/>
        </w:tabs>
        <w:spacing w:after="0" w:line="240" w:lineRule="auto"/>
        <w:ind w:left="1134" w:hanging="567"/>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Градостроительного кодекса Российской Федерации;</w:t>
      </w:r>
    </w:p>
    <w:p w14:paraId="617D294B" w14:textId="77777777" w:rsidR="004001EE" w:rsidRPr="004001EE" w:rsidRDefault="004001EE" w:rsidP="003927E6">
      <w:pPr>
        <w:numPr>
          <w:ilvl w:val="2"/>
          <w:numId w:val="44"/>
        </w:numPr>
        <w:tabs>
          <w:tab w:val="num" w:pos="851"/>
          <w:tab w:val="num" w:pos="1134"/>
        </w:tabs>
        <w:spacing w:after="0" w:line="240" w:lineRule="auto"/>
        <w:ind w:left="1134" w:hanging="567"/>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Земельного кодекса Российской Федерации;</w:t>
      </w:r>
    </w:p>
    <w:p w14:paraId="19A5FF9C" w14:textId="77777777" w:rsidR="004001EE" w:rsidRPr="004001EE" w:rsidRDefault="004001EE" w:rsidP="003927E6">
      <w:pPr>
        <w:numPr>
          <w:ilvl w:val="2"/>
          <w:numId w:val="44"/>
        </w:numPr>
        <w:tabs>
          <w:tab w:val="num" w:pos="851"/>
          <w:tab w:val="num" w:pos="1134"/>
        </w:tabs>
        <w:spacing w:after="0" w:line="240" w:lineRule="auto"/>
        <w:ind w:left="1134" w:hanging="567"/>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Водного кодекса Российской Федерации;</w:t>
      </w:r>
    </w:p>
    <w:p w14:paraId="104BC397"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6716D0">
        <w:rPr>
          <w:rFonts w:ascii="Times New Roman" w:eastAsia="Times New Roman" w:hAnsi="Times New Roman" w:cs="Times New Roman"/>
          <w:sz w:val="28"/>
          <w:szCs w:val="24"/>
          <w:lang w:eastAsia="ru-RU"/>
        </w:rPr>
        <w:t>Лесного кодекса Российской Федерации № 200-ФЗ от 04.12.2006 г.;</w:t>
      </w:r>
    </w:p>
    <w:p w14:paraId="459B2902"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Федерального закона от 10 января 2002 года №7-ФЗ «Об охране окружающей среды»;</w:t>
      </w:r>
    </w:p>
    <w:p w14:paraId="6C81118F"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 xml:space="preserve">Федерального закона от 30 марта 1999 года №52-ФЗ «О санитарно-эпидемиологическом благополучии населения», </w:t>
      </w:r>
    </w:p>
    <w:p w14:paraId="2E8B8101"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Федерального закона № 172-ФЗ «О переводе земель или земельных участков из одной категории в другую»;</w:t>
      </w:r>
    </w:p>
    <w:p w14:paraId="38E0C620"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СанПиН 2.1.4.1110-02 «Зоны санитарной охраны источников водоснабжения и водопроводов питьевого назначения»;</w:t>
      </w:r>
    </w:p>
    <w:p w14:paraId="221D8D66"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СанПиН 2.2.1/2.1.1.1200-03 «Санитарно-защитные зоны и санитарная классификация предприятий, сооружений и иных объектов»;</w:t>
      </w:r>
    </w:p>
    <w:p w14:paraId="62C63860"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СП 2.1.5.1059-01 «Гигиенические требования к охране подземных вод от загрязнения»;</w:t>
      </w:r>
    </w:p>
    <w:p w14:paraId="696DAF29" w14:textId="77777777" w:rsidR="004001EE" w:rsidRPr="004001EE" w:rsidRDefault="004001EE" w:rsidP="003927E6">
      <w:pPr>
        <w:numPr>
          <w:ilvl w:val="2"/>
          <w:numId w:val="44"/>
        </w:numPr>
        <w:tabs>
          <w:tab w:val="num" w:pos="851"/>
        </w:tabs>
        <w:spacing w:after="0" w:line="240" w:lineRule="auto"/>
        <w:ind w:left="851" w:hanging="284"/>
        <w:jc w:val="left"/>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иных нормативно-правовых актов Российской Федерации.</w:t>
      </w:r>
    </w:p>
    <w:p w14:paraId="2FE5B480" w14:textId="2CB2035E" w:rsidR="004001EE" w:rsidRDefault="004001EE" w:rsidP="004001EE">
      <w:pPr>
        <w:widowControl w:val="0"/>
        <w:adjustRightInd w:val="0"/>
        <w:spacing w:after="0" w:line="240" w:lineRule="auto"/>
        <w:ind w:firstLine="540"/>
        <w:textAlignment w:val="baseline"/>
        <w:rPr>
          <w:rFonts w:ascii="Times New Roman" w:eastAsia="Times New Roman" w:hAnsi="Times New Roman" w:cs="Times New Roman"/>
          <w:sz w:val="28"/>
          <w:lang w:eastAsia="ru-RU"/>
        </w:rPr>
      </w:pPr>
      <w:r w:rsidRPr="004001EE">
        <w:rPr>
          <w:rFonts w:ascii="Times New Roman" w:eastAsia="Times New Roman" w:hAnsi="Times New Roman" w:cs="Times New Roman"/>
          <w:sz w:val="28"/>
          <w:lang w:eastAsia="ru-RU"/>
        </w:rPr>
        <w:t xml:space="preserve">Из объектов, являющихся источниками неблагоприятного воздействия на </w:t>
      </w:r>
      <w:r w:rsidRPr="004001EE">
        <w:rPr>
          <w:rFonts w:ascii="Times New Roman" w:eastAsia="Times New Roman" w:hAnsi="Times New Roman" w:cs="Times New Roman"/>
          <w:sz w:val="28"/>
          <w:lang w:eastAsia="ru-RU"/>
        </w:rPr>
        <w:lastRenderedPageBreak/>
        <w:t>окружающую среду, на территории Новотроицкого сельского поселения предусматривается:</w:t>
      </w:r>
    </w:p>
    <w:p w14:paraId="443807D0" w14:textId="3E1A9FEC" w:rsidR="00625793" w:rsidRPr="00C10144" w:rsidRDefault="00C10144" w:rsidP="00C10144">
      <w:pPr>
        <w:pStyle w:val="ac"/>
        <w:widowControl w:val="0"/>
        <w:numPr>
          <w:ilvl w:val="0"/>
          <w:numId w:val="21"/>
        </w:numPr>
        <w:adjustRightInd w:val="0"/>
        <w:spacing w:after="0" w:line="240" w:lineRule="auto"/>
        <w:ind w:left="0" w:firstLine="567"/>
        <w:textAlignment w:val="baseline"/>
        <w:rPr>
          <w:rFonts w:ascii="Times New Roman" w:hAnsi="Times New Roman" w:cs="Times New Roman"/>
          <w:sz w:val="28"/>
          <w:szCs w:val="28"/>
        </w:rPr>
      </w:pPr>
      <w:r>
        <w:rPr>
          <w:rFonts w:ascii="Times New Roman" w:hAnsi="Times New Roman" w:cs="Times New Roman"/>
          <w:sz w:val="28"/>
          <w:szCs w:val="28"/>
        </w:rPr>
        <w:t xml:space="preserve">размещение производственных и складских объектов на </w:t>
      </w:r>
      <w:r w:rsidR="00A3545D" w:rsidRPr="00C10144">
        <w:rPr>
          <w:rFonts w:ascii="Times New Roman" w:hAnsi="Times New Roman" w:cs="Times New Roman"/>
          <w:sz w:val="28"/>
          <w:szCs w:val="28"/>
        </w:rPr>
        <w:t>земельных участк</w:t>
      </w:r>
      <w:r>
        <w:rPr>
          <w:rFonts w:ascii="Times New Roman" w:hAnsi="Times New Roman" w:cs="Times New Roman"/>
          <w:sz w:val="28"/>
          <w:szCs w:val="28"/>
        </w:rPr>
        <w:t>ах</w:t>
      </w:r>
      <w:r w:rsidR="00A3545D" w:rsidRPr="00C10144">
        <w:rPr>
          <w:rFonts w:ascii="Times New Roman" w:hAnsi="Times New Roman" w:cs="Times New Roman"/>
          <w:sz w:val="28"/>
          <w:szCs w:val="28"/>
        </w:rPr>
        <w:t xml:space="preserve"> с кадастровыми номерами 16:39:100912:102, 16:39:100912:103, 16:39:100912:105, 16:39:100912:107, 16:39:100912:112, 16:39:100912:113, 16:39:100912:123, 16:39:100912:127, 16:39:100912:128, 16:39:100912:129, 16:39:100912:130</w:t>
      </w:r>
    </w:p>
    <w:p w14:paraId="56FB8C5B" w14:textId="225CEEEA" w:rsidR="00A3545D" w:rsidRPr="00A3545D" w:rsidRDefault="004001EE" w:rsidP="00A3545D">
      <w:pPr>
        <w:pStyle w:val="ac"/>
        <w:widowControl w:val="0"/>
        <w:numPr>
          <w:ilvl w:val="0"/>
          <w:numId w:val="21"/>
        </w:numPr>
        <w:adjustRightInd w:val="0"/>
        <w:spacing w:after="0" w:line="240" w:lineRule="auto"/>
        <w:ind w:left="0" w:firstLine="567"/>
        <w:textAlignment w:val="baseline"/>
        <w:rPr>
          <w:rFonts w:ascii="Times New Roman" w:eastAsia="Times New Roman" w:hAnsi="Times New Roman" w:cs="Times New Roman"/>
          <w:sz w:val="28"/>
          <w:lang w:eastAsia="ru-RU"/>
        </w:rPr>
      </w:pPr>
      <w:r w:rsidRPr="00C10144">
        <w:rPr>
          <w:rFonts w:ascii="Times New Roman" w:eastAsia="Times New Roman" w:hAnsi="Times New Roman" w:cs="Times New Roman"/>
          <w:sz w:val="28"/>
          <w:lang w:eastAsia="ru-RU"/>
        </w:rPr>
        <w:t>размещение 3 площадок под развитие объектов агропромышленного комплекса V класса опасности с организацией их санитарно-защитных зон в размере 50</w:t>
      </w:r>
      <w:r w:rsidR="00625793" w:rsidRPr="00C10144">
        <w:rPr>
          <w:rFonts w:ascii="Times New Roman" w:eastAsia="Times New Roman" w:hAnsi="Times New Roman" w:cs="Times New Roman"/>
          <w:sz w:val="28"/>
          <w:lang w:eastAsia="ru-RU"/>
        </w:rPr>
        <w:t>-100</w:t>
      </w:r>
      <w:r w:rsidRPr="00C10144">
        <w:rPr>
          <w:rFonts w:ascii="Times New Roman" w:eastAsia="Times New Roman" w:hAnsi="Times New Roman" w:cs="Times New Roman"/>
          <w:sz w:val="28"/>
          <w:lang w:eastAsia="ru-RU"/>
        </w:rPr>
        <w:t xml:space="preserve"> м.</w:t>
      </w:r>
    </w:p>
    <w:p w14:paraId="7A17DD5F" w14:textId="77777777" w:rsidR="00A3545D" w:rsidRPr="008D2BBA" w:rsidRDefault="00A3545D" w:rsidP="00A3545D">
      <w:pPr>
        <w:pStyle w:val="Default"/>
        <w:numPr>
          <w:ilvl w:val="0"/>
          <w:numId w:val="48"/>
        </w:numPr>
        <w:ind w:left="0" w:firstLine="567"/>
        <w:rPr>
          <w:color w:val="auto"/>
          <w:sz w:val="28"/>
          <w:szCs w:val="28"/>
        </w:rPr>
      </w:pPr>
      <w:r>
        <w:rPr>
          <w:color w:val="auto"/>
          <w:sz w:val="28"/>
          <w:szCs w:val="28"/>
        </w:rPr>
        <w:t xml:space="preserve">размещение на земельном участке </w:t>
      </w:r>
      <w:r w:rsidRPr="003C4E12">
        <w:rPr>
          <w:color w:val="auto"/>
          <w:sz w:val="28"/>
          <w:szCs w:val="28"/>
        </w:rPr>
        <w:t xml:space="preserve">с кадастровым номером 16:39:122401:318 локальных очистных сооружений с блоками физико-химической и биологической очистки мощностью 5000 </w:t>
      </w:r>
      <w:proofErr w:type="spellStart"/>
      <w:r w:rsidRPr="003C4E12">
        <w:rPr>
          <w:color w:val="auto"/>
          <w:sz w:val="28"/>
          <w:szCs w:val="28"/>
        </w:rPr>
        <w:t>куб.м</w:t>
      </w:r>
      <w:proofErr w:type="spellEnd"/>
      <w:r w:rsidRPr="003C4E12">
        <w:rPr>
          <w:color w:val="auto"/>
          <w:sz w:val="28"/>
          <w:szCs w:val="28"/>
        </w:rPr>
        <w:t>. принимаемых сточных вод в сутки ООО "Челны-Бройлер"</w:t>
      </w:r>
      <w:r>
        <w:rPr>
          <w:color w:val="auto"/>
          <w:sz w:val="28"/>
          <w:szCs w:val="28"/>
        </w:rPr>
        <w:t>.</w:t>
      </w:r>
    </w:p>
    <w:p w14:paraId="07C9525C" w14:textId="63CD5325" w:rsidR="004001EE" w:rsidRPr="004001EE" w:rsidRDefault="004001EE" w:rsidP="00C10144">
      <w:pPr>
        <w:widowControl w:val="0"/>
        <w:adjustRightInd w:val="0"/>
        <w:spacing w:after="0" w:line="240" w:lineRule="auto"/>
        <w:ind w:firstLine="567"/>
        <w:textAlignment w:val="baseline"/>
        <w:rPr>
          <w:rFonts w:ascii="Times New Roman" w:eastAsia="Times New Roman" w:hAnsi="Times New Roman" w:cs="Times New Roman"/>
          <w:sz w:val="28"/>
          <w:lang w:eastAsia="ru-RU"/>
        </w:rPr>
      </w:pPr>
      <w:r w:rsidRPr="00BD562F">
        <w:rPr>
          <w:rFonts w:ascii="Times New Roman" w:eastAsia="Times New Roman" w:hAnsi="Times New Roman" w:cs="Times New Roman"/>
          <w:sz w:val="28"/>
          <w:lang w:eastAsia="ru-RU"/>
        </w:rPr>
        <w:t>Также</w:t>
      </w:r>
      <w:r w:rsidR="00BD562F" w:rsidRPr="00BD562F">
        <w:rPr>
          <w:rFonts w:ascii="Times New Roman" w:eastAsia="Times New Roman" w:hAnsi="Times New Roman" w:cs="Times New Roman"/>
          <w:sz w:val="28"/>
          <w:lang w:eastAsia="ru-RU"/>
        </w:rPr>
        <w:t>,</w:t>
      </w:r>
      <w:r w:rsidRPr="00BD562F">
        <w:rPr>
          <w:rFonts w:ascii="Times New Roman" w:eastAsia="Times New Roman" w:hAnsi="Times New Roman" w:cs="Times New Roman"/>
          <w:sz w:val="28"/>
          <w:lang w:eastAsia="ru-RU"/>
        </w:rPr>
        <w:t xml:space="preserve"> в соответствии со Схемой территориального планирования Республики Татарстан</w:t>
      </w:r>
      <w:r w:rsidR="00BD562F" w:rsidRPr="00BD562F">
        <w:rPr>
          <w:rFonts w:ascii="Times New Roman" w:eastAsia="Times New Roman" w:hAnsi="Times New Roman" w:cs="Times New Roman"/>
          <w:sz w:val="28"/>
          <w:lang w:eastAsia="ru-RU"/>
        </w:rPr>
        <w:t>,</w:t>
      </w:r>
      <w:r w:rsidRPr="00BD562F">
        <w:rPr>
          <w:rFonts w:ascii="Times New Roman" w:eastAsia="Times New Roman" w:hAnsi="Times New Roman" w:cs="Times New Roman"/>
          <w:sz w:val="28"/>
          <w:lang w:eastAsia="ru-RU"/>
        </w:rPr>
        <w:t xml:space="preserve"> по территории сельского поселения планируется прохождение автодороги регионального значения «Обход городов Набережные Челны и Нижнекамск».</w:t>
      </w:r>
    </w:p>
    <w:p w14:paraId="51694865" w14:textId="77777777" w:rsidR="004001EE" w:rsidRPr="004001EE" w:rsidRDefault="004001EE" w:rsidP="004001EE">
      <w:pPr>
        <w:spacing w:after="0" w:line="240" w:lineRule="auto"/>
        <w:ind w:firstLine="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 xml:space="preserve">Размещение, проектирование, строительство, реконструкция, ввод в эксплуатацию, эксплуатация, консервация и ликвидация объектов капитального строительства на территории сельского поселения должно осуществляться с соблюдением норм и требований действующего законодательства в области окружающей среды, с учетом внедрения на производственных объектах наилучших доступных технологий в соответствии со статьей 28.1 Федерального закона от 10.01.2002 г. №7-ФЗ «Об  охране окружающей среды». </w:t>
      </w:r>
    </w:p>
    <w:p w14:paraId="4F0B34A4" w14:textId="77777777" w:rsidR="004001EE" w:rsidRPr="00B7759E" w:rsidRDefault="004001EE" w:rsidP="004854D7">
      <w:pPr>
        <w:spacing w:after="0" w:line="240" w:lineRule="auto"/>
        <w:ind w:firstLine="567"/>
        <w:rPr>
          <w:rFonts w:ascii="Times New Roman" w:eastAsia="Times New Roman" w:hAnsi="Times New Roman" w:cs="Times New Roman"/>
          <w:sz w:val="28"/>
          <w:szCs w:val="24"/>
          <w:lang w:eastAsia="ru-RU"/>
        </w:rPr>
      </w:pPr>
      <w:r w:rsidRPr="004001EE">
        <w:rPr>
          <w:rFonts w:ascii="Times New Roman" w:eastAsia="Times New Roman" w:hAnsi="Times New Roman" w:cs="Times New Roman"/>
          <w:color w:val="000000"/>
          <w:sz w:val="28"/>
          <w:szCs w:val="28"/>
          <w:lang w:eastAsia="ru-RU"/>
        </w:rPr>
        <w:t xml:space="preserve">Кроме того, необходимо соблюдение критериев «зеленых стандартов» согласно требованиям ГОСТ Р 54964-2012 «Оценка соответствия. Экологические требования к объектам недвижимости» при проектировании, строительстве и эксплуатации объектов </w:t>
      </w:r>
      <w:r w:rsidRPr="00B7759E">
        <w:rPr>
          <w:rFonts w:ascii="Times New Roman" w:eastAsia="Times New Roman" w:hAnsi="Times New Roman" w:cs="Times New Roman"/>
          <w:sz w:val="28"/>
          <w:szCs w:val="24"/>
          <w:lang w:eastAsia="ru-RU"/>
        </w:rPr>
        <w:t>недвижимости, объектов жилищного строительства, организации благоустройства территории, в том числе в вопросах ресурсосбережения, обеспечения раздельного сбора отходов.</w:t>
      </w:r>
    </w:p>
    <w:p w14:paraId="7BEF4B45" w14:textId="77777777" w:rsidR="004854D7" w:rsidRDefault="004854D7" w:rsidP="004854D7">
      <w:pPr>
        <w:spacing w:after="0" w:line="240" w:lineRule="auto"/>
        <w:ind w:firstLine="567"/>
        <w:rPr>
          <w:rFonts w:ascii="Times New Roman" w:eastAsia="Times New Roman" w:hAnsi="Times New Roman" w:cs="Times New Roman"/>
          <w:bCs/>
          <w:sz w:val="28"/>
          <w:lang w:eastAsia="ru-RU"/>
        </w:rPr>
      </w:pPr>
    </w:p>
    <w:p w14:paraId="26279226" w14:textId="77777777" w:rsidR="001D2500" w:rsidRPr="004001EE" w:rsidRDefault="001D2500" w:rsidP="004854D7">
      <w:pPr>
        <w:spacing w:after="0" w:line="240" w:lineRule="auto"/>
        <w:ind w:firstLine="567"/>
        <w:rPr>
          <w:rFonts w:ascii="Times New Roman" w:eastAsia="Times New Roman" w:hAnsi="Times New Roman" w:cs="Times New Roman"/>
          <w:bCs/>
          <w:sz w:val="28"/>
          <w:lang w:eastAsia="ru-RU"/>
        </w:rPr>
      </w:pPr>
    </w:p>
    <w:p w14:paraId="571E8DDA" w14:textId="4533186D" w:rsidR="004001EE" w:rsidRDefault="00FA20A4" w:rsidP="004001EE">
      <w:pPr>
        <w:keepNext/>
        <w:spacing w:after="0" w:line="240" w:lineRule="auto"/>
        <w:ind w:firstLine="567"/>
        <w:jc w:val="center"/>
        <w:outlineLvl w:val="1"/>
        <w:rPr>
          <w:rFonts w:ascii="Times New Roman" w:eastAsia="Times New Roman" w:hAnsi="Times New Roman" w:cs="Times New Roman"/>
          <w:b/>
          <w:bCs/>
          <w:sz w:val="28"/>
          <w:lang w:eastAsia="ru-RU"/>
        </w:rPr>
      </w:pPr>
      <w:bookmarkStart w:id="72" w:name="_Toc515994376"/>
      <w:bookmarkStart w:id="73" w:name="_Toc123289732"/>
      <w:r>
        <w:rPr>
          <w:rFonts w:ascii="Times New Roman" w:eastAsia="Times New Roman" w:hAnsi="Times New Roman" w:cs="Times New Roman"/>
          <w:b/>
          <w:bCs/>
          <w:sz w:val="28"/>
          <w:lang w:eastAsia="ru-RU"/>
        </w:rPr>
        <w:t>7</w:t>
      </w:r>
      <w:r w:rsidR="004001EE" w:rsidRPr="004001EE">
        <w:rPr>
          <w:rFonts w:ascii="Times New Roman" w:eastAsia="Times New Roman" w:hAnsi="Times New Roman" w:cs="Times New Roman"/>
          <w:b/>
          <w:bCs/>
          <w:sz w:val="28"/>
          <w:lang w:eastAsia="ru-RU"/>
        </w:rPr>
        <w:t>.1. Мероприятия по оптимизации размещения объектов</w:t>
      </w:r>
      <w:bookmarkEnd w:id="71"/>
      <w:r w:rsidR="004001EE" w:rsidRPr="004001EE">
        <w:rPr>
          <w:rFonts w:ascii="Times New Roman" w:eastAsia="Times New Roman" w:hAnsi="Times New Roman" w:cs="Times New Roman"/>
          <w:b/>
          <w:bCs/>
          <w:sz w:val="28"/>
          <w:lang w:eastAsia="ru-RU"/>
        </w:rPr>
        <w:t xml:space="preserve"> и организации зон с особыми условиями использования территорий</w:t>
      </w:r>
      <w:bookmarkEnd w:id="72"/>
      <w:bookmarkEnd w:id="73"/>
    </w:p>
    <w:p w14:paraId="6A81BE40" w14:textId="53007B4E" w:rsidR="00000FA7" w:rsidRDefault="00000FA7" w:rsidP="004001EE">
      <w:pPr>
        <w:spacing w:after="0" w:line="240" w:lineRule="auto"/>
        <w:ind w:firstLine="540"/>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Генеральным планом предусмотрено размещение </w:t>
      </w:r>
      <w:r w:rsidRPr="00000FA7">
        <w:rPr>
          <w:rFonts w:ascii="Times New Roman" w:eastAsia="Times New Roman" w:hAnsi="Times New Roman" w:cs="Times New Roman"/>
          <w:sz w:val="28"/>
          <w:szCs w:val="28"/>
          <w:lang w:eastAsia="ru-RU"/>
        </w:rPr>
        <w:t>логистического (</w:t>
      </w:r>
      <w:proofErr w:type="spellStart"/>
      <w:r w:rsidRPr="00000FA7">
        <w:rPr>
          <w:rFonts w:ascii="Times New Roman" w:eastAsia="Times New Roman" w:hAnsi="Times New Roman" w:cs="Times New Roman"/>
          <w:sz w:val="28"/>
          <w:szCs w:val="28"/>
          <w:lang w:eastAsia="ru-RU"/>
        </w:rPr>
        <w:t>фулфилмент</w:t>
      </w:r>
      <w:proofErr w:type="spellEnd"/>
      <w:r w:rsidRPr="00000FA7">
        <w:rPr>
          <w:rFonts w:ascii="Times New Roman" w:eastAsia="Times New Roman" w:hAnsi="Times New Roman" w:cs="Times New Roman"/>
          <w:sz w:val="28"/>
          <w:szCs w:val="28"/>
          <w:lang w:eastAsia="ru-RU"/>
        </w:rPr>
        <w:t>) центра (объекты IV-V класса) на земельном участке с кадастровым номером 16:39:092201:9</w:t>
      </w:r>
      <w:r>
        <w:rPr>
          <w:rFonts w:ascii="Times New Roman" w:eastAsia="Times New Roman" w:hAnsi="Times New Roman" w:cs="Times New Roman"/>
          <w:sz w:val="28"/>
          <w:szCs w:val="28"/>
          <w:lang w:eastAsia="ru-RU"/>
        </w:rPr>
        <w:t xml:space="preserve"> (приложение 3)</w:t>
      </w:r>
      <w:r w:rsidRPr="00000FA7">
        <w:rPr>
          <w:rFonts w:ascii="Times New Roman" w:eastAsia="Times New Roman" w:hAnsi="Times New Roman" w:cs="Times New Roman"/>
          <w:sz w:val="28"/>
          <w:szCs w:val="28"/>
          <w:lang w:eastAsia="ru-RU"/>
        </w:rPr>
        <w:t>.</w:t>
      </w:r>
    </w:p>
    <w:p w14:paraId="4A34BA10" w14:textId="40251ACB" w:rsidR="004001EE" w:rsidRPr="003E755D"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Генеральным планом Новотроиц</w:t>
      </w:r>
      <w:r w:rsidRPr="004001EE">
        <w:rPr>
          <w:rFonts w:ascii="Times New Roman" w:eastAsia="Times New Roman" w:hAnsi="Times New Roman" w:cs="Times New Roman"/>
          <w:sz w:val="28"/>
          <w:lang w:eastAsia="ru-RU"/>
        </w:rPr>
        <w:t>кого сельского поселения</w:t>
      </w:r>
      <w:r w:rsidRPr="004001EE">
        <w:rPr>
          <w:rFonts w:ascii="Times New Roman" w:eastAsia="Times New Roman" w:hAnsi="Times New Roman" w:cs="Times New Roman"/>
          <w:sz w:val="28"/>
          <w:szCs w:val="28"/>
          <w:lang w:eastAsia="ru-RU"/>
        </w:rPr>
        <w:t xml:space="preserve"> разработаны мероприятия, направленные на разрешение конфликтов в зонах действия экологических </w:t>
      </w:r>
      <w:r w:rsidRPr="003E755D">
        <w:rPr>
          <w:rFonts w:ascii="Times New Roman" w:eastAsia="Times New Roman" w:hAnsi="Times New Roman" w:cs="Times New Roman"/>
          <w:sz w:val="28"/>
          <w:szCs w:val="28"/>
          <w:lang w:eastAsia="ru-RU"/>
        </w:rPr>
        <w:t xml:space="preserve">ограничений (таблица </w:t>
      </w:r>
      <w:r w:rsidR="006942E4" w:rsidRPr="003E755D">
        <w:rPr>
          <w:rFonts w:ascii="Times New Roman" w:eastAsia="Times New Roman" w:hAnsi="Times New Roman" w:cs="Times New Roman"/>
          <w:sz w:val="28"/>
          <w:szCs w:val="28"/>
          <w:lang w:eastAsia="ru-RU"/>
        </w:rPr>
        <w:t>7</w:t>
      </w:r>
      <w:r w:rsidR="004854D7" w:rsidRPr="003E755D">
        <w:rPr>
          <w:rFonts w:ascii="Times New Roman" w:eastAsia="Times New Roman" w:hAnsi="Times New Roman" w:cs="Times New Roman"/>
          <w:sz w:val="28"/>
          <w:szCs w:val="28"/>
          <w:lang w:eastAsia="ru-RU"/>
        </w:rPr>
        <w:t>.1</w:t>
      </w:r>
      <w:r w:rsidR="003E755D">
        <w:rPr>
          <w:rFonts w:ascii="Times New Roman" w:eastAsia="Times New Roman" w:hAnsi="Times New Roman" w:cs="Times New Roman"/>
          <w:sz w:val="28"/>
          <w:szCs w:val="28"/>
          <w:lang w:eastAsia="ru-RU"/>
        </w:rPr>
        <w:t>.1</w:t>
      </w:r>
      <w:r w:rsidRPr="003E755D">
        <w:rPr>
          <w:rFonts w:ascii="Times New Roman" w:eastAsia="Times New Roman" w:hAnsi="Times New Roman" w:cs="Times New Roman"/>
          <w:sz w:val="28"/>
          <w:szCs w:val="28"/>
          <w:lang w:eastAsia="ru-RU"/>
        </w:rPr>
        <w:t>).</w:t>
      </w:r>
    </w:p>
    <w:p w14:paraId="63D2D7CB" w14:textId="77777777" w:rsidR="004001EE" w:rsidRPr="004001EE" w:rsidRDefault="004001EE" w:rsidP="003E755D">
      <w:pPr>
        <w:spacing w:after="0" w:line="240" w:lineRule="auto"/>
        <w:ind w:firstLine="540"/>
        <w:rPr>
          <w:rFonts w:ascii="Times New Roman" w:eastAsia="Times New Roman" w:hAnsi="Times New Roman" w:cs="Times New Roman"/>
          <w:sz w:val="28"/>
          <w:szCs w:val="24"/>
          <w:lang w:eastAsia="ru-RU"/>
        </w:rPr>
      </w:pPr>
      <w:r w:rsidRPr="003E755D">
        <w:rPr>
          <w:rFonts w:ascii="Times New Roman" w:eastAsia="Times New Roman" w:hAnsi="Times New Roman" w:cs="Times New Roman"/>
          <w:sz w:val="28"/>
          <w:szCs w:val="24"/>
          <w:lang w:eastAsia="ru-RU"/>
        </w:rPr>
        <w:t>Реорганизация площадей, испытывающих</w:t>
      </w:r>
      <w:r w:rsidRPr="004001EE">
        <w:rPr>
          <w:rFonts w:ascii="Times New Roman" w:eastAsia="Times New Roman" w:hAnsi="Times New Roman" w:cs="Times New Roman"/>
          <w:sz w:val="28"/>
          <w:szCs w:val="24"/>
          <w:lang w:eastAsia="ru-RU"/>
        </w:rPr>
        <w:t xml:space="preserve"> наибольшую техногенную нагрузку, позволит сократить воздействие на компоненты окружающей среды и экологически реабилитировать эти территории. </w:t>
      </w:r>
    </w:p>
    <w:p w14:paraId="2AAD7ABD" w14:textId="77777777" w:rsidR="001D2500" w:rsidRDefault="001D2500">
      <w:pPr>
        <w:rPr>
          <w:rFonts w:ascii="Times New Roman" w:eastAsia="Times New Roman" w:hAnsi="Times New Roman" w:cs="Times New Roman"/>
          <w:sz w:val="28"/>
          <w:szCs w:val="28"/>
          <w:lang w:eastAsia="ru-RU"/>
        </w:rPr>
      </w:pPr>
      <w:bookmarkStart w:id="74" w:name="_Toc285455321"/>
    </w:p>
    <w:p w14:paraId="5C4A5F07" w14:textId="77777777" w:rsidR="001D2500" w:rsidRDefault="001D2500">
      <w:pPr>
        <w:rPr>
          <w:rFonts w:ascii="Times New Roman" w:eastAsia="Times New Roman" w:hAnsi="Times New Roman" w:cs="Times New Roman"/>
          <w:sz w:val="28"/>
          <w:szCs w:val="28"/>
          <w:lang w:eastAsia="ru-RU"/>
        </w:rPr>
      </w:pPr>
    </w:p>
    <w:p w14:paraId="2C2C7C7E" w14:textId="77777777" w:rsidR="000C6C92" w:rsidRDefault="000C6C92">
      <w:pP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br w:type="page"/>
      </w:r>
    </w:p>
    <w:p w14:paraId="41B0A54C" w14:textId="77777777" w:rsidR="004001EE" w:rsidRPr="004001EE" w:rsidRDefault="004001EE" w:rsidP="003E755D">
      <w:pPr>
        <w:tabs>
          <w:tab w:val="left" w:pos="840"/>
        </w:tabs>
        <w:spacing w:after="0" w:line="240" w:lineRule="auto"/>
        <w:ind w:left="539"/>
        <w:jc w:val="righ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 xml:space="preserve">Таблица </w:t>
      </w:r>
      <w:r w:rsidR="006942E4">
        <w:rPr>
          <w:rFonts w:ascii="Times New Roman" w:eastAsia="Times New Roman" w:hAnsi="Times New Roman" w:cs="Times New Roman"/>
          <w:sz w:val="28"/>
          <w:szCs w:val="28"/>
          <w:lang w:eastAsia="ru-RU"/>
        </w:rPr>
        <w:t>7</w:t>
      </w:r>
      <w:r w:rsidR="004854D7">
        <w:rPr>
          <w:rFonts w:ascii="Times New Roman" w:eastAsia="Times New Roman" w:hAnsi="Times New Roman" w:cs="Times New Roman"/>
          <w:sz w:val="28"/>
          <w:szCs w:val="28"/>
          <w:lang w:eastAsia="ru-RU"/>
        </w:rPr>
        <w:t>.1</w:t>
      </w:r>
      <w:r w:rsidR="003E755D">
        <w:rPr>
          <w:rFonts w:ascii="Times New Roman" w:eastAsia="Times New Roman" w:hAnsi="Times New Roman" w:cs="Times New Roman"/>
          <w:sz w:val="28"/>
          <w:szCs w:val="28"/>
          <w:lang w:eastAsia="ru-RU"/>
        </w:rPr>
        <w:t>.1</w:t>
      </w:r>
    </w:p>
    <w:p w14:paraId="30C21EF1" w14:textId="77777777" w:rsidR="004001EE" w:rsidRPr="001F4B1B" w:rsidRDefault="004001EE" w:rsidP="001F4B1B">
      <w:pPr>
        <w:jc w:val="center"/>
        <w:rPr>
          <w:rFonts w:ascii="Times New Roman" w:eastAsia="Times New Roman" w:hAnsi="Times New Roman" w:cs="Times New Roman"/>
          <w:bCs/>
          <w:i/>
          <w:sz w:val="28"/>
          <w:szCs w:val="28"/>
          <w:lang w:eastAsia="ru-RU"/>
        </w:rPr>
      </w:pPr>
      <w:r w:rsidRPr="001F4B1B">
        <w:rPr>
          <w:rFonts w:ascii="Times New Roman" w:eastAsia="Times New Roman" w:hAnsi="Times New Roman" w:cs="Times New Roman"/>
          <w:i/>
          <w:sz w:val="28"/>
          <w:szCs w:val="28"/>
          <w:lang w:eastAsia="ru-RU"/>
        </w:rPr>
        <w:t xml:space="preserve">Перечень мероприятий по оптимизации производства и размещения объектов и </w:t>
      </w:r>
      <w:r w:rsidRPr="001F4B1B">
        <w:rPr>
          <w:rFonts w:ascii="Times New Roman" w:eastAsia="Times New Roman" w:hAnsi="Times New Roman" w:cs="Times New Roman"/>
          <w:bCs/>
          <w:i/>
          <w:sz w:val="28"/>
          <w:szCs w:val="28"/>
          <w:lang w:eastAsia="ru-RU"/>
        </w:rPr>
        <w:t>организации зон с особыми условиями использования территорий</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1"/>
        <w:gridCol w:w="1779"/>
        <w:gridCol w:w="3563"/>
        <w:gridCol w:w="2246"/>
      </w:tblGrid>
      <w:tr w:rsidR="000535E0" w:rsidRPr="004001EE" w14:paraId="747EAFDF" w14:textId="77777777" w:rsidTr="0034158A">
        <w:trPr>
          <w:trHeight w:val="663"/>
          <w:jc w:val="center"/>
        </w:trPr>
        <w:tc>
          <w:tcPr>
            <w:tcW w:w="1175" w:type="pct"/>
            <w:vAlign w:val="center"/>
          </w:tcPr>
          <w:p w14:paraId="2229BE39" w14:textId="77777777" w:rsidR="004001EE" w:rsidRPr="004001EE" w:rsidRDefault="004001EE" w:rsidP="004001EE">
            <w:pPr>
              <w:spacing w:after="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Наименование</w:t>
            </w:r>
          </w:p>
          <w:p w14:paraId="36734CCD" w14:textId="77777777" w:rsidR="004001EE" w:rsidRPr="004001EE" w:rsidRDefault="004001EE" w:rsidP="004001EE">
            <w:pPr>
              <w:spacing w:after="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 объекта</w:t>
            </w:r>
          </w:p>
        </w:tc>
        <w:tc>
          <w:tcPr>
            <w:tcW w:w="897" w:type="pct"/>
            <w:vAlign w:val="center"/>
          </w:tcPr>
          <w:p w14:paraId="005621E1" w14:textId="77777777" w:rsidR="004001EE" w:rsidRPr="004001EE" w:rsidRDefault="004001EE"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Размер проектной СЗЗ (м)</w:t>
            </w:r>
          </w:p>
        </w:tc>
        <w:tc>
          <w:tcPr>
            <w:tcW w:w="1796" w:type="pct"/>
            <w:vAlign w:val="center"/>
          </w:tcPr>
          <w:p w14:paraId="035E5A35" w14:textId="77777777" w:rsidR="004001EE" w:rsidRPr="004001EE" w:rsidRDefault="004001EE"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Предлагаемые варианты мероприятий</w:t>
            </w:r>
          </w:p>
        </w:tc>
        <w:tc>
          <w:tcPr>
            <w:tcW w:w="1132" w:type="pct"/>
            <w:vAlign w:val="center"/>
          </w:tcPr>
          <w:p w14:paraId="55B74FD6" w14:textId="77777777" w:rsidR="004001EE" w:rsidRPr="004001EE" w:rsidRDefault="004001EE"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Примечание</w:t>
            </w:r>
          </w:p>
        </w:tc>
      </w:tr>
      <w:tr w:rsidR="0077528C" w:rsidRPr="004001EE" w14:paraId="514DE783" w14:textId="77777777" w:rsidTr="0034158A">
        <w:trPr>
          <w:trHeight w:val="609"/>
          <w:jc w:val="center"/>
        </w:trPr>
        <w:tc>
          <w:tcPr>
            <w:tcW w:w="1175" w:type="pct"/>
            <w:vAlign w:val="center"/>
          </w:tcPr>
          <w:p w14:paraId="0E3C43BB" w14:textId="71699E91" w:rsidR="0077528C" w:rsidRPr="004001EE" w:rsidRDefault="0077528C" w:rsidP="0077528C">
            <w:pPr>
              <w:spacing w:before="120" w:after="120" w:line="240" w:lineRule="auto"/>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 xml:space="preserve">Площадки перспективного развития производства </w:t>
            </w:r>
          </w:p>
        </w:tc>
        <w:tc>
          <w:tcPr>
            <w:tcW w:w="897" w:type="pct"/>
            <w:vAlign w:val="center"/>
          </w:tcPr>
          <w:p w14:paraId="38FF1CEC" w14:textId="24B71557" w:rsidR="0077528C" w:rsidRPr="004001EE" w:rsidRDefault="0077528C"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Align w:val="center"/>
          </w:tcPr>
          <w:p w14:paraId="2E056838" w14:textId="076FDB16" w:rsidR="0077528C" w:rsidRPr="000C6C92" w:rsidRDefault="0077528C" w:rsidP="000C6C92">
            <w:pPr>
              <w:pStyle w:val="afff"/>
              <w:ind w:firstLine="142"/>
              <w:rPr>
                <w:sz w:val="20"/>
                <w:szCs w:val="20"/>
              </w:rPr>
            </w:pPr>
            <w:r>
              <w:rPr>
                <w:sz w:val="20"/>
                <w:szCs w:val="20"/>
              </w:rPr>
              <w:t>Установление СЗЗ, внедрение НДТ</w:t>
            </w:r>
          </w:p>
        </w:tc>
        <w:tc>
          <w:tcPr>
            <w:tcW w:w="1132" w:type="pct"/>
            <w:vAlign w:val="center"/>
          </w:tcPr>
          <w:p w14:paraId="207C080F" w14:textId="77777777" w:rsidR="0077528C" w:rsidRDefault="0077528C" w:rsidP="004001EE">
            <w:pPr>
              <w:spacing w:after="0" w:line="240" w:lineRule="auto"/>
              <w:jc w:val="center"/>
              <w:rPr>
                <w:rFonts w:ascii="Times New Roman" w:eastAsia="Times New Roman" w:hAnsi="Times New Roman" w:cs="Times New Roman"/>
                <w:lang w:eastAsia="ru-RU"/>
              </w:rPr>
            </w:pPr>
          </w:p>
        </w:tc>
      </w:tr>
      <w:tr w:rsidR="001A4A62" w:rsidRPr="004001EE" w14:paraId="73AB9AF3" w14:textId="77777777" w:rsidTr="0034158A">
        <w:trPr>
          <w:trHeight w:val="609"/>
          <w:jc w:val="center"/>
        </w:trPr>
        <w:tc>
          <w:tcPr>
            <w:tcW w:w="1175" w:type="pct"/>
            <w:vAlign w:val="center"/>
          </w:tcPr>
          <w:p w14:paraId="3B2E03FC" w14:textId="6239FB3E"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eastAsia="Times New Roman" w:hAnsi="Times New Roman" w:cs="Times New Roman"/>
                <w:snapToGrid w:val="0"/>
                <w:color w:val="000000"/>
                <w:lang w:eastAsia="ru-RU"/>
              </w:rPr>
              <w:t>Производственные территории</w:t>
            </w:r>
            <w:r w:rsidRPr="004001EE">
              <w:rPr>
                <w:rFonts w:ascii="Times New Roman" w:eastAsia="Times New Roman" w:hAnsi="Times New Roman" w:cs="Times New Roman"/>
                <w:snapToGrid w:val="0"/>
                <w:color w:val="000000"/>
                <w:lang w:eastAsia="ru-RU"/>
              </w:rPr>
              <w:t xml:space="preserve"> </w:t>
            </w:r>
            <w:r>
              <w:rPr>
                <w:rFonts w:ascii="Times New Roman" w:eastAsia="Times New Roman" w:hAnsi="Times New Roman" w:cs="Times New Roman"/>
                <w:snapToGrid w:val="0"/>
                <w:color w:val="000000"/>
                <w:lang w:eastAsia="ru-RU"/>
              </w:rPr>
              <w:t xml:space="preserve">и зернохранилище </w:t>
            </w:r>
            <w:r w:rsidRPr="004001EE">
              <w:rPr>
                <w:rFonts w:ascii="Times New Roman" w:eastAsia="Times New Roman" w:hAnsi="Times New Roman" w:cs="Times New Roman"/>
                <w:snapToGrid w:val="0"/>
                <w:color w:val="000000"/>
                <w:lang w:eastAsia="ru-RU"/>
              </w:rPr>
              <w:t xml:space="preserve">ООО «Агрофирма КАМА» у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Новотроицкое</w:t>
            </w:r>
          </w:p>
        </w:tc>
        <w:tc>
          <w:tcPr>
            <w:tcW w:w="897" w:type="pct"/>
            <w:vAlign w:val="center"/>
          </w:tcPr>
          <w:p w14:paraId="6F5BABB1"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restart"/>
            <w:vAlign w:val="center"/>
          </w:tcPr>
          <w:p w14:paraId="2AD69AA4" w14:textId="77777777" w:rsidR="001A4A62" w:rsidRDefault="001A4A62" w:rsidP="000C6C92">
            <w:pPr>
              <w:pStyle w:val="afff"/>
              <w:ind w:firstLine="142"/>
              <w:rPr>
                <w:sz w:val="20"/>
                <w:szCs w:val="20"/>
              </w:rPr>
            </w:pPr>
            <w:r w:rsidRPr="000C6C92">
              <w:rPr>
                <w:sz w:val="20"/>
                <w:szCs w:val="20"/>
              </w:rPr>
              <w:t>Оптимизация производства в целях сокращения санитарно-защитной зоны до границ нормируемых объектов, установление СЗЗ, внедрение НДТ.</w:t>
            </w:r>
          </w:p>
          <w:p w14:paraId="05F74A71" w14:textId="77777777" w:rsidR="001A4A62" w:rsidRPr="000C6C92" w:rsidRDefault="001A4A62" w:rsidP="000C6C92">
            <w:pPr>
              <w:pStyle w:val="afff"/>
              <w:ind w:firstLine="142"/>
              <w:rPr>
                <w:sz w:val="20"/>
                <w:szCs w:val="20"/>
              </w:rPr>
            </w:pPr>
          </w:p>
          <w:p w14:paraId="7AEF81C0" w14:textId="77777777" w:rsidR="001A4A62" w:rsidRDefault="001A4A62" w:rsidP="000C6C92">
            <w:pPr>
              <w:pStyle w:val="afff"/>
              <w:ind w:firstLine="142"/>
              <w:rPr>
                <w:sz w:val="20"/>
                <w:szCs w:val="20"/>
              </w:rPr>
            </w:pPr>
            <w:r w:rsidRPr="000A74DC">
              <w:rPr>
                <w:sz w:val="20"/>
                <w:szCs w:val="20"/>
              </w:rPr>
              <w:t>Озеленение специального назначения по периметру объекта.</w:t>
            </w:r>
          </w:p>
          <w:p w14:paraId="5151A580" w14:textId="77777777" w:rsidR="001A4A62" w:rsidRPr="000A74DC" w:rsidRDefault="001A4A62" w:rsidP="000C6C92">
            <w:pPr>
              <w:pStyle w:val="afff"/>
              <w:ind w:firstLine="142"/>
              <w:rPr>
                <w:sz w:val="20"/>
                <w:szCs w:val="20"/>
              </w:rPr>
            </w:pPr>
            <w:r w:rsidRPr="000A74DC">
              <w:rPr>
                <w:sz w:val="20"/>
                <w:szCs w:val="20"/>
              </w:rPr>
              <w:t xml:space="preserve"> </w:t>
            </w:r>
          </w:p>
          <w:p w14:paraId="4446F7FE" w14:textId="77777777" w:rsidR="001A4A62" w:rsidRPr="000A74DC" w:rsidRDefault="001A4A62" w:rsidP="000C6C92">
            <w:pPr>
              <w:pStyle w:val="afff"/>
              <w:ind w:firstLine="142"/>
              <w:rPr>
                <w:sz w:val="20"/>
                <w:szCs w:val="20"/>
              </w:rPr>
            </w:pPr>
            <w:r w:rsidRPr="000A74DC">
              <w:rPr>
                <w:sz w:val="20"/>
                <w:szCs w:val="20"/>
              </w:rPr>
              <w:t>Производственный контроль за соблюдением гигиенических нормативов на границе СЗЗ.</w:t>
            </w:r>
          </w:p>
          <w:p w14:paraId="71A4929A"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restart"/>
            <w:vAlign w:val="center"/>
          </w:tcPr>
          <w:p w14:paraId="51991B26"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Установление СЗЗ, внесение в ЕГРН</w:t>
            </w:r>
          </w:p>
          <w:p w14:paraId="79B36EB9"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45FD1AB2" w14:textId="77777777" w:rsidTr="0034158A">
        <w:trPr>
          <w:trHeight w:val="609"/>
          <w:jc w:val="center"/>
        </w:trPr>
        <w:tc>
          <w:tcPr>
            <w:tcW w:w="1175" w:type="pct"/>
            <w:vAlign w:val="center"/>
          </w:tcPr>
          <w:p w14:paraId="19646446" w14:textId="77777777" w:rsidR="001A4A62" w:rsidRPr="004001EE" w:rsidRDefault="001A4A62" w:rsidP="00A67C94">
            <w:pPr>
              <w:spacing w:before="120" w:after="120" w:line="240" w:lineRule="auto"/>
              <w:jc w:val="center"/>
              <w:rPr>
                <w:rFonts w:ascii="Times New Roman" w:eastAsia="Times New Roman" w:hAnsi="Times New Roman" w:cs="Times New Roman"/>
                <w:snapToGrid w:val="0"/>
                <w:color w:val="000000"/>
                <w:lang w:eastAsia="ru-RU"/>
              </w:rPr>
            </w:pPr>
            <w:r w:rsidRPr="0034158A">
              <w:rPr>
                <w:rFonts w:ascii="Times New Roman" w:eastAsia="Times New Roman" w:hAnsi="Times New Roman" w:cs="Times New Roman"/>
                <w:snapToGrid w:val="0"/>
                <w:color w:val="000000"/>
                <w:lang w:eastAsia="ru-RU"/>
              </w:rPr>
              <w:t>ООО «</w:t>
            </w:r>
            <w:proofErr w:type="spellStart"/>
            <w:r w:rsidRPr="0034158A">
              <w:rPr>
                <w:rFonts w:ascii="Times New Roman" w:eastAsia="Times New Roman" w:hAnsi="Times New Roman" w:cs="Times New Roman"/>
                <w:snapToGrid w:val="0"/>
                <w:color w:val="000000"/>
                <w:lang w:eastAsia="ru-RU"/>
              </w:rPr>
              <w:t>Тукаевский</w:t>
            </w:r>
            <w:proofErr w:type="spellEnd"/>
            <w:r w:rsidRPr="0034158A">
              <w:rPr>
                <w:rFonts w:ascii="Times New Roman" w:eastAsia="Times New Roman" w:hAnsi="Times New Roman" w:cs="Times New Roman"/>
                <w:snapToGrid w:val="0"/>
                <w:color w:val="000000"/>
                <w:lang w:eastAsia="ru-RU"/>
              </w:rPr>
              <w:t xml:space="preserve"> </w:t>
            </w:r>
            <w:proofErr w:type="spellStart"/>
            <w:r w:rsidRPr="0034158A">
              <w:rPr>
                <w:rFonts w:ascii="Times New Roman" w:eastAsia="Times New Roman" w:hAnsi="Times New Roman" w:cs="Times New Roman"/>
                <w:snapToGrid w:val="0"/>
                <w:color w:val="000000"/>
                <w:lang w:eastAsia="ru-RU"/>
              </w:rPr>
              <w:t>племрепродуктор</w:t>
            </w:r>
            <w:proofErr w:type="spellEnd"/>
            <w:r w:rsidRPr="0034158A">
              <w:rPr>
                <w:rFonts w:ascii="Times New Roman" w:eastAsia="Times New Roman" w:hAnsi="Times New Roman" w:cs="Times New Roman"/>
                <w:snapToGrid w:val="0"/>
                <w:color w:val="000000"/>
                <w:lang w:eastAsia="ru-RU"/>
              </w:rPr>
              <w:t xml:space="preserve">» </w:t>
            </w:r>
          </w:p>
        </w:tc>
        <w:tc>
          <w:tcPr>
            <w:tcW w:w="897" w:type="pct"/>
            <w:vAlign w:val="center"/>
          </w:tcPr>
          <w:p w14:paraId="3B679EF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114ADCF3" w14:textId="77777777" w:rsidR="001A4A62" w:rsidRPr="000C6C92" w:rsidRDefault="001A4A62" w:rsidP="000C6C92">
            <w:pPr>
              <w:pStyle w:val="afff"/>
              <w:ind w:firstLine="142"/>
              <w:rPr>
                <w:sz w:val="20"/>
                <w:szCs w:val="20"/>
              </w:rPr>
            </w:pPr>
          </w:p>
        </w:tc>
        <w:tc>
          <w:tcPr>
            <w:tcW w:w="1132" w:type="pct"/>
            <w:vMerge/>
            <w:vAlign w:val="center"/>
          </w:tcPr>
          <w:p w14:paraId="000B20FC" w14:textId="77777777" w:rsidR="001A4A62"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6FE9CC8E" w14:textId="77777777" w:rsidTr="0034158A">
        <w:trPr>
          <w:trHeight w:val="609"/>
          <w:jc w:val="center"/>
        </w:trPr>
        <w:tc>
          <w:tcPr>
            <w:tcW w:w="1175" w:type="pct"/>
            <w:vAlign w:val="center"/>
          </w:tcPr>
          <w:p w14:paraId="55873EB8" w14:textId="0540F7EB" w:rsidR="001A4A62" w:rsidRPr="0034158A" w:rsidRDefault="001A4A62" w:rsidP="00A67C94">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eastAsia="Times New Roman" w:hAnsi="Times New Roman" w:cs="Times New Roman"/>
                <w:snapToGrid w:val="0"/>
                <w:color w:val="000000"/>
                <w:lang w:eastAsia="ru-RU"/>
              </w:rPr>
              <w:t>Стоянка грузовых и легковых машин</w:t>
            </w:r>
          </w:p>
        </w:tc>
        <w:tc>
          <w:tcPr>
            <w:tcW w:w="897" w:type="pct"/>
            <w:vAlign w:val="center"/>
          </w:tcPr>
          <w:p w14:paraId="407DF109" w14:textId="5F8A671A"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3A94B818" w14:textId="77777777" w:rsidR="001A4A62" w:rsidRPr="000C6C92" w:rsidRDefault="001A4A62" w:rsidP="000C6C92">
            <w:pPr>
              <w:pStyle w:val="afff"/>
              <w:ind w:firstLine="142"/>
              <w:rPr>
                <w:sz w:val="20"/>
                <w:szCs w:val="20"/>
              </w:rPr>
            </w:pPr>
          </w:p>
        </w:tc>
        <w:tc>
          <w:tcPr>
            <w:tcW w:w="1132" w:type="pct"/>
            <w:vMerge/>
            <w:vAlign w:val="center"/>
          </w:tcPr>
          <w:p w14:paraId="766731AE" w14:textId="77777777" w:rsidR="001A4A62"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657A80E0" w14:textId="77777777" w:rsidTr="0034158A">
        <w:trPr>
          <w:trHeight w:val="609"/>
          <w:jc w:val="center"/>
        </w:trPr>
        <w:tc>
          <w:tcPr>
            <w:tcW w:w="1175" w:type="pct"/>
            <w:vAlign w:val="center"/>
          </w:tcPr>
          <w:p w14:paraId="19F5EC85"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Цех по производству бетонных изделий у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Новотроицкое</w:t>
            </w:r>
          </w:p>
        </w:tc>
        <w:tc>
          <w:tcPr>
            <w:tcW w:w="897" w:type="pct"/>
            <w:vAlign w:val="center"/>
          </w:tcPr>
          <w:p w14:paraId="0A7F60DE"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53B3E11D"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36D005C7"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16BBE245" w14:textId="77777777" w:rsidTr="0034158A">
        <w:trPr>
          <w:trHeight w:val="609"/>
          <w:jc w:val="center"/>
        </w:trPr>
        <w:tc>
          <w:tcPr>
            <w:tcW w:w="1175" w:type="pct"/>
            <w:vAlign w:val="center"/>
          </w:tcPr>
          <w:p w14:paraId="27AF0C8F"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Склад у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Новотроицкое</w:t>
            </w:r>
          </w:p>
        </w:tc>
        <w:tc>
          <w:tcPr>
            <w:tcW w:w="897" w:type="pct"/>
            <w:vAlign w:val="center"/>
          </w:tcPr>
          <w:p w14:paraId="0181951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6341E767"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725735E7"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4E9E1A25" w14:textId="77777777" w:rsidTr="0034158A">
        <w:trPr>
          <w:trHeight w:val="609"/>
          <w:jc w:val="center"/>
        </w:trPr>
        <w:tc>
          <w:tcPr>
            <w:tcW w:w="1175" w:type="pct"/>
            <w:vAlign w:val="center"/>
          </w:tcPr>
          <w:p w14:paraId="40E43494"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Пекарня в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Новотроицкое</w:t>
            </w:r>
          </w:p>
        </w:tc>
        <w:tc>
          <w:tcPr>
            <w:tcW w:w="897" w:type="pct"/>
            <w:vAlign w:val="center"/>
          </w:tcPr>
          <w:p w14:paraId="0DC1DE7F"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6181619C"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3B8A95B5"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3A2CA249" w14:textId="77777777" w:rsidTr="0034158A">
        <w:trPr>
          <w:trHeight w:val="609"/>
          <w:jc w:val="center"/>
        </w:trPr>
        <w:tc>
          <w:tcPr>
            <w:tcW w:w="1175" w:type="pct"/>
            <w:vAlign w:val="center"/>
          </w:tcPr>
          <w:p w14:paraId="225DCBA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Цех по производству мебели в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xml:space="preserve">. </w:t>
            </w:r>
            <w:proofErr w:type="spellStart"/>
            <w:r w:rsidRPr="004001EE">
              <w:rPr>
                <w:rFonts w:ascii="Times New Roman" w:eastAsia="Times New Roman" w:hAnsi="Times New Roman" w:cs="Times New Roman"/>
                <w:snapToGrid w:val="0"/>
                <w:color w:val="000000"/>
                <w:lang w:eastAsia="ru-RU"/>
              </w:rPr>
              <w:t>Суровка</w:t>
            </w:r>
            <w:proofErr w:type="spellEnd"/>
          </w:p>
        </w:tc>
        <w:tc>
          <w:tcPr>
            <w:tcW w:w="897" w:type="pct"/>
            <w:vAlign w:val="center"/>
          </w:tcPr>
          <w:p w14:paraId="035B2AE1"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5B889F5A"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23562094"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35C94504" w14:textId="77777777" w:rsidTr="0034158A">
        <w:trPr>
          <w:trHeight w:val="609"/>
          <w:jc w:val="center"/>
        </w:trPr>
        <w:tc>
          <w:tcPr>
            <w:tcW w:w="1175" w:type="pct"/>
            <w:vAlign w:val="center"/>
          </w:tcPr>
          <w:p w14:paraId="5D5AA029"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Цех по ремонту кран-балок</w:t>
            </w:r>
          </w:p>
        </w:tc>
        <w:tc>
          <w:tcPr>
            <w:tcW w:w="897" w:type="pct"/>
            <w:vAlign w:val="center"/>
          </w:tcPr>
          <w:p w14:paraId="78BF3655"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5A945B3B"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087CC61F"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08EB3B22" w14:textId="77777777" w:rsidTr="0034158A">
        <w:trPr>
          <w:trHeight w:val="609"/>
          <w:jc w:val="center"/>
        </w:trPr>
        <w:tc>
          <w:tcPr>
            <w:tcW w:w="1175" w:type="pct"/>
            <w:vAlign w:val="center"/>
          </w:tcPr>
          <w:p w14:paraId="0569754F" w14:textId="77777777" w:rsidR="001A4A62"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ООО «</w:t>
            </w:r>
            <w:proofErr w:type="spellStart"/>
            <w:r>
              <w:rPr>
                <w:rFonts w:ascii="Times New Roman" w:eastAsia="Times New Roman" w:hAnsi="Times New Roman" w:cs="Times New Roman"/>
                <w:snapToGrid w:val="0"/>
                <w:color w:val="000000"/>
                <w:lang w:eastAsia="ru-RU"/>
              </w:rPr>
              <w:t>Пластикон</w:t>
            </w:r>
            <w:proofErr w:type="spellEnd"/>
            <w:r>
              <w:rPr>
                <w:rFonts w:ascii="Times New Roman" w:eastAsia="Times New Roman" w:hAnsi="Times New Roman" w:cs="Times New Roman"/>
                <w:snapToGrid w:val="0"/>
                <w:color w:val="000000"/>
                <w:lang w:eastAsia="ru-RU"/>
              </w:rPr>
              <w:t>»</w:t>
            </w:r>
          </w:p>
        </w:tc>
        <w:tc>
          <w:tcPr>
            <w:tcW w:w="897" w:type="pct"/>
            <w:vAlign w:val="center"/>
          </w:tcPr>
          <w:p w14:paraId="39C61CC9"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004B10A2"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5AC9C083"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08933D11" w14:textId="77777777" w:rsidTr="0034158A">
        <w:trPr>
          <w:trHeight w:val="609"/>
          <w:jc w:val="center"/>
        </w:trPr>
        <w:tc>
          <w:tcPr>
            <w:tcW w:w="1175" w:type="pct"/>
            <w:vAlign w:val="center"/>
          </w:tcPr>
          <w:p w14:paraId="43484B89" w14:textId="77777777" w:rsidR="001A4A62" w:rsidRPr="001A4A62" w:rsidRDefault="001A4A62" w:rsidP="008C0A10">
            <w:pPr>
              <w:spacing w:before="120" w:after="120" w:line="240" w:lineRule="auto"/>
              <w:jc w:val="center"/>
              <w:rPr>
                <w:rFonts w:ascii="Times New Roman" w:eastAsia="Times New Roman" w:hAnsi="Times New Roman" w:cs="Times New Roman"/>
                <w:snapToGrid w:val="0"/>
                <w:color w:val="000000"/>
                <w:lang w:eastAsia="ru-RU"/>
              </w:rPr>
            </w:pPr>
            <w:r w:rsidRPr="001A4A62">
              <w:rPr>
                <w:rFonts w:ascii="Times New Roman" w:eastAsia="Times New Roman" w:hAnsi="Times New Roman" w:cs="Times New Roman"/>
                <w:snapToGrid w:val="0"/>
                <w:color w:val="000000"/>
                <w:lang w:eastAsia="ru-RU"/>
              </w:rPr>
              <w:t xml:space="preserve">Пилорама в </w:t>
            </w:r>
            <w:proofErr w:type="spellStart"/>
            <w:r w:rsidRPr="001A4A62">
              <w:rPr>
                <w:rFonts w:ascii="Times New Roman" w:eastAsia="Times New Roman" w:hAnsi="Times New Roman" w:cs="Times New Roman"/>
                <w:snapToGrid w:val="0"/>
                <w:color w:val="000000"/>
                <w:lang w:eastAsia="ru-RU"/>
              </w:rPr>
              <w:t>н.п</w:t>
            </w:r>
            <w:proofErr w:type="spellEnd"/>
            <w:r w:rsidRPr="001A4A62">
              <w:rPr>
                <w:rFonts w:ascii="Times New Roman" w:eastAsia="Times New Roman" w:hAnsi="Times New Roman" w:cs="Times New Roman"/>
                <w:snapToGrid w:val="0"/>
                <w:color w:val="000000"/>
                <w:lang w:eastAsia="ru-RU"/>
              </w:rPr>
              <w:t xml:space="preserve">. </w:t>
            </w:r>
            <w:proofErr w:type="spellStart"/>
            <w:r w:rsidRPr="001A4A62">
              <w:rPr>
                <w:rFonts w:ascii="Times New Roman" w:eastAsia="Times New Roman" w:hAnsi="Times New Roman" w:cs="Times New Roman"/>
                <w:snapToGrid w:val="0"/>
                <w:color w:val="000000"/>
                <w:lang w:eastAsia="ru-RU"/>
              </w:rPr>
              <w:t>Суровка</w:t>
            </w:r>
            <w:proofErr w:type="spellEnd"/>
            <w:r w:rsidRPr="001A4A62">
              <w:rPr>
                <w:rFonts w:ascii="Times New Roman" w:eastAsia="Times New Roman" w:hAnsi="Times New Roman" w:cs="Times New Roman"/>
                <w:snapToGrid w:val="0"/>
                <w:color w:val="000000"/>
                <w:lang w:eastAsia="ru-RU"/>
              </w:rPr>
              <w:t xml:space="preserve">, </w:t>
            </w:r>
            <w:proofErr w:type="spellStart"/>
            <w:r w:rsidRPr="001A4A62">
              <w:rPr>
                <w:rFonts w:ascii="Times New Roman" w:eastAsia="Times New Roman" w:hAnsi="Times New Roman" w:cs="Times New Roman"/>
                <w:snapToGrid w:val="0"/>
                <w:color w:val="000000"/>
                <w:lang w:eastAsia="ru-RU"/>
              </w:rPr>
              <w:t>лесоцех</w:t>
            </w:r>
            <w:proofErr w:type="spellEnd"/>
            <w:r w:rsidRPr="001A4A62">
              <w:rPr>
                <w:rFonts w:ascii="Times New Roman" w:eastAsia="Times New Roman" w:hAnsi="Times New Roman" w:cs="Times New Roman"/>
                <w:snapToGrid w:val="0"/>
                <w:color w:val="000000"/>
                <w:lang w:eastAsia="ru-RU"/>
              </w:rPr>
              <w:t xml:space="preserve"> в </w:t>
            </w:r>
            <w:proofErr w:type="spellStart"/>
            <w:r w:rsidRPr="001A4A62">
              <w:rPr>
                <w:rFonts w:ascii="Times New Roman" w:eastAsia="Times New Roman" w:hAnsi="Times New Roman" w:cs="Times New Roman"/>
                <w:snapToGrid w:val="0"/>
                <w:color w:val="000000"/>
                <w:lang w:eastAsia="ru-RU"/>
              </w:rPr>
              <w:t>н.п</w:t>
            </w:r>
            <w:proofErr w:type="spellEnd"/>
            <w:r w:rsidRPr="001A4A62">
              <w:rPr>
                <w:rFonts w:ascii="Times New Roman" w:eastAsia="Times New Roman" w:hAnsi="Times New Roman" w:cs="Times New Roman"/>
                <w:snapToGrid w:val="0"/>
                <w:color w:val="000000"/>
                <w:lang w:eastAsia="ru-RU"/>
              </w:rPr>
              <w:t>. Новотроицкое</w:t>
            </w:r>
          </w:p>
        </w:tc>
        <w:tc>
          <w:tcPr>
            <w:tcW w:w="897" w:type="pct"/>
            <w:vAlign w:val="center"/>
          </w:tcPr>
          <w:p w14:paraId="4786ABD9"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147B7EF3" w14:textId="77777777" w:rsidR="001A4A62" w:rsidRPr="004001EE" w:rsidRDefault="001A4A62" w:rsidP="004001EE">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60C1DEF5" w14:textId="77777777" w:rsidR="001A4A62" w:rsidRPr="004001EE" w:rsidRDefault="001A4A62" w:rsidP="004001EE">
            <w:pPr>
              <w:spacing w:after="0" w:line="240" w:lineRule="auto"/>
              <w:jc w:val="center"/>
              <w:rPr>
                <w:rFonts w:ascii="Times New Roman" w:eastAsia="Times New Roman" w:hAnsi="Times New Roman" w:cs="Times New Roman"/>
                <w:lang w:eastAsia="ru-RU"/>
              </w:rPr>
            </w:pPr>
          </w:p>
        </w:tc>
      </w:tr>
      <w:tr w:rsidR="001A4A62" w:rsidRPr="004001EE" w14:paraId="4A1243F1" w14:textId="77777777" w:rsidTr="008F3249">
        <w:trPr>
          <w:trHeight w:val="609"/>
          <w:jc w:val="center"/>
        </w:trPr>
        <w:tc>
          <w:tcPr>
            <w:tcW w:w="1175" w:type="pct"/>
          </w:tcPr>
          <w:p w14:paraId="33DD2775" w14:textId="57ADF2AC" w:rsidR="001A4A62" w:rsidRPr="001A4A62"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roofErr w:type="spellStart"/>
            <w:r w:rsidRPr="001A4A62">
              <w:rPr>
                <w:rFonts w:ascii="Times New Roman" w:hAnsi="Times New Roman" w:cs="Times New Roman"/>
              </w:rPr>
              <w:t>Общетоварный</w:t>
            </w:r>
            <w:proofErr w:type="spellEnd"/>
            <w:r w:rsidRPr="001A4A62">
              <w:rPr>
                <w:rFonts w:ascii="Times New Roman" w:hAnsi="Times New Roman" w:cs="Times New Roman"/>
              </w:rPr>
              <w:t xml:space="preserve"> склад </w:t>
            </w:r>
          </w:p>
        </w:tc>
        <w:tc>
          <w:tcPr>
            <w:tcW w:w="897" w:type="pct"/>
            <w:vAlign w:val="center"/>
          </w:tcPr>
          <w:p w14:paraId="463F7DAF" w14:textId="464BAC56"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0CC575AC"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0E400BD3"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p>
        </w:tc>
      </w:tr>
      <w:tr w:rsidR="001A4A62" w:rsidRPr="004001EE" w14:paraId="58D4C3D2" w14:textId="77777777" w:rsidTr="008F3249">
        <w:trPr>
          <w:trHeight w:val="609"/>
          <w:jc w:val="center"/>
        </w:trPr>
        <w:tc>
          <w:tcPr>
            <w:tcW w:w="1175" w:type="pct"/>
          </w:tcPr>
          <w:p w14:paraId="18C8C419" w14:textId="523CF85E" w:rsidR="001A4A62" w:rsidRPr="001A4A62" w:rsidRDefault="00377FE5" w:rsidP="001A4A62">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hAnsi="Times New Roman" w:cs="Times New Roman"/>
              </w:rPr>
              <w:t>С</w:t>
            </w:r>
            <w:r w:rsidR="001A4A62" w:rsidRPr="001A4A62">
              <w:rPr>
                <w:rFonts w:ascii="Times New Roman" w:hAnsi="Times New Roman" w:cs="Times New Roman"/>
              </w:rPr>
              <w:t xml:space="preserve">ельскохозяйственный склад </w:t>
            </w:r>
          </w:p>
        </w:tc>
        <w:tc>
          <w:tcPr>
            <w:tcW w:w="897" w:type="pct"/>
            <w:vAlign w:val="center"/>
          </w:tcPr>
          <w:p w14:paraId="6917B22B" w14:textId="601F4285"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жилой застройки</w:t>
            </w:r>
          </w:p>
        </w:tc>
        <w:tc>
          <w:tcPr>
            <w:tcW w:w="1796" w:type="pct"/>
            <w:vMerge/>
            <w:vAlign w:val="center"/>
          </w:tcPr>
          <w:p w14:paraId="4D1B1993"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Merge/>
            <w:vAlign w:val="center"/>
          </w:tcPr>
          <w:p w14:paraId="23B10335"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p>
        </w:tc>
      </w:tr>
      <w:tr w:rsidR="001A4A62" w:rsidRPr="004001EE" w14:paraId="24B53029" w14:textId="77777777" w:rsidTr="0034158A">
        <w:trPr>
          <w:trHeight w:val="609"/>
          <w:jc w:val="center"/>
        </w:trPr>
        <w:tc>
          <w:tcPr>
            <w:tcW w:w="1175" w:type="pct"/>
            <w:vAlign w:val="center"/>
          </w:tcPr>
          <w:p w14:paraId="139A6369" w14:textId="77777777" w:rsidR="001A4A62" w:rsidRDefault="001A4A62" w:rsidP="001A4A62">
            <w:pPr>
              <w:spacing w:after="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АЗС ООО «Мир»</w:t>
            </w:r>
          </w:p>
          <w:p w14:paraId="24E46965" w14:textId="77777777" w:rsidR="001A4A62" w:rsidRPr="004001EE" w:rsidRDefault="001A4A62" w:rsidP="001A4A62">
            <w:pPr>
              <w:spacing w:after="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на зу</w:t>
            </w:r>
            <w:r w:rsidRPr="000535E0">
              <w:rPr>
                <w:rFonts w:ascii="Times New Roman" w:eastAsia="Times New Roman" w:hAnsi="Times New Roman" w:cs="Times New Roman"/>
                <w:snapToGrid w:val="0"/>
                <w:color w:val="000000"/>
                <w:lang w:eastAsia="ru-RU"/>
              </w:rPr>
              <w:t>16:39:000000:3984</w:t>
            </w:r>
          </w:p>
        </w:tc>
        <w:tc>
          <w:tcPr>
            <w:tcW w:w="897" w:type="pct"/>
            <w:vAlign w:val="center"/>
          </w:tcPr>
          <w:p w14:paraId="69AC0EA5"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до границ нормируемых объектов (жилая застройка, водозаборная скважина)</w:t>
            </w:r>
          </w:p>
        </w:tc>
        <w:tc>
          <w:tcPr>
            <w:tcW w:w="1796" w:type="pct"/>
            <w:vMerge/>
            <w:vAlign w:val="center"/>
          </w:tcPr>
          <w:p w14:paraId="08BAD0AC"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Align w:val="center"/>
          </w:tcPr>
          <w:p w14:paraId="01E40C36"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r w:rsidRPr="004001EE">
              <w:rPr>
                <w:rFonts w:ascii="Times New Roman" w:eastAsia="Times New Roman" w:hAnsi="Times New Roman" w:cs="Times New Roman"/>
                <w:lang w:eastAsia="ru-RU"/>
              </w:rPr>
              <w:t>Корректировка проекта расчетной санитарно-защитной зоны</w:t>
            </w:r>
          </w:p>
        </w:tc>
      </w:tr>
      <w:tr w:rsidR="001A4A62" w:rsidRPr="004001EE" w14:paraId="38F0943A" w14:textId="77777777" w:rsidTr="0034158A">
        <w:trPr>
          <w:trHeight w:val="609"/>
          <w:jc w:val="center"/>
        </w:trPr>
        <w:tc>
          <w:tcPr>
            <w:tcW w:w="1175" w:type="pct"/>
            <w:vAlign w:val="center"/>
          </w:tcPr>
          <w:p w14:paraId="560565BE"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lastRenderedPageBreak/>
              <w:t xml:space="preserve">АЗС </w:t>
            </w:r>
            <w:r w:rsidRPr="000535E0">
              <w:rPr>
                <w:rFonts w:ascii="Times New Roman" w:eastAsia="Times New Roman" w:hAnsi="Times New Roman" w:cs="Times New Roman"/>
                <w:snapToGrid w:val="0"/>
                <w:color w:val="000000"/>
                <w:lang w:eastAsia="ru-RU"/>
              </w:rPr>
              <w:t xml:space="preserve">на </w:t>
            </w:r>
            <w:proofErr w:type="spellStart"/>
            <w:r w:rsidRPr="000535E0">
              <w:rPr>
                <w:rFonts w:ascii="Times New Roman" w:eastAsia="Times New Roman" w:hAnsi="Times New Roman" w:cs="Times New Roman"/>
                <w:snapToGrid w:val="0"/>
                <w:color w:val="000000"/>
                <w:lang w:eastAsia="ru-RU"/>
              </w:rPr>
              <w:t>зу</w:t>
            </w:r>
            <w:proofErr w:type="spellEnd"/>
            <w:r w:rsidRPr="000535E0">
              <w:rPr>
                <w:rFonts w:ascii="Times New Roman" w:eastAsia="Times New Roman" w:hAnsi="Times New Roman" w:cs="Times New Roman"/>
                <w:snapToGrid w:val="0"/>
                <w:color w:val="000000"/>
                <w:lang w:eastAsia="ru-RU"/>
              </w:rPr>
              <w:t xml:space="preserve"> 16:39:091502:1</w:t>
            </w:r>
          </w:p>
        </w:tc>
        <w:tc>
          <w:tcPr>
            <w:tcW w:w="897" w:type="pct"/>
            <w:vAlign w:val="center"/>
          </w:tcPr>
          <w:p w14:paraId="281D1A7E"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До границ планируемой жилой застройки</w:t>
            </w:r>
          </w:p>
        </w:tc>
        <w:tc>
          <w:tcPr>
            <w:tcW w:w="1796" w:type="pct"/>
            <w:vMerge/>
            <w:vAlign w:val="center"/>
          </w:tcPr>
          <w:p w14:paraId="7F8E1FE6"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c>
          <w:tcPr>
            <w:tcW w:w="1132" w:type="pct"/>
            <w:vAlign w:val="center"/>
          </w:tcPr>
          <w:p w14:paraId="0A6AA961" w14:textId="77777777" w:rsidR="001A4A62" w:rsidRPr="004001EE" w:rsidRDefault="001A4A62" w:rsidP="001A4A62">
            <w:pPr>
              <w:spacing w:after="0" w:line="240" w:lineRule="auto"/>
              <w:jc w:val="center"/>
              <w:rPr>
                <w:rFonts w:ascii="Times New Roman" w:eastAsia="Times New Roman" w:hAnsi="Times New Roman" w:cs="Times New Roman"/>
                <w:lang w:eastAsia="ru-RU"/>
              </w:rPr>
            </w:pPr>
            <w:r>
              <w:rPr>
                <w:rFonts w:ascii="Times New Roman" w:eastAsia="Times New Roman" w:hAnsi="Times New Roman" w:cs="Times New Roman"/>
                <w:lang w:eastAsia="ru-RU"/>
              </w:rPr>
              <w:t>Установление СЗЗ, внесение в ЕГРН</w:t>
            </w:r>
          </w:p>
        </w:tc>
      </w:tr>
      <w:tr w:rsidR="001A4A62" w:rsidRPr="004001EE" w14:paraId="4616D07A" w14:textId="77777777" w:rsidTr="0034158A">
        <w:trPr>
          <w:trHeight w:val="609"/>
          <w:jc w:val="center"/>
        </w:trPr>
        <w:tc>
          <w:tcPr>
            <w:tcW w:w="1175" w:type="pct"/>
            <w:vAlign w:val="center"/>
          </w:tcPr>
          <w:p w14:paraId="0073526F"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lastRenderedPageBreak/>
              <w:t xml:space="preserve">Кладбище у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xml:space="preserve">. Новотроицкое </w:t>
            </w:r>
          </w:p>
        </w:tc>
        <w:tc>
          <w:tcPr>
            <w:tcW w:w="897" w:type="pct"/>
            <w:vAlign w:val="center"/>
          </w:tcPr>
          <w:p w14:paraId="632E2C3C"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w:t>
            </w:r>
          </w:p>
        </w:tc>
        <w:tc>
          <w:tcPr>
            <w:tcW w:w="1796" w:type="pct"/>
            <w:vAlign w:val="center"/>
          </w:tcPr>
          <w:p w14:paraId="7D63F7AD" w14:textId="77777777" w:rsidR="001A4A62" w:rsidRPr="00244022" w:rsidRDefault="001A4A62" w:rsidP="001A4A62">
            <w:pPr>
              <w:spacing w:before="120" w:after="120" w:line="240" w:lineRule="auto"/>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 xml:space="preserve">Частичное закрытие кладбища в связи с расположением в </w:t>
            </w:r>
            <w:proofErr w:type="spellStart"/>
            <w:r w:rsidRPr="00244022">
              <w:rPr>
                <w:rFonts w:ascii="Times New Roman" w:eastAsia="Times New Roman" w:hAnsi="Times New Roman" w:cs="Times New Roman"/>
                <w:snapToGrid w:val="0"/>
                <w:color w:val="000000"/>
                <w:lang w:eastAsia="ru-RU"/>
              </w:rPr>
              <w:t>водоохранной</w:t>
            </w:r>
            <w:proofErr w:type="spellEnd"/>
            <w:r w:rsidRPr="00244022">
              <w:rPr>
                <w:rFonts w:ascii="Times New Roman" w:eastAsia="Times New Roman" w:hAnsi="Times New Roman" w:cs="Times New Roman"/>
                <w:snapToGrid w:val="0"/>
                <w:color w:val="000000"/>
                <w:lang w:eastAsia="ru-RU"/>
              </w:rPr>
              <w:t xml:space="preserve"> зоне реки Челна и зоне минимально-допустимого расстояния магистрального трубопровода</w:t>
            </w:r>
          </w:p>
        </w:tc>
        <w:tc>
          <w:tcPr>
            <w:tcW w:w="1132" w:type="pct"/>
            <w:vAlign w:val="center"/>
          </w:tcPr>
          <w:p w14:paraId="7F219324"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r>
      <w:tr w:rsidR="001A4A62" w:rsidRPr="004001EE" w14:paraId="58F84192" w14:textId="77777777" w:rsidTr="0034158A">
        <w:trPr>
          <w:trHeight w:val="609"/>
          <w:jc w:val="center"/>
        </w:trPr>
        <w:tc>
          <w:tcPr>
            <w:tcW w:w="1175" w:type="pct"/>
            <w:vAlign w:val="center"/>
          </w:tcPr>
          <w:p w14:paraId="7448B0A8"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Кладбище у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xml:space="preserve">. </w:t>
            </w:r>
            <w:proofErr w:type="spellStart"/>
            <w:r w:rsidRPr="004001EE">
              <w:rPr>
                <w:rFonts w:ascii="Times New Roman" w:eastAsia="Times New Roman" w:hAnsi="Times New Roman" w:cs="Times New Roman"/>
                <w:snapToGrid w:val="0"/>
                <w:color w:val="000000"/>
                <w:lang w:eastAsia="ru-RU"/>
              </w:rPr>
              <w:t>Шукрале</w:t>
            </w:r>
            <w:proofErr w:type="spellEnd"/>
          </w:p>
        </w:tc>
        <w:tc>
          <w:tcPr>
            <w:tcW w:w="897" w:type="pct"/>
            <w:vAlign w:val="center"/>
          </w:tcPr>
          <w:p w14:paraId="23AE2328"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w:t>
            </w:r>
          </w:p>
        </w:tc>
        <w:tc>
          <w:tcPr>
            <w:tcW w:w="1796" w:type="pct"/>
            <w:vAlign w:val="center"/>
          </w:tcPr>
          <w:p w14:paraId="6A876E66" w14:textId="77777777" w:rsidR="001A4A62" w:rsidRPr="00244022" w:rsidRDefault="001A4A62" w:rsidP="001A4A62">
            <w:pPr>
              <w:spacing w:before="120" w:after="120" w:line="240" w:lineRule="auto"/>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 xml:space="preserve">Частичное закрытие кладбища в связи с расположением в </w:t>
            </w:r>
            <w:proofErr w:type="spellStart"/>
            <w:r w:rsidRPr="00244022">
              <w:rPr>
                <w:rFonts w:ascii="Times New Roman" w:eastAsia="Times New Roman" w:hAnsi="Times New Roman" w:cs="Times New Roman"/>
                <w:snapToGrid w:val="0"/>
                <w:color w:val="000000"/>
                <w:lang w:eastAsia="ru-RU"/>
              </w:rPr>
              <w:t>водоохранной</w:t>
            </w:r>
            <w:proofErr w:type="spellEnd"/>
            <w:r w:rsidRPr="00244022">
              <w:rPr>
                <w:rFonts w:ascii="Times New Roman" w:eastAsia="Times New Roman" w:hAnsi="Times New Roman" w:cs="Times New Roman"/>
                <w:snapToGrid w:val="0"/>
                <w:color w:val="000000"/>
                <w:lang w:eastAsia="ru-RU"/>
              </w:rPr>
              <w:t xml:space="preserve"> зоне притока реки Челна</w:t>
            </w:r>
          </w:p>
        </w:tc>
        <w:tc>
          <w:tcPr>
            <w:tcW w:w="1132" w:type="pct"/>
            <w:vAlign w:val="center"/>
          </w:tcPr>
          <w:p w14:paraId="68A33A16" w14:textId="77777777" w:rsidR="001A4A62" w:rsidRPr="004001EE" w:rsidRDefault="001A4A62" w:rsidP="001A4A62">
            <w:pPr>
              <w:spacing w:before="120" w:after="120" w:line="240" w:lineRule="auto"/>
              <w:jc w:val="center"/>
              <w:rPr>
                <w:rFonts w:ascii="Times New Roman" w:eastAsia="Times New Roman" w:hAnsi="Times New Roman" w:cs="Times New Roman"/>
                <w:snapToGrid w:val="0"/>
                <w:color w:val="000000"/>
                <w:lang w:eastAsia="ru-RU"/>
              </w:rPr>
            </w:pPr>
          </w:p>
        </w:tc>
      </w:tr>
      <w:tr w:rsidR="001A4A62" w:rsidRPr="004001EE" w14:paraId="429D69E6" w14:textId="77777777" w:rsidTr="000535E0">
        <w:trPr>
          <w:trHeight w:val="395"/>
          <w:jc w:val="center"/>
        </w:trPr>
        <w:tc>
          <w:tcPr>
            <w:tcW w:w="5000" w:type="pct"/>
            <w:gridSpan w:val="4"/>
            <w:vAlign w:val="center"/>
          </w:tcPr>
          <w:p w14:paraId="46F8673D" w14:textId="77777777" w:rsidR="001A4A62" w:rsidRPr="004001EE" w:rsidRDefault="001A4A62" w:rsidP="001A4A62">
            <w:pPr>
              <w:spacing w:after="0" w:line="240" w:lineRule="auto"/>
              <w:jc w:val="center"/>
              <w:rPr>
                <w:rFonts w:ascii="Times New Roman" w:eastAsia="Times New Roman" w:hAnsi="Times New Roman" w:cs="Times New Roman"/>
                <w:b/>
                <w:lang w:eastAsia="ru-RU"/>
              </w:rPr>
            </w:pPr>
            <w:r w:rsidRPr="004001EE">
              <w:rPr>
                <w:rFonts w:ascii="Times New Roman" w:eastAsia="Times New Roman" w:hAnsi="Times New Roman" w:cs="Times New Roman"/>
                <w:b/>
                <w:lang w:eastAsia="ru-RU"/>
              </w:rPr>
              <w:t>Организация зон с особыми условиями использования территории</w:t>
            </w:r>
          </w:p>
        </w:tc>
      </w:tr>
      <w:tr w:rsidR="001A4A62" w:rsidRPr="004001EE" w14:paraId="64FD4CE1" w14:textId="77777777" w:rsidTr="0034158A">
        <w:trPr>
          <w:jc w:val="center"/>
        </w:trPr>
        <w:tc>
          <w:tcPr>
            <w:tcW w:w="1175" w:type="pct"/>
            <w:vAlign w:val="center"/>
          </w:tcPr>
          <w:p w14:paraId="2BF4751F" w14:textId="7B26FC80" w:rsidR="001A4A62" w:rsidRPr="00244524"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snapToGrid w:val="0"/>
                <w:color w:val="000000"/>
                <w:lang w:eastAsia="ru-RU"/>
              </w:rPr>
              <w:t xml:space="preserve">Планируемые к реализации </w:t>
            </w:r>
            <w:r>
              <w:rPr>
                <w:rFonts w:ascii="Times New Roman" w:eastAsia="Times New Roman" w:hAnsi="Times New Roman" w:cs="Times New Roman"/>
                <w:snapToGrid w:val="0"/>
                <w:color w:val="000000"/>
                <w:lang w:eastAsia="ru-RU"/>
              </w:rPr>
              <w:t xml:space="preserve">производственные и складские </w:t>
            </w:r>
            <w:r w:rsidRPr="00244524">
              <w:rPr>
                <w:rFonts w:ascii="Times New Roman" w:eastAsia="Times New Roman" w:hAnsi="Times New Roman" w:cs="Times New Roman"/>
                <w:snapToGrid w:val="0"/>
                <w:color w:val="000000"/>
                <w:lang w:eastAsia="ru-RU"/>
              </w:rPr>
              <w:t>проекты</w:t>
            </w:r>
          </w:p>
        </w:tc>
        <w:tc>
          <w:tcPr>
            <w:tcW w:w="897" w:type="pct"/>
            <w:vAlign w:val="center"/>
          </w:tcPr>
          <w:p w14:paraId="5C3DF48F" w14:textId="77777777" w:rsidR="001A4A62" w:rsidRPr="00244524"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snapToGrid w:val="0"/>
                <w:color w:val="000000"/>
                <w:lang w:eastAsia="ru-RU"/>
              </w:rPr>
              <w:t>В зависимости от вида производства</w:t>
            </w:r>
          </w:p>
        </w:tc>
        <w:tc>
          <w:tcPr>
            <w:tcW w:w="1796" w:type="pct"/>
            <w:vAlign w:val="center"/>
          </w:tcPr>
          <w:p w14:paraId="4FDC0B08" w14:textId="77777777" w:rsidR="001A4A62" w:rsidRPr="00244524" w:rsidRDefault="001A4A62" w:rsidP="001A4A62">
            <w:pPr>
              <w:spacing w:before="120" w:after="120" w:line="240" w:lineRule="auto"/>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санитарно-защитной зоны</w:t>
            </w:r>
          </w:p>
        </w:tc>
        <w:tc>
          <w:tcPr>
            <w:tcW w:w="1132" w:type="pct"/>
          </w:tcPr>
          <w:p w14:paraId="47A02020" w14:textId="77777777" w:rsidR="001A4A62" w:rsidRPr="00244524"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524">
              <w:rPr>
                <w:rFonts w:ascii="Times New Roman" w:eastAsia="Times New Roman" w:hAnsi="Times New Roman" w:cs="Times New Roman"/>
                <w:lang w:eastAsia="ru-RU"/>
              </w:rPr>
              <w:t>Разработка проектов санитарно-защитной зоны</w:t>
            </w:r>
          </w:p>
        </w:tc>
      </w:tr>
      <w:tr w:rsidR="001A4A62" w:rsidRPr="004001EE" w14:paraId="484687E9" w14:textId="77777777" w:rsidTr="0034158A">
        <w:trPr>
          <w:jc w:val="center"/>
        </w:trPr>
        <w:tc>
          <w:tcPr>
            <w:tcW w:w="1175" w:type="pct"/>
            <w:vAlign w:val="center"/>
          </w:tcPr>
          <w:p w14:paraId="647B4B19"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Биотермические ямы</w:t>
            </w:r>
          </w:p>
        </w:tc>
        <w:tc>
          <w:tcPr>
            <w:tcW w:w="897" w:type="pct"/>
            <w:vAlign w:val="center"/>
          </w:tcPr>
          <w:p w14:paraId="68FCE57B"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1000</w:t>
            </w:r>
          </w:p>
        </w:tc>
        <w:tc>
          <w:tcPr>
            <w:tcW w:w="1796" w:type="pct"/>
            <w:vAlign w:val="center"/>
          </w:tcPr>
          <w:p w14:paraId="48FC92F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санитарно-защитных зон скотомогильников</w:t>
            </w:r>
            <w:r>
              <w:rPr>
                <w:rFonts w:ascii="Times New Roman" w:eastAsia="Times New Roman" w:hAnsi="Times New Roman" w:cs="Times New Roman"/>
                <w:snapToGrid w:val="0"/>
                <w:color w:val="000000"/>
                <w:lang w:eastAsia="ru-RU"/>
              </w:rPr>
              <w:t xml:space="preserve">. </w:t>
            </w:r>
          </w:p>
        </w:tc>
        <w:tc>
          <w:tcPr>
            <w:tcW w:w="1132" w:type="pct"/>
          </w:tcPr>
          <w:p w14:paraId="1CA02F62"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Установление СЗЗ, внесение в ЕГРН</w:t>
            </w:r>
            <w:r>
              <w:rPr>
                <w:rFonts w:ascii="Times New Roman" w:eastAsia="Times New Roman" w:hAnsi="Times New Roman" w:cs="Times New Roman"/>
                <w:snapToGrid w:val="0"/>
                <w:color w:val="000000"/>
                <w:lang w:eastAsia="ru-RU"/>
              </w:rPr>
              <w:t>. В случае неиспользования ликвидация биотермической ямы</w:t>
            </w:r>
          </w:p>
        </w:tc>
      </w:tr>
      <w:tr w:rsidR="001A4A62" w:rsidRPr="004001EE" w14:paraId="29F82941" w14:textId="77777777" w:rsidTr="0034158A">
        <w:trPr>
          <w:jc w:val="center"/>
        </w:trPr>
        <w:tc>
          <w:tcPr>
            <w:tcW w:w="1175" w:type="pct"/>
            <w:vAlign w:val="center"/>
          </w:tcPr>
          <w:p w14:paraId="54D8D028"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 xml:space="preserve">Сибиреязвенный скотомогильник </w:t>
            </w:r>
          </w:p>
        </w:tc>
        <w:tc>
          <w:tcPr>
            <w:tcW w:w="897" w:type="pct"/>
            <w:vAlign w:val="center"/>
          </w:tcPr>
          <w:p w14:paraId="1CB6788F"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1000</w:t>
            </w:r>
          </w:p>
        </w:tc>
        <w:tc>
          <w:tcPr>
            <w:tcW w:w="1796" w:type="pct"/>
            <w:vAlign w:val="center"/>
          </w:tcPr>
          <w:p w14:paraId="1F3BBA40"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Необходима организация лабораторного контроля почв и грунтовых вод на наличие возбудителя сибирской язвы. Проведение мероприятий по организации и соблюдению санитарно-защитных зон скотомогильников</w:t>
            </w:r>
          </w:p>
        </w:tc>
        <w:tc>
          <w:tcPr>
            <w:tcW w:w="1132" w:type="pct"/>
          </w:tcPr>
          <w:p w14:paraId="5164FAD9"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Установление СЗЗ, внесение в ЕГРН</w:t>
            </w:r>
          </w:p>
        </w:tc>
      </w:tr>
      <w:tr w:rsidR="001A4A62" w:rsidRPr="004001EE" w14:paraId="3D416021" w14:textId="77777777" w:rsidTr="0034158A">
        <w:trPr>
          <w:jc w:val="center"/>
        </w:trPr>
        <w:tc>
          <w:tcPr>
            <w:tcW w:w="1175" w:type="pct"/>
            <w:vAlign w:val="center"/>
          </w:tcPr>
          <w:p w14:paraId="305374F6"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Аэропорт «</w:t>
            </w:r>
            <w:proofErr w:type="spellStart"/>
            <w:r w:rsidRPr="004001EE">
              <w:rPr>
                <w:rFonts w:ascii="Times New Roman" w:eastAsia="Times New Roman" w:hAnsi="Times New Roman" w:cs="Times New Roman"/>
                <w:snapToGrid w:val="0"/>
                <w:color w:val="000000"/>
                <w:lang w:eastAsia="ru-RU"/>
              </w:rPr>
              <w:t>Бегишево</w:t>
            </w:r>
            <w:proofErr w:type="spellEnd"/>
            <w:r w:rsidRPr="004001EE">
              <w:rPr>
                <w:rFonts w:ascii="Times New Roman" w:eastAsia="Times New Roman" w:hAnsi="Times New Roman" w:cs="Times New Roman"/>
                <w:snapToGrid w:val="0"/>
                <w:color w:val="000000"/>
                <w:lang w:eastAsia="ru-RU"/>
              </w:rPr>
              <w:t>»</w:t>
            </w:r>
          </w:p>
        </w:tc>
        <w:tc>
          <w:tcPr>
            <w:tcW w:w="897" w:type="pct"/>
            <w:vAlign w:val="center"/>
          </w:tcPr>
          <w:p w14:paraId="0CBACCC0"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t>-</w:t>
            </w:r>
          </w:p>
        </w:tc>
        <w:tc>
          <w:tcPr>
            <w:tcW w:w="1796" w:type="pct"/>
            <w:vAlign w:val="center"/>
          </w:tcPr>
          <w:p w14:paraId="754D8AE2" w14:textId="77777777" w:rsidR="001A4A62"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Проведение мероприятий по соблюдению </w:t>
            </w:r>
            <w:r w:rsidRPr="001C7FB2">
              <w:rPr>
                <w:rFonts w:ascii="Times New Roman" w:eastAsia="Times New Roman" w:hAnsi="Times New Roman" w:cs="Times New Roman"/>
                <w:snapToGrid w:val="0"/>
                <w:color w:val="000000"/>
                <w:lang w:eastAsia="ru-RU"/>
              </w:rPr>
              <w:t xml:space="preserve">5-й </w:t>
            </w:r>
            <w:proofErr w:type="spellStart"/>
            <w:r w:rsidRPr="001C7FB2">
              <w:rPr>
                <w:rFonts w:ascii="Times New Roman" w:eastAsia="Times New Roman" w:hAnsi="Times New Roman" w:cs="Times New Roman"/>
                <w:snapToGrid w:val="0"/>
                <w:color w:val="000000"/>
                <w:lang w:eastAsia="ru-RU"/>
              </w:rPr>
              <w:t>подзоны</w:t>
            </w:r>
            <w:proofErr w:type="spellEnd"/>
            <w:r w:rsidRPr="001C7FB2">
              <w:rPr>
                <w:rFonts w:ascii="Times New Roman" w:eastAsia="Times New Roman" w:hAnsi="Times New Roman" w:cs="Times New Roman"/>
                <w:snapToGrid w:val="0"/>
                <w:color w:val="000000"/>
                <w:lang w:eastAsia="ru-RU"/>
              </w:rPr>
              <w:t xml:space="preserve"> </w:t>
            </w:r>
            <w:proofErr w:type="spellStart"/>
            <w:r w:rsidRPr="001C7FB2">
              <w:rPr>
                <w:rFonts w:ascii="Times New Roman" w:eastAsia="Times New Roman" w:hAnsi="Times New Roman" w:cs="Times New Roman"/>
                <w:snapToGrid w:val="0"/>
                <w:color w:val="000000"/>
                <w:lang w:eastAsia="ru-RU"/>
              </w:rPr>
              <w:t>приаэродромной</w:t>
            </w:r>
            <w:proofErr w:type="spellEnd"/>
            <w:r w:rsidRPr="001C7FB2">
              <w:rPr>
                <w:rFonts w:ascii="Times New Roman" w:eastAsia="Times New Roman" w:hAnsi="Times New Roman" w:cs="Times New Roman"/>
                <w:snapToGrid w:val="0"/>
                <w:color w:val="000000"/>
                <w:lang w:eastAsia="ru-RU"/>
              </w:rPr>
              <w:t xml:space="preserve"> территории аэродрома гражданской авиации «</w:t>
            </w:r>
            <w:proofErr w:type="spellStart"/>
            <w:r w:rsidRPr="001C7FB2">
              <w:rPr>
                <w:rFonts w:ascii="Times New Roman" w:eastAsia="Times New Roman" w:hAnsi="Times New Roman" w:cs="Times New Roman"/>
                <w:snapToGrid w:val="0"/>
                <w:color w:val="000000"/>
                <w:lang w:eastAsia="ru-RU"/>
              </w:rPr>
              <w:t>Бегишево</w:t>
            </w:r>
            <w:proofErr w:type="spellEnd"/>
            <w:r w:rsidRPr="001C7FB2">
              <w:rPr>
                <w:rFonts w:ascii="Times New Roman" w:eastAsia="Times New Roman" w:hAnsi="Times New Roman" w:cs="Times New Roman"/>
                <w:snapToGrid w:val="0"/>
                <w:color w:val="000000"/>
                <w:lang w:eastAsia="ru-RU"/>
              </w:rPr>
              <w:t xml:space="preserve"> (Нижнекамск)»</w:t>
            </w:r>
            <w:r>
              <w:rPr>
                <w:rFonts w:ascii="Times New Roman" w:eastAsia="Times New Roman" w:hAnsi="Times New Roman" w:cs="Times New Roman"/>
                <w:snapToGrid w:val="0"/>
                <w:color w:val="000000"/>
                <w:lang w:eastAsia="ru-RU"/>
              </w:rPr>
              <w:t xml:space="preserve">. </w:t>
            </w:r>
          </w:p>
          <w:p w14:paraId="3AD5F597"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DE7CF2">
              <w:rPr>
                <w:rFonts w:ascii="Times New Roman" w:hAnsi="Times New Roman" w:cs="Times New Roman"/>
              </w:rPr>
              <w:t xml:space="preserve">Запрет </w:t>
            </w:r>
            <w:r>
              <w:rPr>
                <w:rFonts w:ascii="Times New Roman" w:hAnsi="Times New Roman" w:cs="Times New Roman"/>
              </w:rPr>
              <w:t xml:space="preserve">на размещение </w:t>
            </w:r>
            <w:r w:rsidRPr="00DE7CF2">
              <w:rPr>
                <w:rFonts w:ascii="Times New Roman" w:hAnsi="Times New Roman" w:cs="Times New Roman"/>
              </w:rPr>
              <w:t>опасны</w:t>
            </w:r>
            <w:r>
              <w:rPr>
                <w:rFonts w:ascii="Times New Roman" w:hAnsi="Times New Roman" w:cs="Times New Roman"/>
              </w:rPr>
              <w:t xml:space="preserve">х </w:t>
            </w:r>
            <w:r w:rsidRPr="00DE7CF2">
              <w:rPr>
                <w:rFonts w:ascii="Times New Roman" w:hAnsi="Times New Roman" w:cs="Times New Roman"/>
              </w:rPr>
              <w:t>производственны</w:t>
            </w:r>
            <w:r>
              <w:rPr>
                <w:rFonts w:ascii="Times New Roman" w:hAnsi="Times New Roman" w:cs="Times New Roman"/>
              </w:rPr>
              <w:t>х</w:t>
            </w:r>
            <w:r w:rsidRPr="00DE7CF2">
              <w:rPr>
                <w:rFonts w:ascii="Times New Roman" w:hAnsi="Times New Roman" w:cs="Times New Roman"/>
              </w:rPr>
              <w:t xml:space="preserve"> объект</w:t>
            </w:r>
            <w:r>
              <w:rPr>
                <w:rFonts w:ascii="Times New Roman" w:hAnsi="Times New Roman" w:cs="Times New Roman"/>
              </w:rPr>
              <w:t>ов</w:t>
            </w:r>
            <w:r w:rsidRPr="00DE7CF2">
              <w:rPr>
                <w:rFonts w:ascii="Times New Roman" w:hAnsi="Times New Roman" w:cs="Times New Roman"/>
              </w:rPr>
              <w:t>, функционирование которых может влиять на безопасность полетов воздушных судов.</w:t>
            </w:r>
          </w:p>
        </w:tc>
        <w:tc>
          <w:tcPr>
            <w:tcW w:w="1132" w:type="pct"/>
          </w:tcPr>
          <w:p w14:paraId="3D3B7480" w14:textId="77777777" w:rsidR="001A4A62" w:rsidRDefault="001A4A62" w:rsidP="001A4A62">
            <w:pPr>
              <w:widowControl w:val="0"/>
              <w:suppressAutoHyphens/>
              <w:spacing w:after="0" w:line="240" w:lineRule="auto"/>
              <w:ind w:hanging="15"/>
              <w:rPr>
                <w:rFonts w:ascii="Times New Roman" w:hAnsi="Times New Roman" w:cs="Times New Roman"/>
              </w:rPr>
            </w:pPr>
            <w:r w:rsidRPr="000C6C92">
              <w:rPr>
                <w:rFonts w:ascii="Times New Roman" w:hAnsi="Times New Roman" w:cs="Times New Roman"/>
              </w:rPr>
              <w:t xml:space="preserve">Внесение в ЕГРН границ </w:t>
            </w:r>
            <w:proofErr w:type="spellStart"/>
            <w:r w:rsidRPr="000C6C92">
              <w:rPr>
                <w:rFonts w:ascii="Times New Roman" w:hAnsi="Times New Roman" w:cs="Times New Roman"/>
              </w:rPr>
              <w:t>приаэродромной</w:t>
            </w:r>
            <w:proofErr w:type="spellEnd"/>
            <w:r w:rsidRPr="000C6C92">
              <w:rPr>
                <w:rFonts w:ascii="Times New Roman" w:hAnsi="Times New Roman" w:cs="Times New Roman"/>
              </w:rPr>
              <w:t xml:space="preserve"> территории</w:t>
            </w:r>
          </w:p>
          <w:p w14:paraId="2CF139C1" w14:textId="77777777" w:rsidR="001A4A62" w:rsidRPr="000C6C92" w:rsidRDefault="001A4A62" w:rsidP="001A4A62">
            <w:pPr>
              <w:widowControl w:val="0"/>
              <w:suppressAutoHyphens/>
              <w:spacing w:after="0" w:line="240" w:lineRule="auto"/>
              <w:ind w:hanging="15"/>
              <w:rPr>
                <w:rFonts w:ascii="Times New Roman" w:hAnsi="Times New Roman" w:cs="Times New Roman"/>
              </w:rPr>
            </w:pPr>
          </w:p>
        </w:tc>
      </w:tr>
      <w:tr w:rsidR="001A4A62" w:rsidRPr="004001EE" w14:paraId="701C6863" w14:textId="77777777" w:rsidTr="0034158A">
        <w:trPr>
          <w:jc w:val="center"/>
        </w:trPr>
        <w:tc>
          <w:tcPr>
            <w:tcW w:w="1175" w:type="pct"/>
            <w:vAlign w:val="center"/>
          </w:tcPr>
          <w:p w14:paraId="1011A29D"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Объекты нефтедобычи ПАО «Татнефть»</w:t>
            </w:r>
          </w:p>
        </w:tc>
        <w:tc>
          <w:tcPr>
            <w:tcW w:w="897" w:type="pct"/>
            <w:vAlign w:val="center"/>
          </w:tcPr>
          <w:p w14:paraId="0F982599"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1000</w:t>
            </w:r>
          </w:p>
        </w:tc>
        <w:tc>
          <w:tcPr>
            <w:tcW w:w="1796" w:type="pct"/>
            <w:vAlign w:val="center"/>
          </w:tcPr>
          <w:p w14:paraId="5AE719C6"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 xml:space="preserve">Внесение в ЕГРН зоны минимальных расстояний, санитарно-защитные зоны. </w:t>
            </w:r>
            <w:r w:rsidRPr="004001EE">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санитарно-защитных зон объектов нефтедобычи</w:t>
            </w:r>
            <w:r>
              <w:rPr>
                <w:rFonts w:ascii="Times New Roman" w:eastAsia="Times New Roman" w:hAnsi="Times New Roman" w:cs="Times New Roman"/>
                <w:snapToGrid w:val="0"/>
                <w:color w:val="000000"/>
                <w:lang w:eastAsia="ru-RU"/>
              </w:rPr>
              <w:t xml:space="preserve">. </w:t>
            </w:r>
          </w:p>
        </w:tc>
        <w:tc>
          <w:tcPr>
            <w:tcW w:w="1132" w:type="pct"/>
            <w:vAlign w:val="center"/>
          </w:tcPr>
          <w:p w14:paraId="6ED4ADCC" w14:textId="77777777" w:rsidR="001A4A62" w:rsidRPr="004001EE" w:rsidRDefault="001A4A62" w:rsidP="001A4A62">
            <w:pPr>
              <w:spacing w:after="0" w:line="240" w:lineRule="auto"/>
              <w:jc w:val="center"/>
              <w:rPr>
                <w:rFonts w:ascii="Times New Roman" w:eastAsia="Times New Roman" w:hAnsi="Times New Roman" w:cs="Times New Roman"/>
                <w:snapToGrid w:val="0"/>
                <w:color w:val="000000"/>
                <w:lang w:eastAsia="ru-RU"/>
              </w:rPr>
            </w:pPr>
            <w:r w:rsidRPr="00244022">
              <w:rPr>
                <w:rFonts w:ascii="Times New Roman" w:hAnsi="Times New Roman" w:cs="Times New Roman"/>
              </w:rPr>
              <w:t>Установление СЗЗ, внесение в ЕГРН</w:t>
            </w:r>
          </w:p>
        </w:tc>
      </w:tr>
      <w:tr w:rsidR="001A4A62" w:rsidRPr="004001EE" w14:paraId="42922CFE" w14:textId="77777777" w:rsidTr="0034158A">
        <w:trPr>
          <w:jc w:val="center"/>
        </w:trPr>
        <w:tc>
          <w:tcPr>
            <w:tcW w:w="1175" w:type="pct"/>
            <w:vAlign w:val="center"/>
          </w:tcPr>
          <w:p w14:paraId="0CDD92C8"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Магистральные и промысловые трубопроводы</w:t>
            </w:r>
          </w:p>
        </w:tc>
        <w:tc>
          <w:tcPr>
            <w:tcW w:w="897" w:type="pct"/>
            <w:vAlign w:val="center"/>
          </w:tcPr>
          <w:p w14:paraId="2B54BD07"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75-150</w:t>
            </w:r>
          </w:p>
        </w:tc>
        <w:tc>
          <w:tcPr>
            <w:tcW w:w="1796" w:type="pct"/>
            <w:vAlign w:val="center"/>
          </w:tcPr>
          <w:p w14:paraId="6CE47C1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A67C94">
              <w:rPr>
                <w:rFonts w:ascii="Times New Roman" w:eastAsia="Times New Roman" w:hAnsi="Times New Roman" w:cs="Times New Roman"/>
                <w:snapToGrid w:val="0"/>
                <w:color w:val="000000"/>
                <w:lang w:eastAsia="ru-RU"/>
              </w:rPr>
              <w:t>Проведение мероприятий по организации и соблюдению зон минимально-допустимых расстояний магистральных трубопроводов, установленных СП 36.13330.2012</w:t>
            </w:r>
          </w:p>
        </w:tc>
        <w:tc>
          <w:tcPr>
            <w:tcW w:w="1132" w:type="pct"/>
            <w:vAlign w:val="center"/>
          </w:tcPr>
          <w:p w14:paraId="147AB583" w14:textId="77777777" w:rsidR="001A4A62" w:rsidRPr="004001EE" w:rsidRDefault="001A4A62" w:rsidP="001A4A62">
            <w:pPr>
              <w:spacing w:after="0" w:line="240" w:lineRule="auto"/>
              <w:jc w:val="center"/>
              <w:rPr>
                <w:rFonts w:ascii="Times New Roman" w:eastAsia="Times New Roman" w:hAnsi="Times New Roman" w:cs="Times New Roman"/>
                <w:snapToGrid w:val="0"/>
                <w:color w:val="000000"/>
                <w:lang w:eastAsia="ru-RU"/>
              </w:rPr>
            </w:pPr>
            <w:r w:rsidRPr="00011412">
              <w:rPr>
                <w:rFonts w:ascii="Times New Roman" w:eastAsia="Times New Roman" w:hAnsi="Times New Roman" w:cs="Times New Roman"/>
                <w:snapToGrid w:val="0"/>
                <w:color w:val="000000"/>
                <w:lang w:eastAsia="ru-RU"/>
              </w:rPr>
              <w:t xml:space="preserve">Решение вопроса наложения зоны минимальных расстояний магистрального газопровода на территорию населенного пункта </w:t>
            </w:r>
            <w:proofErr w:type="spellStart"/>
            <w:r w:rsidRPr="00011412">
              <w:rPr>
                <w:rFonts w:ascii="Times New Roman" w:eastAsia="Times New Roman" w:hAnsi="Times New Roman" w:cs="Times New Roman"/>
                <w:snapToGrid w:val="0"/>
                <w:color w:val="000000"/>
                <w:lang w:eastAsia="ru-RU"/>
              </w:rPr>
              <w:t>Суровка</w:t>
            </w:r>
            <w:proofErr w:type="spellEnd"/>
            <w:r w:rsidRPr="00011412">
              <w:rPr>
                <w:rFonts w:ascii="Times New Roman" w:eastAsia="Times New Roman" w:hAnsi="Times New Roman" w:cs="Times New Roman"/>
                <w:snapToGrid w:val="0"/>
                <w:color w:val="000000"/>
                <w:lang w:eastAsia="ru-RU"/>
              </w:rPr>
              <w:t>*</w:t>
            </w:r>
          </w:p>
        </w:tc>
      </w:tr>
      <w:tr w:rsidR="001A4A62" w:rsidRPr="004001EE" w14:paraId="0FDF4202" w14:textId="77777777" w:rsidTr="0034158A">
        <w:trPr>
          <w:jc w:val="center"/>
        </w:trPr>
        <w:tc>
          <w:tcPr>
            <w:tcW w:w="1175" w:type="pct"/>
            <w:vAlign w:val="center"/>
          </w:tcPr>
          <w:p w14:paraId="7CD4F445"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Железная дорога</w:t>
            </w:r>
          </w:p>
        </w:tc>
        <w:tc>
          <w:tcPr>
            <w:tcW w:w="897" w:type="pct"/>
            <w:vAlign w:val="center"/>
          </w:tcPr>
          <w:p w14:paraId="10ABFFC5"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50, 100</w:t>
            </w:r>
          </w:p>
        </w:tc>
        <w:tc>
          <w:tcPr>
            <w:tcW w:w="1796" w:type="pct"/>
            <w:vAlign w:val="center"/>
          </w:tcPr>
          <w:p w14:paraId="317FD00E"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 xml:space="preserve">Проведение мероприятий по организации и соблюдению режима </w:t>
            </w:r>
            <w:r w:rsidRPr="004001EE">
              <w:rPr>
                <w:rFonts w:ascii="Times New Roman" w:eastAsia="Times New Roman" w:hAnsi="Times New Roman" w:cs="Times New Roman"/>
                <w:snapToGrid w:val="0"/>
                <w:color w:val="000000"/>
                <w:lang w:eastAsia="ru-RU"/>
              </w:rPr>
              <w:lastRenderedPageBreak/>
              <w:t>санитарно-защитной зоны железной дороги</w:t>
            </w:r>
          </w:p>
        </w:tc>
        <w:tc>
          <w:tcPr>
            <w:tcW w:w="1132" w:type="pct"/>
            <w:vAlign w:val="center"/>
          </w:tcPr>
          <w:p w14:paraId="0F5D785D"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Pr>
                <w:rFonts w:ascii="Times New Roman" w:eastAsia="Times New Roman" w:hAnsi="Times New Roman" w:cs="Times New Roman"/>
                <w:snapToGrid w:val="0"/>
                <w:color w:val="000000"/>
                <w:lang w:eastAsia="ru-RU"/>
              </w:rPr>
              <w:lastRenderedPageBreak/>
              <w:t>-</w:t>
            </w:r>
          </w:p>
        </w:tc>
      </w:tr>
      <w:tr w:rsidR="001A4A62" w:rsidRPr="004001EE" w14:paraId="407B03E9" w14:textId="77777777" w:rsidTr="0034158A">
        <w:trPr>
          <w:jc w:val="center"/>
        </w:trPr>
        <w:tc>
          <w:tcPr>
            <w:tcW w:w="1175" w:type="pct"/>
            <w:vAlign w:val="center"/>
          </w:tcPr>
          <w:p w14:paraId="02F3FF60"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lastRenderedPageBreak/>
              <w:t xml:space="preserve">Кладбища у </w:t>
            </w:r>
            <w:proofErr w:type="spellStart"/>
            <w:r w:rsidRPr="004001EE">
              <w:rPr>
                <w:rFonts w:ascii="Times New Roman" w:eastAsia="Times New Roman" w:hAnsi="Times New Roman" w:cs="Times New Roman"/>
                <w:snapToGrid w:val="0"/>
                <w:color w:val="000000"/>
                <w:lang w:eastAsia="ru-RU"/>
              </w:rPr>
              <w:t>н.п</w:t>
            </w:r>
            <w:proofErr w:type="spellEnd"/>
            <w:r w:rsidRPr="004001EE">
              <w:rPr>
                <w:rFonts w:ascii="Times New Roman" w:eastAsia="Times New Roman" w:hAnsi="Times New Roman" w:cs="Times New Roman"/>
                <w:snapToGrid w:val="0"/>
                <w:color w:val="000000"/>
                <w:lang w:eastAsia="ru-RU"/>
              </w:rPr>
              <w:t xml:space="preserve">. </w:t>
            </w:r>
            <w:proofErr w:type="spellStart"/>
            <w:r w:rsidRPr="004001EE">
              <w:rPr>
                <w:rFonts w:ascii="Times New Roman" w:eastAsia="Times New Roman" w:hAnsi="Times New Roman" w:cs="Times New Roman"/>
                <w:snapToGrid w:val="0"/>
                <w:color w:val="000000"/>
                <w:lang w:eastAsia="ru-RU"/>
              </w:rPr>
              <w:t>Шукрале</w:t>
            </w:r>
            <w:proofErr w:type="spellEnd"/>
            <w:r w:rsidRPr="004001EE">
              <w:rPr>
                <w:rFonts w:ascii="Times New Roman" w:eastAsia="Times New Roman" w:hAnsi="Times New Roman" w:cs="Times New Roman"/>
                <w:snapToGrid w:val="0"/>
                <w:color w:val="000000"/>
                <w:lang w:eastAsia="ru-RU"/>
              </w:rPr>
              <w:t xml:space="preserve">, </w:t>
            </w:r>
            <w:proofErr w:type="spellStart"/>
            <w:r w:rsidRPr="004001EE">
              <w:rPr>
                <w:rFonts w:ascii="Times New Roman" w:eastAsia="Times New Roman" w:hAnsi="Times New Roman" w:cs="Times New Roman"/>
                <w:snapToGrid w:val="0"/>
                <w:color w:val="000000"/>
                <w:lang w:eastAsia="ru-RU"/>
              </w:rPr>
              <w:t>Куперле</w:t>
            </w:r>
            <w:proofErr w:type="spellEnd"/>
          </w:p>
        </w:tc>
        <w:tc>
          <w:tcPr>
            <w:tcW w:w="897" w:type="pct"/>
            <w:vAlign w:val="center"/>
          </w:tcPr>
          <w:p w14:paraId="6598C5A3"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50</w:t>
            </w:r>
          </w:p>
        </w:tc>
        <w:tc>
          <w:tcPr>
            <w:tcW w:w="1796" w:type="pct"/>
            <w:vAlign w:val="center"/>
          </w:tcPr>
          <w:p w14:paraId="30E2EE29"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proofErr w:type="spellStart"/>
            <w:r w:rsidRPr="004001EE">
              <w:rPr>
                <w:rFonts w:ascii="Times New Roman" w:eastAsia="Times New Roman" w:hAnsi="Times New Roman" w:cs="Times New Roman"/>
                <w:snapToGrid w:val="0"/>
                <w:color w:val="000000"/>
                <w:lang w:eastAsia="ru-RU"/>
              </w:rPr>
              <w:t>Перефункционирование</w:t>
            </w:r>
            <w:proofErr w:type="spellEnd"/>
            <w:r w:rsidRPr="004001EE">
              <w:rPr>
                <w:rFonts w:ascii="Times New Roman" w:eastAsia="Times New Roman" w:hAnsi="Times New Roman" w:cs="Times New Roman"/>
                <w:snapToGrid w:val="0"/>
                <w:color w:val="000000"/>
                <w:lang w:eastAsia="ru-RU"/>
              </w:rPr>
              <w:t xml:space="preserve"> застройки, расположенной в санитарно-защитных зонах кладбищ</w:t>
            </w:r>
          </w:p>
        </w:tc>
        <w:tc>
          <w:tcPr>
            <w:tcW w:w="1132" w:type="pct"/>
            <w:vAlign w:val="center"/>
          </w:tcPr>
          <w:p w14:paraId="0CD7739D"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По мере физического износа</w:t>
            </w:r>
          </w:p>
        </w:tc>
      </w:tr>
      <w:tr w:rsidR="001A4A62" w:rsidRPr="004001EE" w14:paraId="3B2AEC5D" w14:textId="77777777" w:rsidTr="0034158A">
        <w:trPr>
          <w:jc w:val="center"/>
        </w:trPr>
        <w:tc>
          <w:tcPr>
            <w:tcW w:w="1175" w:type="pct"/>
            <w:vAlign w:val="center"/>
          </w:tcPr>
          <w:p w14:paraId="4A51CC1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Береговые полосы поверхностных водных объектов</w:t>
            </w:r>
          </w:p>
        </w:tc>
        <w:tc>
          <w:tcPr>
            <w:tcW w:w="897" w:type="pct"/>
            <w:vAlign w:val="center"/>
          </w:tcPr>
          <w:p w14:paraId="3F10B03B"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5, 20</w:t>
            </w:r>
          </w:p>
        </w:tc>
        <w:tc>
          <w:tcPr>
            <w:tcW w:w="1796" w:type="pct"/>
            <w:vAlign w:val="center"/>
          </w:tcPr>
          <w:p w14:paraId="7E45A1A5"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4001EE">
              <w:rPr>
                <w:rFonts w:ascii="Times New Roman" w:eastAsia="Times New Roman" w:hAnsi="Times New Roman" w:cs="Times New Roman"/>
                <w:snapToGrid w:val="0"/>
                <w:color w:val="000000"/>
                <w:lang w:eastAsia="ru-RU"/>
              </w:rPr>
              <w:t>Организация обеспечения доступа населения к водным объектам</w:t>
            </w:r>
          </w:p>
        </w:tc>
        <w:tc>
          <w:tcPr>
            <w:tcW w:w="1132" w:type="pct"/>
            <w:vAlign w:val="center"/>
          </w:tcPr>
          <w:p w14:paraId="50572B74"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r>
      <w:tr w:rsidR="001A4A62" w:rsidRPr="004001EE" w14:paraId="39660F90" w14:textId="77777777" w:rsidTr="0034158A">
        <w:trPr>
          <w:jc w:val="center"/>
        </w:trPr>
        <w:tc>
          <w:tcPr>
            <w:tcW w:w="1175" w:type="pct"/>
            <w:vAlign w:val="center"/>
          </w:tcPr>
          <w:p w14:paraId="78BA82D9"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244022">
              <w:rPr>
                <w:rFonts w:ascii="Times New Roman" w:eastAsia="Times New Roman" w:hAnsi="Times New Roman" w:cs="Times New Roman"/>
                <w:snapToGrid w:val="0"/>
                <w:color w:val="000000"/>
                <w:lang w:eastAsia="ru-RU"/>
              </w:rPr>
              <w:t xml:space="preserve">Территории в границах </w:t>
            </w:r>
            <w:proofErr w:type="spellStart"/>
            <w:r w:rsidRPr="00244022">
              <w:rPr>
                <w:rFonts w:ascii="Times New Roman" w:eastAsia="Times New Roman" w:hAnsi="Times New Roman" w:cs="Times New Roman"/>
                <w:snapToGrid w:val="0"/>
                <w:color w:val="000000"/>
                <w:lang w:eastAsia="ru-RU"/>
              </w:rPr>
              <w:t>водоохранных</w:t>
            </w:r>
            <w:proofErr w:type="spellEnd"/>
            <w:r w:rsidRPr="00244022">
              <w:rPr>
                <w:rFonts w:ascii="Times New Roman" w:eastAsia="Times New Roman" w:hAnsi="Times New Roman" w:cs="Times New Roman"/>
                <w:snapToGrid w:val="0"/>
                <w:color w:val="000000"/>
                <w:lang w:eastAsia="ru-RU"/>
              </w:rPr>
              <w:t xml:space="preserve"> зон и прибрежных защитных полос</w:t>
            </w:r>
          </w:p>
        </w:tc>
        <w:tc>
          <w:tcPr>
            <w:tcW w:w="897" w:type="pct"/>
            <w:vAlign w:val="center"/>
          </w:tcPr>
          <w:p w14:paraId="263AC195"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c>
          <w:tcPr>
            <w:tcW w:w="1796" w:type="pct"/>
            <w:vAlign w:val="center"/>
          </w:tcPr>
          <w:p w14:paraId="3721499F"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E773B7">
              <w:rPr>
                <w:rFonts w:ascii="Times New Roman" w:eastAsia="Times New Roman" w:hAnsi="Times New Roman" w:cs="Times New Roman"/>
                <w:snapToGrid w:val="0"/>
                <w:color w:val="000000"/>
                <w:lang w:eastAsia="ru-RU"/>
              </w:rPr>
              <w:t xml:space="preserve">Установление и внесение в ЕГРН </w:t>
            </w:r>
            <w:proofErr w:type="spellStart"/>
            <w:r w:rsidRPr="00E773B7">
              <w:rPr>
                <w:rFonts w:ascii="Times New Roman" w:eastAsia="Times New Roman" w:hAnsi="Times New Roman" w:cs="Times New Roman"/>
                <w:snapToGrid w:val="0"/>
                <w:color w:val="000000"/>
                <w:lang w:eastAsia="ru-RU"/>
              </w:rPr>
              <w:t>водоохранных</w:t>
            </w:r>
            <w:proofErr w:type="spellEnd"/>
            <w:r w:rsidRPr="00E773B7">
              <w:rPr>
                <w:rFonts w:ascii="Times New Roman" w:eastAsia="Times New Roman" w:hAnsi="Times New Roman" w:cs="Times New Roman"/>
                <w:snapToGrid w:val="0"/>
                <w:color w:val="000000"/>
                <w:lang w:eastAsia="ru-RU"/>
              </w:rPr>
              <w:t xml:space="preserve"> зон, прибрежных защитных полос. Обозначить на местности информационными знаками границы прибрежных защитных полос и </w:t>
            </w:r>
            <w:proofErr w:type="spellStart"/>
            <w:r w:rsidRPr="00E773B7">
              <w:rPr>
                <w:rFonts w:ascii="Times New Roman" w:eastAsia="Times New Roman" w:hAnsi="Times New Roman" w:cs="Times New Roman"/>
                <w:snapToGrid w:val="0"/>
                <w:color w:val="000000"/>
                <w:lang w:eastAsia="ru-RU"/>
              </w:rPr>
              <w:t>водоохранных</w:t>
            </w:r>
            <w:proofErr w:type="spellEnd"/>
            <w:r w:rsidRPr="00E773B7">
              <w:rPr>
                <w:rFonts w:ascii="Times New Roman" w:eastAsia="Times New Roman" w:hAnsi="Times New Roman" w:cs="Times New Roman"/>
                <w:snapToGrid w:val="0"/>
                <w:color w:val="000000"/>
                <w:lang w:eastAsia="ru-RU"/>
              </w:rPr>
              <w:t xml:space="preserve"> зон</w:t>
            </w:r>
            <w:r>
              <w:rPr>
                <w:rFonts w:ascii="Times New Roman" w:eastAsia="Times New Roman" w:hAnsi="Times New Roman" w:cs="Times New Roman"/>
                <w:snapToGrid w:val="0"/>
                <w:color w:val="000000"/>
                <w:lang w:eastAsia="ru-RU"/>
              </w:rPr>
              <w:t xml:space="preserve">. Соблюдение режима </w:t>
            </w:r>
            <w:proofErr w:type="spellStart"/>
            <w:r w:rsidRPr="00E773B7">
              <w:rPr>
                <w:rFonts w:ascii="Times New Roman" w:eastAsia="Times New Roman" w:hAnsi="Times New Roman" w:cs="Times New Roman"/>
                <w:snapToGrid w:val="0"/>
                <w:color w:val="000000"/>
                <w:lang w:eastAsia="ru-RU"/>
              </w:rPr>
              <w:t>водоохранной</w:t>
            </w:r>
            <w:proofErr w:type="spellEnd"/>
            <w:r w:rsidRPr="00E773B7">
              <w:rPr>
                <w:rFonts w:ascii="Times New Roman" w:eastAsia="Times New Roman" w:hAnsi="Times New Roman" w:cs="Times New Roman"/>
                <w:snapToGrid w:val="0"/>
                <w:color w:val="000000"/>
                <w:lang w:eastAsia="ru-RU"/>
              </w:rPr>
              <w:t xml:space="preserve"> зоны</w:t>
            </w:r>
            <w:r>
              <w:rPr>
                <w:rFonts w:ascii="Times New Roman" w:eastAsia="Times New Roman" w:hAnsi="Times New Roman" w:cs="Times New Roman"/>
                <w:snapToGrid w:val="0"/>
                <w:color w:val="000000"/>
                <w:lang w:eastAsia="ru-RU"/>
              </w:rPr>
              <w:t xml:space="preserve"> и прибрежной защитной полосы</w:t>
            </w:r>
          </w:p>
        </w:tc>
        <w:tc>
          <w:tcPr>
            <w:tcW w:w="1132" w:type="pct"/>
            <w:vAlign w:val="center"/>
          </w:tcPr>
          <w:p w14:paraId="13122019"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r>
      <w:tr w:rsidR="001A4A62" w:rsidRPr="004001EE" w14:paraId="4407597C" w14:textId="77777777" w:rsidTr="0034158A">
        <w:trPr>
          <w:jc w:val="center"/>
        </w:trPr>
        <w:tc>
          <w:tcPr>
            <w:tcW w:w="1175" w:type="pct"/>
            <w:vAlign w:val="center"/>
          </w:tcPr>
          <w:p w14:paraId="1B6FCECC" w14:textId="77777777" w:rsidR="001A4A62" w:rsidRPr="00244022"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Водозаборные скважины</w:t>
            </w:r>
          </w:p>
        </w:tc>
        <w:tc>
          <w:tcPr>
            <w:tcW w:w="897" w:type="pct"/>
            <w:vAlign w:val="center"/>
          </w:tcPr>
          <w:p w14:paraId="2B5D2687"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c>
          <w:tcPr>
            <w:tcW w:w="1796" w:type="pct"/>
            <w:vAlign w:val="center"/>
          </w:tcPr>
          <w:p w14:paraId="2F9BC849"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Внесение в ЕГРН границ зон санитарной охраны в составе 3х поясов.</w:t>
            </w:r>
          </w:p>
          <w:p w14:paraId="065F57B0"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Проверка герметичности выгребных ям в жилой застройке, попадающей в границы II, III поясов ЗСО.</w:t>
            </w:r>
          </w:p>
          <w:p w14:paraId="12B3B323"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 xml:space="preserve">Обустройство сплошного ограждения первого пояса, обеспечение сторожевой сигнализацией и охранным освещением, планирование территории для отвода поверхностных вод от устья скважины. </w:t>
            </w:r>
          </w:p>
          <w:p w14:paraId="12EC0209" w14:textId="77777777" w:rsidR="001A4A62" w:rsidRPr="00935FBA"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 xml:space="preserve">При планировании в границах II, III поясов строительства, связанного с нарушением почвенного покрова, получить обязательное согласование с Управлением </w:t>
            </w:r>
            <w:proofErr w:type="spellStart"/>
            <w:r w:rsidRPr="00935FBA">
              <w:rPr>
                <w:rFonts w:ascii="Times New Roman" w:eastAsia="Times New Roman" w:hAnsi="Times New Roman" w:cs="Times New Roman"/>
                <w:snapToGrid w:val="0"/>
                <w:color w:val="000000"/>
                <w:lang w:eastAsia="ru-RU"/>
              </w:rPr>
              <w:t>Роспотребнадзора</w:t>
            </w:r>
            <w:proofErr w:type="spellEnd"/>
            <w:r w:rsidRPr="00935FBA">
              <w:rPr>
                <w:rFonts w:ascii="Times New Roman" w:eastAsia="Times New Roman" w:hAnsi="Times New Roman" w:cs="Times New Roman"/>
                <w:snapToGrid w:val="0"/>
                <w:color w:val="000000"/>
                <w:lang w:eastAsia="ru-RU"/>
              </w:rPr>
              <w:t xml:space="preserve"> по РТ </w:t>
            </w:r>
          </w:p>
          <w:p w14:paraId="0316CF37" w14:textId="77777777" w:rsidR="001A4A62" w:rsidRPr="004001EE" w:rsidRDefault="001A4A62" w:rsidP="001A4A62">
            <w:pPr>
              <w:spacing w:before="40" w:after="40" w:line="240" w:lineRule="auto"/>
              <w:jc w:val="left"/>
              <w:rPr>
                <w:rFonts w:ascii="Times New Roman" w:eastAsia="Times New Roman" w:hAnsi="Times New Roman" w:cs="Times New Roman"/>
                <w:snapToGrid w:val="0"/>
                <w:color w:val="000000"/>
                <w:lang w:eastAsia="ru-RU"/>
              </w:rPr>
            </w:pPr>
            <w:r w:rsidRPr="00935FBA">
              <w:rPr>
                <w:rFonts w:ascii="Times New Roman" w:eastAsia="Times New Roman" w:hAnsi="Times New Roman" w:cs="Times New Roman"/>
                <w:snapToGrid w:val="0"/>
                <w:color w:val="000000"/>
                <w:lang w:eastAsia="ru-RU"/>
              </w:rPr>
              <w:t>Обеспечение производственного контроля качества питьевой воды</w:t>
            </w:r>
            <w:r w:rsidRPr="00B24D08">
              <w:t>.</w:t>
            </w:r>
          </w:p>
        </w:tc>
        <w:tc>
          <w:tcPr>
            <w:tcW w:w="1132" w:type="pct"/>
            <w:vAlign w:val="center"/>
          </w:tcPr>
          <w:p w14:paraId="1D183072" w14:textId="77777777" w:rsidR="001A4A62" w:rsidRPr="004001EE" w:rsidRDefault="001A4A62" w:rsidP="001A4A62">
            <w:pPr>
              <w:spacing w:before="40" w:after="40" w:line="240" w:lineRule="auto"/>
              <w:jc w:val="center"/>
              <w:rPr>
                <w:rFonts w:ascii="Times New Roman" w:eastAsia="Times New Roman" w:hAnsi="Times New Roman" w:cs="Times New Roman"/>
                <w:snapToGrid w:val="0"/>
                <w:color w:val="000000"/>
                <w:lang w:eastAsia="ru-RU"/>
              </w:rPr>
            </w:pPr>
          </w:p>
        </w:tc>
      </w:tr>
    </w:tbl>
    <w:p w14:paraId="6900D33E" w14:textId="77777777" w:rsidR="004001EE" w:rsidRPr="004001EE" w:rsidRDefault="004001EE" w:rsidP="008F6262">
      <w:pPr>
        <w:spacing w:after="0" w:line="240" w:lineRule="auto"/>
        <w:ind w:firstLine="567"/>
        <w:rPr>
          <w:rFonts w:ascii="Times New Roman" w:eastAsia="Times New Roman" w:hAnsi="Times New Roman" w:cs="Times New Roman"/>
          <w:sz w:val="28"/>
          <w:szCs w:val="28"/>
          <w:lang w:eastAsia="ru-RU"/>
        </w:rPr>
      </w:pPr>
    </w:p>
    <w:p w14:paraId="5FB4F2A0" w14:textId="77777777" w:rsidR="004001EE" w:rsidRPr="004001EE"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b/>
          <w:sz w:val="28"/>
          <w:szCs w:val="28"/>
          <w:lang w:eastAsia="ru-RU"/>
        </w:rPr>
        <w:t>Оптимизация</w:t>
      </w:r>
      <w:r w:rsidRPr="004001EE">
        <w:rPr>
          <w:rFonts w:ascii="Times New Roman" w:eastAsia="Times New Roman" w:hAnsi="Times New Roman" w:cs="Times New Roman"/>
          <w:sz w:val="28"/>
          <w:szCs w:val="28"/>
          <w:lang w:eastAsia="ru-RU"/>
        </w:rPr>
        <w:t xml:space="preserve"> включает проведение комплекса архитектурно-планировочных, инженерно-технических и организационно-административных мероприятий, направленных на сокращение размеров санитарно-защитных зон объектов-источников воздействия на окружающую среду.</w:t>
      </w:r>
    </w:p>
    <w:p w14:paraId="3BCCBCB1" w14:textId="77777777" w:rsidR="004001EE" w:rsidRPr="004001EE" w:rsidRDefault="004001EE" w:rsidP="003927E6">
      <w:pPr>
        <w:numPr>
          <w:ilvl w:val="0"/>
          <w:numId w:val="39"/>
        </w:numPr>
        <w:tabs>
          <w:tab w:val="num" w:pos="540"/>
        </w:tabs>
        <w:spacing w:after="0" w:line="240" w:lineRule="auto"/>
        <w:ind w:left="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Архитектурно-планировочные мероприятия направлены на корректировку границ объектов для возможности создания санитарно-защитных зон, а также на перепланировку их территорий с целью размещения основных источников воздействия на максимальном удалении от жилой застройки.</w:t>
      </w:r>
    </w:p>
    <w:p w14:paraId="386FA09A" w14:textId="652E8CCD" w:rsidR="004001EE" w:rsidRPr="004001EE" w:rsidRDefault="004001EE" w:rsidP="003927E6">
      <w:pPr>
        <w:numPr>
          <w:ilvl w:val="0"/>
          <w:numId w:val="39"/>
        </w:numPr>
        <w:tabs>
          <w:tab w:val="num" w:pos="540"/>
        </w:tabs>
        <w:spacing w:after="0" w:line="240" w:lineRule="auto"/>
        <w:ind w:left="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Инженерно-технические мероприятия включают совершенствование технологических процессов - оснащение объектов АПК локальными очистными сооружениями, биогазовыми установками для утилизации отходов животноводства, производственных объектов - эффективными </w:t>
      </w:r>
      <w:proofErr w:type="spellStart"/>
      <w:r w:rsidRPr="004001EE">
        <w:rPr>
          <w:rFonts w:ascii="Times New Roman" w:eastAsia="Times New Roman" w:hAnsi="Times New Roman" w:cs="Times New Roman"/>
          <w:sz w:val="28"/>
          <w:szCs w:val="28"/>
          <w:lang w:eastAsia="ru-RU"/>
        </w:rPr>
        <w:t>пылеочистными</w:t>
      </w:r>
      <w:proofErr w:type="spellEnd"/>
      <w:r w:rsidRPr="004001EE">
        <w:rPr>
          <w:rFonts w:ascii="Times New Roman" w:eastAsia="Times New Roman" w:hAnsi="Times New Roman" w:cs="Times New Roman"/>
          <w:sz w:val="28"/>
          <w:szCs w:val="28"/>
          <w:lang w:eastAsia="ru-RU"/>
        </w:rPr>
        <w:t xml:space="preserve"> установками, для </w:t>
      </w:r>
      <w:r w:rsidR="00083A73">
        <w:rPr>
          <w:rFonts w:ascii="Times New Roman" w:eastAsia="Times New Roman" w:hAnsi="Times New Roman" w:cs="Times New Roman"/>
          <w:sz w:val="28"/>
          <w:szCs w:val="28"/>
          <w:lang w:eastAsia="ru-RU"/>
        </w:rPr>
        <w:t>п</w:t>
      </w:r>
      <w:r w:rsidR="00083A73" w:rsidRPr="00083A73">
        <w:rPr>
          <w:rFonts w:ascii="Times New Roman" w:eastAsia="Times New Roman" w:hAnsi="Times New Roman" w:cs="Times New Roman"/>
          <w:sz w:val="28"/>
          <w:szCs w:val="28"/>
          <w:lang w:eastAsia="ru-RU"/>
        </w:rPr>
        <w:t>роизводственн</w:t>
      </w:r>
      <w:r w:rsidR="00083A73">
        <w:rPr>
          <w:rFonts w:ascii="Times New Roman" w:eastAsia="Times New Roman" w:hAnsi="Times New Roman" w:cs="Times New Roman"/>
          <w:sz w:val="28"/>
          <w:szCs w:val="28"/>
          <w:lang w:eastAsia="ru-RU"/>
        </w:rPr>
        <w:t>ой</w:t>
      </w:r>
      <w:r w:rsidR="00083A73" w:rsidRPr="00083A73">
        <w:rPr>
          <w:rFonts w:ascii="Times New Roman" w:eastAsia="Times New Roman" w:hAnsi="Times New Roman" w:cs="Times New Roman"/>
          <w:sz w:val="28"/>
          <w:szCs w:val="28"/>
          <w:lang w:eastAsia="ru-RU"/>
        </w:rPr>
        <w:t xml:space="preserve"> территории ООО «Агрофирма «Кама</w:t>
      </w:r>
      <w:r w:rsidR="00083A73">
        <w:rPr>
          <w:rFonts w:ascii="Times New Roman" w:eastAsia="Times New Roman" w:hAnsi="Times New Roman" w:cs="Times New Roman"/>
          <w:sz w:val="28"/>
          <w:szCs w:val="28"/>
          <w:lang w:eastAsia="ru-RU"/>
        </w:rPr>
        <w:t>» и для с</w:t>
      </w:r>
      <w:r w:rsidR="00083A73" w:rsidRPr="00083A73">
        <w:rPr>
          <w:rFonts w:ascii="Times New Roman" w:eastAsia="Times New Roman" w:hAnsi="Times New Roman" w:cs="Times New Roman"/>
          <w:sz w:val="28"/>
          <w:szCs w:val="28"/>
          <w:lang w:eastAsia="ru-RU"/>
        </w:rPr>
        <w:t>тоянк</w:t>
      </w:r>
      <w:r w:rsidR="00083A73">
        <w:rPr>
          <w:rFonts w:ascii="Times New Roman" w:eastAsia="Times New Roman" w:hAnsi="Times New Roman" w:cs="Times New Roman"/>
          <w:sz w:val="28"/>
          <w:szCs w:val="28"/>
          <w:lang w:eastAsia="ru-RU"/>
        </w:rPr>
        <w:t>и</w:t>
      </w:r>
      <w:r w:rsidR="00083A73" w:rsidRPr="00083A73">
        <w:rPr>
          <w:rFonts w:ascii="Times New Roman" w:eastAsia="Times New Roman" w:hAnsi="Times New Roman" w:cs="Times New Roman"/>
          <w:sz w:val="28"/>
          <w:szCs w:val="28"/>
          <w:lang w:eastAsia="ru-RU"/>
        </w:rPr>
        <w:t xml:space="preserve"> грузовых и легковых машин</w:t>
      </w:r>
      <w:r w:rsidRPr="00083A73">
        <w:rPr>
          <w:rFonts w:ascii="Times New Roman" w:eastAsia="Times New Roman" w:hAnsi="Times New Roman" w:cs="Times New Roman"/>
          <w:sz w:val="28"/>
          <w:szCs w:val="28"/>
          <w:lang w:eastAsia="ru-RU"/>
        </w:rPr>
        <w:t xml:space="preserve"> </w:t>
      </w:r>
      <w:r w:rsidRPr="004001EE">
        <w:rPr>
          <w:rFonts w:ascii="Times New Roman" w:eastAsia="Times New Roman" w:hAnsi="Times New Roman" w:cs="Times New Roman"/>
          <w:sz w:val="28"/>
          <w:szCs w:val="28"/>
          <w:lang w:eastAsia="ru-RU"/>
        </w:rPr>
        <w:t xml:space="preserve">предлагается восстановление экологических характеристик двигателей сельскохозяйственной техники, обеспечение правильных режимов их эксплуатации в целях снижения выбросов токсичных отработавших газов, </w:t>
      </w:r>
      <w:r w:rsidRPr="004001EE">
        <w:rPr>
          <w:rFonts w:ascii="Times New Roman" w:eastAsia="Times New Roman" w:hAnsi="Times New Roman" w:cs="Times New Roman"/>
          <w:sz w:val="28"/>
          <w:szCs w:val="28"/>
          <w:lang w:eastAsia="ru-RU"/>
        </w:rPr>
        <w:lastRenderedPageBreak/>
        <w:t>использование катализаторов для очистки выбросов, перевод транспорта на экологически чистые виды моторного топлива, сокращение мощности  и пр.</w:t>
      </w:r>
    </w:p>
    <w:p w14:paraId="2D7106AB" w14:textId="77777777" w:rsidR="004001EE" w:rsidRPr="004001EE" w:rsidRDefault="004001EE" w:rsidP="003927E6">
      <w:pPr>
        <w:numPr>
          <w:ilvl w:val="0"/>
          <w:numId w:val="40"/>
        </w:numPr>
        <w:tabs>
          <w:tab w:val="num" w:pos="540"/>
        </w:tabs>
        <w:spacing w:after="0" w:line="240" w:lineRule="auto"/>
        <w:ind w:left="540"/>
        <w:rPr>
          <w:rFonts w:ascii="Times New Roman" w:eastAsia="Times New Roman" w:hAnsi="Times New Roman" w:cs="Times New Roman"/>
          <w:b/>
          <w:sz w:val="28"/>
          <w:szCs w:val="28"/>
          <w:lang w:eastAsia="ru-RU"/>
        </w:rPr>
      </w:pPr>
      <w:r w:rsidRPr="004001EE">
        <w:rPr>
          <w:rFonts w:ascii="Times New Roman" w:eastAsia="Times New Roman" w:hAnsi="Times New Roman" w:cs="Times New Roman"/>
          <w:sz w:val="28"/>
          <w:szCs w:val="28"/>
          <w:lang w:eastAsia="ru-RU"/>
        </w:rPr>
        <w:t>Организационно-административные мероприятия включают в себя разработку проектов обоснования сокращения санитарно-защитных зон, направленных на установление их фактического воздействия, с проведением лабораторных исследований за состоянием окружающей среды.</w:t>
      </w:r>
    </w:p>
    <w:p w14:paraId="641995FA" w14:textId="77777777" w:rsidR="004001EE" w:rsidRPr="004001EE" w:rsidRDefault="004001EE" w:rsidP="004001EE">
      <w:pPr>
        <w:spacing w:before="120"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отдельную категорию земель выделены </w:t>
      </w:r>
      <w:r w:rsidRPr="004001EE">
        <w:rPr>
          <w:rFonts w:ascii="Times New Roman" w:eastAsia="Times New Roman" w:hAnsi="Times New Roman" w:cs="Times New Roman"/>
          <w:b/>
          <w:sz w:val="28"/>
          <w:szCs w:val="28"/>
          <w:lang w:eastAsia="ru-RU"/>
        </w:rPr>
        <w:t>зоны с особыми условиями использования территории</w:t>
      </w:r>
      <w:r w:rsidRPr="004001EE">
        <w:rPr>
          <w:rFonts w:ascii="Times New Roman" w:eastAsia="Times New Roman" w:hAnsi="Times New Roman" w:cs="Times New Roman"/>
          <w:sz w:val="28"/>
          <w:szCs w:val="28"/>
          <w:lang w:eastAsia="ru-RU"/>
        </w:rPr>
        <w:t xml:space="preserve">, т.е. территории, в пределах которых сохранение существующей застройки и дальнейшее градостроительное развитие возможно только после решения вопросов, связанных с несоблюдением зон ограничений. </w:t>
      </w:r>
      <w:r w:rsidR="003730C8">
        <w:rPr>
          <w:rFonts w:ascii="Times New Roman" w:eastAsia="Times New Roman" w:hAnsi="Times New Roman" w:cs="Times New Roman"/>
          <w:sz w:val="28"/>
          <w:szCs w:val="28"/>
          <w:lang w:eastAsia="ru-RU"/>
        </w:rPr>
        <w:t>К ним относятся</w:t>
      </w:r>
      <w:r w:rsidRPr="004001EE">
        <w:rPr>
          <w:rFonts w:ascii="Times New Roman" w:eastAsia="Times New Roman" w:hAnsi="Times New Roman" w:cs="Times New Roman"/>
          <w:sz w:val="28"/>
          <w:szCs w:val="28"/>
          <w:lang w:eastAsia="ru-RU"/>
        </w:rPr>
        <w:t>:</w:t>
      </w:r>
    </w:p>
    <w:p w14:paraId="449B7914"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Территория </w:t>
      </w:r>
      <w:proofErr w:type="spellStart"/>
      <w:r w:rsidRPr="004001EE">
        <w:rPr>
          <w:rFonts w:ascii="Times New Roman" w:eastAsia="Times New Roman" w:hAnsi="Times New Roman" w:cs="Times New Roman"/>
          <w:sz w:val="28"/>
          <w:szCs w:val="28"/>
          <w:lang w:eastAsia="ru-RU"/>
        </w:rPr>
        <w:t>н.п</w:t>
      </w:r>
      <w:proofErr w:type="spellEnd"/>
      <w:r w:rsidRPr="004001EE">
        <w:rPr>
          <w:rFonts w:ascii="Times New Roman" w:eastAsia="Times New Roman" w:hAnsi="Times New Roman" w:cs="Times New Roman"/>
          <w:sz w:val="28"/>
          <w:szCs w:val="28"/>
          <w:lang w:eastAsia="ru-RU"/>
        </w:rPr>
        <w:t xml:space="preserve">. </w:t>
      </w:r>
      <w:proofErr w:type="spellStart"/>
      <w:r w:rsidRPr="004001EE">
        <w:rPr>
          <w:rFonts w:ascii="Times New Roman" w:eastAsia="Times New Roman" w:hAnsi="Times New Roman" w:cs="Times New Roman"/>
          <w:sz w:val="28"/>
          <w:szCs w:val="28"/>
          <w:lang w:eastAsia="ru-RU"/>
        </w:rPr>
        <w:t>Суровка</w:t>
      </w:r>
      <w:proofErr w:type="spellEnd"/>
      <w:r w:rsidRPr="004001EE">
        <w:rPr>
          <w:rFonts w:ascii="Times New Roman" w:eastAsia="Times New Roman" w:hAnsi="Times New Roman" w:cs="Times New Roman"/>
          <w:sz w:val="28"/>
          <w:szCs w:val="28"/>
          <w:lang w:eastAsia="ru-RU"/>
        </w:rPr>
        <w:t xml:space="preserve"> и садовые участки, расположенные в санитарно-защитных зонах предприятий I класса опасности (ООО «</w:t>
      </w:r>
      <w:proofErr w:type="spellStart"/>
      <w:r w:rsidRPr="004001EE">
        <w:rPr>
          <w:rFonts w:ascii="Times New Roman" w:eastAsia="Times New Roman" w:hAnsi="Times New Roman" w:cs="Times New Roman"/>
          <w:sz w:val="28"/>
          <w:szCs w:val="28"/>
          <w:lang w:eastAsia="ru-RU"/>
        </w:rPr>
        <w:t>Тукаевский</w:t>
      </w:r>
      <w:proofErr w:type="spellEnd"/>
      <w:r w:rsidRPr="004001EE">
        <w:rPr>
          <w:rFonts w:ascii="Times New Roman" w:eastAsia="Times New Roman" w:hAnsi="Times New Roman" w:cs="Times New Roman"/>
          <w:sz w:val="28"/>
          <w:szCs w:val="28"/>
          <w:lang w:eastAsia="ru-RU"/>
        </w:rPr>
        <w:t xml:space="preserve"> </w:t>
      </w:r>
      <w:proofErr w:type="spellStart"/>
      <w:r w:rsidRPr="004001EE">
        <w:rPr>
          <w:rFonts w:ascii="Times New Roman" w:eastAsia="Times New Roman" w:hAnsi="Times New Roman" w:cs="Times New Roman"/>
          <w:sz w:val="28"/>
          <w:szCs w:val="28"/>
          <w:lang w:eastAsia="ru-RU"/>
        </w:rPr>
        <w:t>племрепродуктор</w:t>
      </w:r>
      <w:proofErr w:type="spellEnd"/>
      <w:r w:rsidRPr="004001EE">
        <w:rPr>
          <w:rFonts w:ascii="Times New Roman" w:eastAsia="Times New Roman" w:hAnsi="Times New Roman" w:cs="Times New Roman"/>
          <w:sz w:val="28"/>
          <w:szCs w:val="28"/>
          <w:lang w:eastAsia="ru-RU"/>
        </w:rPr>
        <w:t>»);</w:t>
      </w:r>
    </w:p>
    <w:p w14:paraId="1B80C544"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Территория </w:t>
      </w:r>
      <w:proofErr w:type="spellStart"/>
      <w:r w:rsidRPr="004001EE">
        <w:rPr>
          <w:rFonts w:ascii="Times New Roman" w:eastAsia="Times New Roman" w:hAnsi="Times New Roman" w:cs="Times New Roman"/>
          <w:sz w:val="28"/>
          <w:szCs w:val="28"/>
          <w:lang w:eastAsia="ru-RU"/>
        </w:rPr>
        <w:t>н.п</w:t>
      </w:r>
      <w:proofErr w:type="spellEnd"/>
      <w:r w:rsidRPr="004001EE">
        <w:rPr>
          <w:rFonts w:ascii="Times New Roman" w:eastAsia="Times New Roman" w:hAnsi="Times New Roman" w:cs="Times New Roman"/>
          <w:sz w:val="28"/>
          <w:szCs w:val="28"/>
          <w:lang w:eastAsia="ru-RU"/>
        </w:rPr>
        <w:t>. Новотроицкое, садовые участки, а также объекты и земли АПК, расположенные в санитарно-защитных зонах скотомогильников;</w:t>
      </w:r>
    </w:p>
    <w:p w14:paraId="361C82BE" w14:textId="77777777" w:rsidR="004001EE" w:rsidRPr="00876990"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876990">
        <w:rPr>
          <w:rFonts w:ascii="Times New Roman" w:eastAsia="Times New Roman" w:hAnsi="Times New Roman" w:cs="Times New Roman"/>
          <w:sz w:val="28"/>
          <w:szCs w:val="28"/>
          <w:lang w:eastAsia="ru-RU"/>
        </w:rPr>
        <w:t>Территории, расположенные в</w:t>
      </w:r>
      <w:r w:rsidR="00876990" w:rsidRPr="00876990">
        <w:rPr>
          <w:rFonts w:ascii="Times New Roman" w:eastAsia="Times New Roman" w:hAnsi="Times New Roman" w:cs="Times New Roman"/>
          <w:sz w:val="28"/>
          <w:szCs w:val="28"/>
          <w:lang w:eastAsia="ru-RU"/>
        </w:rPr>
        <w:t xml:space="preserve"> 5-й </w:t>
      </w:r>
      <w:proofErr w:type="spellStart"/>
      <w:r w:rsidR="00876990" w:rsidRPr="00876990">
        <w:rPr>
          <w:rFonts w:ascii="Times New Roman" w:eastAsia="Times New Roman" w:hAnsi="Times New Roman" w:cs="Times New Roman"/>
          <w:sz w:val="28"/>
          <w:szCs w:val="28"/>
          <w:lang w:eastAsia="ru-RU"/>
        </w:rPr>
        <w:t>подзоне</w:t>
      </w:r>
      <w:proofErr w:type="spellEnd"/>
      <w:r w:rsidR="00876990" w:rsidRPr="00876990">
        <w:rPr>
          <w:rFonts w:ascii="Times New Roman" w:eastAsia="Times New Roman" w:hAnsi="Times New Roman" w:cs="Times New Roman"/>
          <w:sz w:val="28"/>
          <w:szCs w:val="28"/>
          <w:lang w:eastAsia="ru-RU"/>
        </w:rPr>
        <w:t xml:space="preserve"> </w:t>
      </w:r>
      <w:proofErr w:type="spellStart"/>
      <w:r w:rsidR="00876990" w:rsidRPr="00876990">
        <w:rPr>
          <w:rFonts w:ascii="Times New Roman" w:eastAsia="Times New Roman" w:hAnsi="Times New Roman" w:cs="Times New Roman"/>
          <w:sz w:val="28"/>
          <w:szCs w:val="28"/>
          <w:lang w:eastAsia="ru-RU"/>
        </w:rPr>
        <w:t>приаэродромной</w:t>
      </w:r>
      <w:proofErr w:type="spellEnd"/>
      <w:r w:rsidR="00876990" w:rsidRPr="00876990">
        <w:rPr>
          <w:rFonts w:ascii="Times New Roman" w:eastAsia="Times New Roman" w:hAnsi="Times New Roman" w:cs="Times New Roman"/>
          <w:sz w:val="28"/>
          <w:szCs w:val="28"/>
          <w:lang w:eastAsia="ru-RU"/>
        </w:rPr>
        <w:t xml:space="preserve"> территории аэродрома гражданской авиации «</w:t>
      </w:r>
      <w:proofErr w:type="spellStart"/>
      <w:r w:rsidR="00876990" w:rsidRPr="00876990">
        <w:rPr>
          <w:rFonts w:ascii="Times New Roman" w:eastAsia="Times New Roman" w:hAnsi="Times New Roman" w:cs="Times New Roman"/>
          <w:sz w:val="28"/>
          <w:szCs w:val="28"/>
          <w:lang w:eastAsia="ru-RU"/>
        </w:rPr>
        <w:t>Бегишево</w:t>
      </w:r>
      <w:proofErr w:type="spellEnd"/>
      <w:r w:rsidR="00876990" w:rsidRPr="00876990">
        <w:rPr>
          <w:rFonts w:ascii="Times New Roman" w:eastAsia="Times New Roman" w:hAnsi="Times New Roman" w:cs="Times New Roman"/>
          <w:sz w:val="28"/>
          <w:szCs w:val="28"/>
          <w:lang w:eastAsia="ru-RU"/>
        </w:rPr>
        <w:t xml:space="preserve"> (Нижнекамск)»</w:t>
      </w:r>
      <w:r w:rsidRPr="00876990">
        <w:rPr>
          <w:rFonts w:ascii="Times New Roman" w:eastAsia="Times New Roman" w:hAnsi="Times New Roman" w:cs="Times New Roman"/>
          <w:sz w:val="28"/>
          <w:szCs w:val="28"/>
          <w:lang w:eastAsia="ru-RU"/>
        </w:rPr>
        <w:t>;</w:t>
      </w:r>
    </w:p>
    <w:p w14:paraId="7ED07FF9"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Территории садовых участков, расположенные в санитарно-защитных зонах объектов нефтедобычи;</w:t>
      </w:r>
    </w:p>
    <w:p w14:paraId="1FCA6234" w14:textId="77777777" w:rsidR="004001EE" w:rsidRPr="004001EE" w:rsidRDefault="004001EE" w:rsidP="003927E6">
      <w:pPr>
        <w:numPr>
          <w:ilvl w:val="0"/>
          <w:numId w:val="42"/>
        </w:numPr>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Территории </w:t>
      </w:r>
      <w:proofErr w:type="spellStart"/>
      <w:r w:rsidRPr="004001EE">
        <w:rPr>
          <w:rFonts w:ascii="Times New Roman" w:eastAsia="Times New Roman" w:hAnsi="Times New Roman" w:cs="Times New Roman"/>
          <w:sz w:val="28"/>
          <w:szCs w:val="28"/>
          <w:lang w:eastAsia="ru-RU"/>
        </w:rPr>
        <w:t>н.п</w:t>
      </w:r>
      <w:proofErr w:type="spellEnd"/>
      <w:r w:rsidRPr="004001EE">
        <w:rPr>
          <w:rFonts w:ascii="Times New Roman" w:eastAsia="Times New Roman" w:hAnsi="Times New Roman" w:cs="Times New Roman"/>
          <w:sz w:val="28"/>
          <w:szCs w:val="28"/>
          <w:lang w:eastAsia="ru-RU"/>
        </w:rPr>
        <w:t xml:space="preserve">. </w:t>
      </w:r>
      <w:proofErr w:type="spellStart"/>
      <w:r w:rsidRPr="004001EE">
        <w:rPr>
          <w:rFonts w:ascii="Times New Roman" w:eastAsia="Times New Roman" w:hAnsi="Times New Roman" w:cs="Times New Roman"/>
          <w:sz w:val="28"/>
          <w:szCs w:val="28"/>
          <w:lang w:eastAsia="ru-RU"/>
        </w:rPr>
        <w:t>Суровка</w:t>
      </w:r>
      <w:proofErr w:type="spellEnd"/>
      <w:r w:rsidRPr="004001EE">
        <w:rPr>
          <w:rFonts w:ascii="Times New Roman" w:eastAsia="Times New Roman" w:hAnsi="Times New Roman" w:cs="Times New Roman"/>
          <w:sz w:val="28"/>
          <w:szCs w:val="28"/>
          <w:lang w:eastAsia="ru-RU"/>
        </w:rPr>
        <w:t>,</w:t>
      </w:r>
      <w:r w:rsidR="00876990">
        <w:rPr>
          <w:rFonts w:ascii="Times New Roman" w:eastAsia="Times New Roman" w:hAnsi="Times New Roman" w:cs="Times New Roman"/>
          <w:sz w:val="28"/>
          <w:szCs w:val="28"/>
          <w:lang w:eastAsia="ru-RU"/>
        </w:rPr>
        <w:t xml:space="preserve"> </w:t>
      </w:r>
      <w:r w:rsidRPr="004001EE">
        <w:rPr>
          <w:rFonts w:ascii="Times New Roman" w:eastAsia="Times New Roman" w:hAnsi="Times New Roman" w:cs="Times New Roman"/>
          <w:sz w:val="28"/>
          <w:szCs w:val="28"/>
          <w:lang w:eastAsia="ru-RU"/>
        </w:rPr>
        <w:t>садовые участки, производственные объекты, расположенные в зонах минимальн</w:t>
      </w:r>
      <w:r w:rsidR="00876990">
        <w:rPr>
          <w:rFonts w:ascii="Times New Roman" w:eastAsia="Times New Roman" w:hAnsi="Times New Roman" w:cs="Times New Roman"/>
          <w:sz w:val="28"/>
          <w:szCs w:val="28"/>
          <w:lang w:eastAsia="ru-RU"/>
        </w:rPr>
        <w:t>ых</w:t>
      </w:r>
      <w:r w:rsidRPr="004001EE">
        <w:rPr>
          <w:rFonts w:ascii="Times New Roman" w:eastAsia="Times New Roman" w:hAnsi="Times New Roman" w:cs="Times New Roman"/>
          <w:sz w:val="28"/>
          <w:szCs w:val="28"/>
          <w:lang w:eastAsia="ru-RU"/>
        </w:rPr>
        <w:t xml:space="preserve"> расстояни</w:t>
      </w:r>
      <w:r w:rsidR="00876990">
        <w:rPr>
          <w:rFonts w:ascii="Times New Roman" w:eastAsia="Times New Roman" w:hAnsi="Times New Roman" w:cs="Times New Roman"/>
          <w:sz w:val="28"/>
          <w:szCs w:val="28"/>
          <w:lang w:eastAsia="ru-RU"/>
        </w:rPr>
        <w:t>й</w:t>
      </w:r>
      <w:r w:rsidRPr="004001EE">
        <w:rPr>
          <w:rFonts w:ascii="Times New Roman" w:eastAsia="Times New Roman" w:hAnsi="Times New Roman" w:cs="Times New Roman"/>
          <w:sz w:val="28"/>
          <w:szCs w:val="28"/>
          <w:lang w:eastAsia="ru-RU"/>
        </w:rPr>
        <w:t xml:space="preserve"> магистральных и промысловых трубопроводов, а также объектов их обслуживания;</w:t>
      </w:r>
    </w:p>
    <w:p w14:paraId="32262A5A" w14:textId="77777777" w:rsidR="004001EE" w:rsidRPr="004001EE" w:rsidRDefault="004001EE" w:rsidP="003927E6">
      <w:pPr>
        <w:numPr>
          <w:ilvl w:val="0"/>
          <w:numId w:val="42"/>
        </w:numPr>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Территории садовых обществ, расположенные в санитарно-защитной зоне железной дороги;</w:t>
      </w:r>
    </w:p>
    <w:p w14:paraId="7D3380C7" w14:textId="77777777" w:rsidR="004001EE" w:rsidRPr="004001EE" w:rsidRDefault="004001EE" w:rsidP="003927E6">
      <w:pPr>
        <w:numPr>
          <w:ilvl w:val="0"/>
          <w:numId w:val="42"/>
        </w:numPr>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Застройка, расположенная в санитарно-защитных зонах кладбищ </w:t>
      </w:r>
      <w:proofErr w:type="spellStart"/>
      <w:r w:rsidRPr="004001EE">
        <w:rPr>
          <w:rFonts w:ascii="Times New Roman" w:eastAsia="Times New Roman" w:hAnsi="Times New Roman" w:cs="Times New Roman"/>
          <w:sz w:val="28"/>
          <w:szCs w:val="28"/>
          <w:lang w:eastAsia="ru-RU"/>
        </w:rPr>
        <w:t>н.п</w:t>
      </w:r>
      <w:proofErr w:type="spellEnd"/>
      <w:r w:rsidRPr="004001EE">
        <w:rPr>
          <w:rFonts w:ascii="Times New Roman" w:eastAsia="Times New Roman" w:hAnsi="Times New Roman" w:cs="Times New Roman"/>
          <w:sz w:val="28"/>
          <w:szCs w:val="28"/>
          <w:lang w:eastAsia="ru-RU"/>
        </w:rPr>
        <w:t xml:space="preserve">. </w:t>
      </w:r>
      <w:proofErr w:type="spellStart"/>
      <w:r w:rsidRPr="004001EE">
        <w:rPr>
          <w:rFonts w:ascii="Times New Roman" w:eastAsia="Times New Roman" w:hAnsi="Times New Roman" w:cs="Times New Roman"/>
          <w:sz w:val="28"/>
          <w:szCs w:val="28"/>
          <w:lang w:eastAsia="ru-RU"/>
        </w:rPr>
        <w:t>Шукрале</w:t>
      </w:r>
      <w:proofErr w:type="spellEnd"/>
      <w:r w:rsidRPr="004001EE">
        <w:rPr>
          <w:rFonts w:ascii="Times New Roman" w:eastAsia="Times New Roman" w:hAnsi="Times New Roman" w:cs="Times New Roman"/>
          <w:sz w:val="28"/>
          <w:szCs w:val="28"/>
          <w:lang w:eastAsia="ru-RU"/>
        </w:rPr>
        <w:t xml:space="preserve"> и </w:t>
      </w:r>
      <w:proofErr w:type="spellStart"/>
      <w:r w:rsidRPr="004001EE">
        <w:rPr>
          <w:rFonts w:ascii="Times New Roman" w:eastAsia="Times New Roman" w:hAnsi="Times New Roman" w:cs="Times New Roman"/>
          <w:sz w:val="28"/>
          <w:szCs w:val="28"/>
          <w:lang w:eastAsia="ru-RU"/>
        </w:rPr>
        <w:t>Куперле</w:t>
      </w:r>
      <w:proofErr w:type="spellEnd"/>
      <w:r w:rsidRPr="004001EE">
        <w:rPr>
          <w:rFonts w:ascii="Times New Roman" w:eastAsia="Times New Roman" w:hAnsi="Times New Roman" w:cs="Times New Roman"/>
          <w:sz w:val="28"/>
          <w:szCs w:val="28"/>
          <w:lang w:eastAsia="ru-RU"/>
        </w:rPr>
        <w:t>;</w:t>
      </w:r>
    </w:p>
    <w:p w14:paraId="3BE05A70" w14:textId="77777777" w:rsidR="004001EE" w:rsidRDefault="008233B3" w:rsidP="003927E6">
      <w:pPr>
        <w:numPr>
          <w:ilvl w:val="0"/>
          <w:numId w:val="42"/>
        </w:numPr>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Застройка</w:t>
      </w:r>
      <w:r w:rsidR="004001EE" w:rsidRPr="004001EE">
        <w:rPr>
          <w:rFonts w:ascii="Times New Roman" w:eastAsia="Times New Roman" w:hAnsi="Times New Roman" w:cs="Times New Roman"/>
          <w:sz w:val="28"/>
          <w:szCs w:val="28"/>
          <w:lang w:eastAsia="ru-RU"/>
        </w:rPr>
        <w:t>, расположенная в береговых полосах поверхностных водных объектов.</w:t>
      </w:r>
    </w:p>
    <w:p w14:paraId="28FA562D" w14:textId="77777777" w:rsidR="00BD562F" w:rsidRPr="004001EE" w:rsidRDefault="00BD562F" w:rsidP="00FC5CC6">
      <w:pPr>
        <w:numPr>
          <w:ilvl w:val="0"/>
          <w:numId w:val="42"/>
        </w:numPr>
        <w:spacing w:after="0" w:line="240" w:lineRule="auto"/>
        <w:ind w:left="0" w:firstLine="567"/>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Территории промышленных объектов, расположенные в </w:t>
      </w:r>
      <w:proofErr w:type="spellStart"/>
      <w:r>
        <w:rPr>
          <w:rFonts w:ascii="Times New Roman" w:eastAsia="Times New Roman" w:hAnsi="Times New Roman" w:cs="Times New Roman"/>
          <w:sz w:val="28"/>
          <w:szCs w:val="28"/>
          <w:lang w:eastAsia="ru-RU"/>
        </w:rPr>
        <w:t>водоохранной</w:t>
      </w:r>
      <w:proofErr w:type="spellEnd"/>
      <w:r>
        <w:rPr>
          <w:rFonts w:ascii="Times New Roman" w:eastAsia="Times New Roman" w:hAnsi="Times New Roman" w:cs="Times New Roman"/>
          <w:sz w:val="28"/>
          <w:szCs w:val="28"/>
          <w:lang w:eastAsia="ru-RU"/>
        </w:rPr>
        <w:t xml:space="preserve"> зоне. </w:t>
      </w:r>
    </w:p>
    <w:p w14:paraId="26C8CDDF" w14:textId="77777777" w:rsidR="00930CFB" w:rsidRPr="003C1ED9" w:rsidRDefault="004001EE" w:rsidP="003C1ED9">
      <w:pPr>
        <w:spacing w:before="120" w:after="0" w:line="240" w:lineRule="auto"/>
        <w:ind w:firstLine="567"/>
        <w:rPr>
          <w:rFonts w:ascii="Times New Roman" w:eastAsia="Times New Roman" w:hAnsi="Times New Roman" w:cs="Times New Roman"/>
          <w:sz w:val="28"/>
          <w:lang w:eastAsia="ru-RU"/>
        </w:rPr>
      </w:pPr>
      <w:r w:rsidRPr="003C1ED9">
        <w:rPr>
          <w:rFonts w:ascii="Times New Roman" w:eastAsia="Times New Roman" w:hAnsi="Times New Roman" w:cs="Times New Roman"/>
          <w:sz w:val="28"/>
          <w:lang w:eastAsia="ru-RU"/>
        </w:rPr>
        <w:t xml:space="preserve">В связи с расположением территории </w:t>
      </w:r>
      <w:proofErr w:type="spellStart"/>
      <w:r w:rsidRPr="003C1ED9">
        <w:rPr>
          <w:rFonts w:ascii="Times New Roman" w:eastAsia="Times New Roman" w:hAnsi="Times New Roman" w:cs="Times New Roman"/>
          <w:sz w:val="28"/>
          <w:szCs w:val="28"/>
          <w:lang w:eastAsia="ru-RU"/>
        </w:rPr>
        <w:t>н.п</w:t>
      </w:r>
      <w:proofErr w:type="spellEnd"/>
      <w:r w:rsidRPr="003C1ED9">
        <w:rPr>
          <w:rFonts w:ascii="Times New Roman" w:eastAsia="Times New Roman" w:hAnsi="Times New Roman" w:cs="Times New Roman"/>
          <w:sz w:val="28"/>
          <w:szCs w:val="28"/>
          <w:lang w:eastAsia="ru-RU"/>
        </w:rPr>
        <w:t xml:space="preserve">. </w:t>
      </w:r>
      <w:proofErr w:type="spellStart"/>
      <w:r w:rsidRPr="003C1ED9">
        <w:rPr>
          <w:rFonts w:ascii="Times New Roman" w:eastAsia="Times New Roman" w:hAnsi="Times New Roman" w:cs="Times New Roman"/>
          <w:sz w:val="28"/>
          <w:szCs w:val="28"/>
          <w:lang w:eastAsia="ru-RU"/>
        </w:rPr>
        <w:t>Суровка</w:t>
      </w:r>
      <w:proofErr w:type="spellEnd"/>
      <w:r w:rsidRPr="003C1ED9">
        <w:rPr>
          <w:rFonts w:ascii="Times New Roman" w:eastAsia="Times New Roman" w:hAnsi="Times New Roman" w:cs="Times New Roman"/>
          <w:sz w:val="28"/>
          <w:szCs w:val="28"/>
          <w:lang w:eastAsia="ru-RU"/>
        </w:rPr>
        <w:t xml:space="preserve"> в санитарно-защитн</w:t>
      </w:r>
      <w:r w:rsidR="00930CFB" w:rsidRPr="003C1ED9">
        <w:rPr>
          <w:rFonts w:ascii="Times New Roman" w:eastAsia="Times New Roman" w:hAnsi="Times New Roman" w:cs="Times New Roman"/>
          <w:sz w:val="28"/>
          <w:szCs w:val="28"/>
          <w:lang w:eastAsia="ru-RU"/>
        </w:rPr>
        <w:t>ой</w:t>
      </w:r>
      <w:r w:rsidRPr="003C1ED9">
        <w:rPr>
          <w:rFonts w:ascii="Times New Roman" w:eastAsia="Times New Roman" w:hAnsi="Times New Roman" w:cs="Times New Roman"/>
          <w:sz w:val="28"/>
          <w:szCs w:val="28"/>
          <w:lang w:eastAsia="ru-RU"/>
        </w:rPr>
        <w:t xml:space="preserve"> зон</w:t>
      </w:r>
      <w:r w:rsidR="00930CFB" w:rsidRPr="003C1ED9">
        <w:rPr>
          <w:rFonts w:ascii="Times New Roman" w:eastAsia="Times New Roman" w:hAnsi="Times New Roman" w:cs="Times New Roman"/>
          <w:sz w:val="28"/>
          <w:szCs w:val="28"/>
          <w:lang w:eastAsia="ru-RU"/>
        </w:rPr>
        <w:t>е</w:t>
      </w:r>
      <w:r w:rsidRPr="003C1ED9">
        <w:rPr>
          <w:rFonts w:ascii="Times New Roman" w:eastAsia="Times New Roman" w:hAnsi="Times New Roman" w:cs="Times New Roman"/>
          <w:sz w:val="28"/>
          <w:szCs w:val="28"/>
          <w:lang w:eastAsia="ru-RU"/>
        </w:rPr>
        <w:t xml:space="preserve"> объект</w:t>
      </w:r>
      <w:r w:rsidR="00930CFB" w:rsidRPr="003C1ED9">
        <w:rPr>
          <w:rFonts w:ascii="Times New Roman" w:eastAsia="Times New Roman" w:hAnsi="Times New Roman" w:cs="Times New Roman"/>
          <w:sz w:val="28"/>
          <w:szCs w:val="28"/>
          <w:lang w:eastAsia="ru-RU"/>
        </w:rPr>
        <w:t>а</w:t>
      </w:r>
      <w:r w:rsidRPr="003C1ED9">
        <w:rPr>
          <w:rFonts w:ascii="Times New Roman" w:eastAsia="Times New Roman" w:hAnsi="Times New Roman" w:cs="Times New Roman"/>
          <w:sz w:val="28"/>
          <w:szCs w:val="28"/>
          <w:lang w:eastAsia="ru-RU"/>
        </w:rPr>
        <w:t xml:space="preserve"> I класса опасности (</w:t>
      </w:r>
      <w:proofErr w:type="spellStart"/>
      <w:r w:rsidRPr="003C1ED9">
        <w:rPr>
          <w:rFonts w:ascii="Times New Roman" w:eastAsia="Times New Roman" w:hAnsi="Times New Roman" w:cs="Times New Roman"/>
          <w:sz w:val="28"/>
          <w:szCs w:val="28"/>
          <w:lang w:eastAsia="ru-RU"/>
        </w:rPr>
        <w:t>птицекомплекс</w:t>
      </w:r>
      <w:proofErr w:type="spellEnd"/>
      <w:r w:rsidRPr="003C1ED9">
        <w:rPr>
          <w:rFonts w:ascii="Times New Roman" w:eastAsia="Times New Roman" w:hAnsi="Times New Roman" w:cs="Times New Roman"/>
          <w:sz w:val="28"/>
          <w:szCs w:val="28"/>
          <w:lang w:eastAsia="ru-RU"/>
        </w:rPr>
        <w:t xml:space="preserve"> ООО «</w:t>
      </w:r>
      <w:proofErr w:type="spellStart"/>
      <w:r w:rsidRPr="003C1ED9">
        <w:rPr>
          <w:rFonts w:ascii="Times New Roman" w:eastAsia="Times New Roman" w:hAnsi="Times New Roman" w:cs="Times New Roman"/>
          <w:sz w:val="28"/>
          <w:szCs w:val="28"/>
          <w:lang w:eastAsia="ru-RU"/>
        </w:rPr>
        <w:t>Тукаевский</w:t>
      </w:r>
      <w:proofErr w:type="spellEnd"/>
      <w:r w:rsidRPr="003C1ED9">
        <w:rPr>
          <w:rFonts w:ascii="Times New Roman" w:eastAsia="Times New Roman" w:hAnsi="Times New Roman" w:cs="Times New Roman"/>
          <w:sz w:val="28"/>
          <w:szCs w:val="28"/>
          <w:lang w:eastAsia="ru-RU"/>
        </w:rPr>
        <w:t xml:space="preserve"> </w:t>
      </w:r>
      <w:proofErr w:type="spellStart"/>
      <w:r w:rsidRPr="003C1ED9">
        <w:rPr>
          <w:rFonts w:ascii="Times New Roman" w:eastAsia="Times New Roman" w:hAnsi="Times New Roman" w:cs="Times New Roman"/>
          <w:sz w:val="28"/>
          <w:szCs w:val="28"/>
          <w:lang w:eastAsia="ru-RU"/>
        </w:rPr>
        <w:t>племрепродуктор</w:t>
      </w:r>
      <w:proofErr w:type="spellEnd"/>
      <w:r w:rsidRPr="003C1ED9">
        <w:rPr>
          <w:rFonts w:ascii="Times New Roman" w:eastAsia="Times New Roman" w:hAnsi="Times New Roman" w:cs="Times New Roman"/>
          <w:sz w:val="28"/>
          <w:szCs w:val="28"/>
          <w:lang w:eastAsia="ru-RU"/>
        </w:rPr>
        <w:t xml:space="preserve">») </w:t>
      </w:r>
      <w:r w:rsidRPr="003C1ED9">
        <w:rPr>
          <w:rFonts w:ascii="Times New Roman" w:eastAsia="Times New Roman" w:hAnsi="Times New Roman" w:cs="Times New Roman"/>
          <w:sz w:val="28"/>
          <w:lang w:eastAsia="ru-RU"/>
        </w:rPr>
        <w:t>предлагается установить санитарно-защитн</w:t>
      </w:r>
      <w:r w:rsidR="00930CFB" w:rsidRPr="003C1ED9">
        <w:rPr>
          <w:rFonts w:ascii="Times New Roman" w:eastAsia="Times New Roman" w:hAnsi="Times New Roman" w:cs="Times New Roman"/>
          <w:sz w:val="28"/>
          <w:lang w:eastAsia="ru-RU"/>
        </w:rPr>
        <w:t>ую</w:t>
      </w:r>
      <w:r w:rsidRPr="003C1ED9">
        <w:rPr>
          <w:rFonts w:ascii="Times New Roman" w:eastAsia="Times New Roman" w:hAnsi="Times New Roman" w:cs="Times New Roman"/>
          <w:sz w:val="28"/>
          <w:lang w:eastAsia="ru-RU"/>
        </w:rPr>
        <w:t xml:space="preserve"> зон</w:t>
      </w:r>
      <w:r w:rsidR="00930CFB" w:rsidRPr="003C1ED9">
        <w:rPr>
          <w:rFonts w:ascii="Times New Roman" w:eastAsia="Times New Roman" w:hAnsi="Times New Roman" w:cs="Times New Roman"/>
          <w:sz w:val="28"/>
          <w:lang w:eastAsia="ru-RU"/>
        </w:rPr>
        <w:t>у</w:t>
      </w:r>
      <w:r w:rsidRPr="003C1ED9">
        <w:rPr>
          <w:rFonts w:ascii="Times New Roman" w:eastAsia="Times New Roman" w:hAnsi="Times New Roman" w:cs="Times New Roman"/>
          <w:sz w:val="28"/>
          <w:lang w:eastAsia="ru-RU"/>
        </w:rPr>
        <w:t xml:space="preserve"> объект</w:t>
      </w:r>
      <w:r w:rsidR="00930CFB" w:rsidRPr="003C1ED9">
        <w:rPr>
          <w:rFonts w:ascii="Times New Roman" w:eastAsia="Times New Roman" w:hAnsi="Times New Roman" w:cs="Times New Roman"/>
          <w:sz w:val="28"/>
          <w:lang w:eastAsia="ru-RU"/>
        </w:rPr>
        <w:t>а</w:t>
      </w:r>
      <w:r w:rsidRPr="003C1ED9">
        <w:rPr>
          <w:rFonts w:ascii="Times New Roman" w:eastAsia="Times New Roman" w:hAnsi="Times New Roman" w:cs="Times New Roman"/>
          <w:sz w:val="28"/>
          <w:lang w:eastAsia="ru-RU"/>
        </w:rPr>
        <w:t xml:space="preserve"> путем корректировки ранее разработанных проектов обоснования сокращения санитарно-защитных зон с последующим проведением натурных исследований и измерений и принятием </w:t>
      </w:r>
      <w:r w:rsidRPr="003C1ED9">
        <w:rPr>
          <w:rFonts w:ascii="Times New Roman" w:eastAsia="Times New Roman" w:hAnsi="Times New Roman" w:cs="Times New Roman"/>
          <w:bCs/>
          <w:sz w:val="28"/>
          <w:szCs w:val="28"/>
          <w:lang w:eastAsia="ru-RU"/>
        </w:rPr>
        <w:t>Главным государственным санитарным врачом Российской Федерации Постановлений об установлении санитарно-защитн</w:t>
      </w:r>
      <w:r w:rsidR="00930CFB" w:rsidRPr="003C1ED9">
        <w:rPr>
          <w:rFonts w:ascii="Times New Roman" w:eastAsia="Times New Roman" w:hAnsi="Times New Roman" w:cs="Times New Roman"/>
          <w:bCs/>
          <w:sz w:val="28"/>
          <w:szCs w:val="28"/>
          <w:lang w:eastAsia="ru-RU"/>
        </w:rPr>
        <w:t>ой</w:t>
      </w:r>
      <w:r w:rsidRPr="003C1ED9">
        <w:rPr>
          <w:rFonts w:ascii="Times New Roman" w:eastAsia="Times New Roman" w:hAnsi="Times New Roman" w:cs="Times New Roman"/>
          <w:bCs/>
          <w:sz w:val="28"/>
          <w:szCs w:val="28"/>
          <w:lang w:eastAsia="ru-RU"/>
        </w:rPr>
        <w:t xml:space="preserve"> зон</w:t>
      </w:r>
      <w:r w:rsidR="00930CFB" w:rsidRPr="003C1ED9">
        <w:rPr>
          <w:rFonts w:ascii="Times New Roman" w:eastAsia="Times New Roman" w:hAnsi="Times New Roman" w:cs="Times New Roman"/>
          <w:bCs/>
          <w:sz w:val="28"/>
          <w:szCs w:val="28"/>
          <w:lang w:eastAsia="ru-RU"/>
        </w:rPr>
        <w:t>ы</w:t>
      </w:r>
      <w:r w:rsidRPr="003C1ED9">
        <w:rPr>
          <w:rFonts w:ascii="Times New Roman" w:eastAsia="Times New Roman" w:hAnsi="Times New Roman" w:cs="Times New Roman"/>
          <w:bCs/>
          <w:sz w:val="28"/>
          <w:szCs w:val="28"/>
          <w:lang w:eastAsia="ru-RU"/>
        </w:rPr>
        <w:t xml:space="preserve"> </w:t>
      </w:r>
      <w:r w:rsidRPr="003C1ED9">
        <w:rPr>
          <w:rFonts w:ascii="Times New Roman" w:eastAsia="Times New Roman" w:hAnsi="Times New Roman" w:cs="Times New Roman"/>
          <w:sz w:val="28"/>
          <w:szCs w:val="28"/>
          <w:lang w:eastAsia="ru-RU"/>
        </w:rPr>
        <w:t>ООО «</w:t>
      </w:r>
      <w:proofErr w:type="spellStart"/>
      <w:r w:rsidRPr="003C1ED9">
        <w:rPr>
          <w:rFonts w:ascii="Times New Roman" w:eastAsia="Times New Roman" w:hAnsi="Times New Roman" w:cs="Times New Roman"/>
          <w:sz w:val="28"/>
          <w:szCs w:val="28"/>
          <w:lang w:eastAsia="ru-RU"/>
        </w:rPr>
        <w:t>Тукаевский</w:t>
      </w:r>
      <w:proofErr w:type="spellEnd"/>
      <w:r w:rsidRPr="003C1ED9">
        <w:rPr>
          <w:rFonts w:ascii="Times New Roman" w:eastAsia="Times New Roman" w:hAnsi="Times New Roman" w:cs="Times New Roman"/>
          <w:sz w:val="28"/>
          <w:szCs w:val="28"/>
          <w:lang w:eastAsia="ru-RU"/>
        </w:rPr>
        <w:t xml:space="preserve"> </w:t>
      </w:r>
      <w:proofErr w:type="spellStart"/>
      <w:r w:rsidRPr="003C1ED9">
        <w:rPr>
          <w:rFonts w:ascii="Times New Roman" w:eastAsia="Times New Roman" w:hAnsi="Times New Roman" w:cs="Times New Roman"/>
          <w:sz w:val="28"/>
          <w:szCs w:val="28"/>
          <w:lang w:eastAsia="ru-RU"/>
        </w:rPr>
        <w:t>племрепродуктор</w:t>
      </w:r>
      <w:proofErr w:type="spellEnd"/>
      <w:r w:rsidRPr="003C1ED9">
        <w:rPr>
          <w:rFonts w:ascii="Times New Roman" w:eastAsia="Times New Roman" w:hAnsi="Times New Roman" w:cs="Times New Roman"/>
          <w:sz w:val="28"/>
          <w:szCs w:val="28"/>
          <w:lang w:eastAsia="ru-RU"/>
        </w:rPr>
        <w:t>»</w:t>
      </w:r>
      <w:r w:rsidRPr="003C1ED9">
        <w:rPr>
          <w:rFonts w:ascii="Times New Roman" w:eastAsia="Times New Roman" w:hAnsi="Times New Roman" w:cs="Times New Roman"/>
          <w:sz w:val="28"/>
          <w:lang w:eastAsia="ru-RU"/>
        </w:rPr>
        <w:t>.</w:t>
      </w:r>
    </w:p>
    <w:p w14:paraId="008EAF78" w14:textId="77777777" w:rsidR="004001EE" w:rsidRPr="003C1ED9" w:rsidRDefault="004001EE" w:rsidP="003C1ED9">
      <w:pPr>
        <w:spacing w:before="120" w:after="0" w:line="240" w:lineRule="auto"/>
        <w:ind w:firstLine="539"/>
        <w:rPr>
          <w:rFonts w:ascii="Times New Roman" w:eastAsia="Times New Roman" w:hAnsi="Times New Roman" w:cs="Times New Roman"/>
          <w:b/>
          <w:sz w:val="28"/>
          <w:szCs w:val="28"/>
          <w:lang w:eastAsia="ru-RU"/>
        </w:rPr>
      </w:pPr>
      <w:r w:rsidRPr="003C1ED9">
        <w:rPr>
          <w:rFonts w:ascii="Times New Roman" w:eastAsia="Times New Roman" w:hAnsi="Times New Roman" w:cs="Times New Roman"/>
          <w:sz w:val="28"/>
          <w:szCs w:val="28"/>
          <w:lang w:eastAsia="ru-RU"/>
        </w:rPr>
        <w:t xml:space="preserve">В связи с расположением </w:t>
      </w:r>
      <w:r w:rsidRPr="003C1ED9">
        <w:rPr>
          <w:rFonts w:ascii="Times New Roman" w:eastAsia="Times New Roman" w:hAnsi="Times New Roman" w:cs="Times New Roman"/>
          <w:sz w:val="28"/>
          <w:lang w:eastAsia="ru-RU"/>
        </w:rPr>
        <w:t>объектов в санитарно-защитных зонах скотомогильников предлагается 3 варианта решения:</w:t>
      </w:r>
    </w:p>
    <w:p w14:paraId="7CEE3EB2" w14:textId="77777777" w:rsidR="004001EE" w:rsidRPr="004001EE" w:rsidRDefault="004001EE" w:rsidP="003927E6">
      <w:pPr>
        <w:numPr>
          <w:ilvl w:val="0"/>
          <w:numId w:val="43"/>
        </w:numPr>
        <w:spacing w:after="0" w:line="240" w:lineRule="auto"/>
        <w:ind w:left="0"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сокращение санитарно-защитных зон сибиреязвенных скотомогильников;</w:t>
      </w:r>
    </w:p>
    <w:p w14:paraId="5AE82408" w14:textId="77777777" w:rsidR="004001EE" w:rsidRPr="004001EE" w:rsidRDefault="004001EE" w:rsidP="003927E6">
      <w:pPr>
        <w:numPr>
          <w:ilvl w:val="0"/>
          <w:numId w:val="43"/>
        </w:numPr>
        <w:spacing w:after="0" w:line="240" w:lineRule="auto"/>
        <w:ind w:left="0"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ликвидация биотермических ям;</w:t>
      </w:r>
    </w:p>
    <w:p w14:paraId="16BB258B" w14:textId="77777777" w:rsidR="004001EE" w:rsidRPr="004001EE" w:rsidRDefault="004001EE" w:rsidP="003927E6">
      <w:pPr>
        <w:numPr>
          <w:ilvl w:val="0"/>
          <w:numId w:val="43"/>
        </w:numPr>
        <w:spacing w:after="0" w:line="240" w:lineRule="auto"/>
        <w:ind w:left="0" w:firstLine="539"/>
        <w:jc w:val="left"/>
        <w:rPr>
          <w:rFonts w:ascii="Times New Roman" w:eastAsia="Times New Roman" w:hAnsi="Times New Roman" w:cs="Times New Roman"/>
          <w:sz w:val="28"/>
          <w:szCs w:val="28"/>
          <w:lang w:eastAsia="ru-RU"/>
        </w:rPr>
      </w:pPr>
      <w:proofErr w:type="spellStart"/>
      <w:r w:rsidRPr="004001EE">
        <w:rPr>
          <w:rFonts w:ascii="Times New Roman" w:eastAsia="Times New Roman" w:hAnsi="Times New Roman" w:cs="Times New Roman"/>
          <w:sz w:val="28"/>
          <w:szCs w:val="28"/>
          <w:lang w:eastAsia="ru-RU"/>
        </w:rPr>
        <w:lastRenderedPageBreak/>
        <w:t>перефункционирование</w:t>
      </w:r>
      <w:proofErr w:type="spellEnd"/>
      <w:r w:rsidRPr="004001EE">
        <w:rPr>
          <w:rFonts w:ascii="Times New Roman" w:eastAsia="Times New Roman" w:hAnsi="Times New Roman" w:cs="Times New Roman"/>
          <w:sz w:val="28"/>
          <w:szCs w:val="28"/>
          <w:lang w:eastAsia="ru-RU"/>
        </w:rPr>
        <w:t xml:space="preserve"> территорий, расположенных в санитарно-защитных зонах скотомогильников.</w:t>
      </w:r>
    </w:p>
    <w:p w14:paraId="249C08C9" w14:textId="77777777" w:rsidR="004001EE" w:rsidRDefault="004001EE" w:rsidP="004001EE">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Мероприятия по ликвидации </w:t>
      </w:r>
      <w:r w:rsidR="003C1ED9">
        <w:rPr>
          <w:rFonts w:ascii="Times New Roman" w:eastAsia="Times New Roman" w:hAnsi="Times New Roman" w:cs="Times New Roman"/>
          <w:sz w:val="28"/>
          <w:szCs w:val="28"/>
          <w:lang w:eastAsia="ru-RU"/>
        </w:rPr>
        <w:t xml:space="preserve">биотермических ям </w:t>
      </w:r>
      <w:r w:rsidRPr="004001EE">
        <w:rPr>
          <w:rFonts w:ascii="Times New Roman" w:eastAsia="Times New Roman" w:hAnsi="Times New Roman" w:cs="Times New Roman"/>
          <w:sz w:val="28"/>
          <w:szCs w:val="28"/>
          <w:lang w:eastAsia="ru-RU"/>
        </w:rPr>
        <w:t>осуществляются в порядке, утвержденном постановлением Кабинета Министров Республики Татарстан от 06.05.2017 г. № 263.</w:t>
      </w:r>
    </w:p>
    <w:p w14:paraId="1109BED8" w14:textId="77777777" w:rsidR="003C1ED9" w:rsidRPr="004001EE" w:rsidRDefault="003C1ED9" w:rsidP="003C1ED9">
      <w:pPr>
        <w:spacing w:after="0" w:line="240" w:lineRule="auto"/>
        <w:ind w:firstLine="567"/>
        <w:rPr>
          <w:rFonts w:ascii="Times New Roman" w:eastAsia="Times New Roman" w:hAnsi="Times New Roman" w:cs="Times New Roman"/>
          <w:sz w:val="28"/>
          <w:szCs w:val="28"/>
          <w:lang w:eastAsia="ru-RU"/>
        </w:rPr>
      </w:pPr>
      <w:r w:rsidRPr="002371A3">
        <w:rPr>
          <w:rFonts w:ascii="Times New Roman" w:eastAsia="Times New Roman" w:hAnsi="Times New Roman" w:cs="Times New Roman"/>
          <w:sz w:val="28"/>
          <w:szCs w:val="28"/>
          <w:lang w:eastAsia="ru-RU"/>
        </w:rPr>
        <w:t xml:space="preserve">Согласно письма </w:t>
      </w:r>
      <w:proofErr w:type="spellStart"/>
      <w:r w:rsidRPr="002371A3">
        <w:rPr>
          <w:rFonts w:ascii="Times New Roman" w:eastAsia="Times New Roman" w:hAnsi="Times New Roman" w:cs="Times New Roman"/>
          <w:sz w:val="28"/>
          <w:szCs w:val="28"/>
          <w:lang w:eastAsia="ru-RU"/>
        </w:rPr>
        <w:t>Роспотребнадзора</w:t>
      </w:r>
      <w:proofErr w:type="spellEnd"/>
      <w:r w:rsidRPr="002371A3">
        <w:rPr>
          <w:rFonts w:ascii="Times New Roman" w:eastAsia="Times New Roman" w:hAnsi="Times New Roman" w:cs="Times New Roman"/>
          <w:sz w:val="28"/>
          <w:szCs w:val="28"/>
          <w:lang w:eastAsia="ru-RU"/>
        </w:rPr>
        <w:t xml:space="preserve"> РФ №0100/4973-06-31 от 3.05.2006 г., принятие решения по сокращению величины санитарно-защитной зоны скотомогильников Главным государственным санитарным врачом РФ или его заместителем возможно после проведения комплекса инженерно-технических мероприятий, лабораторных исследований почв и грунтовых вод и последующей разработки проекта по обоснованию сокращения размеров санитарно-защитных зон.</w:t>
      </w:r>
      <w:r w:rsidRPr="004001EE">
        <w:rPr>
          <w:rFonts w:ascii="Times New Roman" w:eastAsia="Times New Roman" w:hAnsi="Times New Roman" w:cs="Times New Roman"/>
          <w:sz w:val="28"/>
          <w:szCs w:val="28"/>
          <w:lang w:eastAsia="ru-RU"/>
        </w:rPr>
        <w:t xml:space="preserve"> </w:t>
      </w:r>
    </w:p>
    <w:p w14:paraId="3DEB244F" w14:textId="77777777" w:rsidR="004001EE" w:rsidRPr="003C1ED9" w:rsidRDefault="004001EE" w:rsidP="003C1ED9">
      <w:pPr>
        <w:spacing w:after="0" w:line="240" w:lineRule="auto"/>
        <w:ind w:firstLine="567"/>
        <w:rPr>
          <w:rFonts w:ascii="Times New Roman" w:eastAsia="Times New Roman" w:hAnsi="Times New Roman" w:cs="Times New Roman"/>
          <w:sz w:val="28"/>
          <w:szCs w:val="24"/>
          <w:lang w:eastAsia="ru-RU"/>
        </w:rPr>
      </w:pPr>
      <w:r w:rsidRPr="003C1ED9">
        <w:rPr>
          <w:rFonts w:ascii="Times New Roman" w:eastAsia="Times New Roman" w:hAnsi="Times New Roman" w:cs="Times New Roman"/>
          <w:sz w:val="28"/>
          <w:szCs w:val="24"/>
          <w:lang w:eastAsia="ru-RU"/>
        </w:rPr>
        <w:t xml:space="preserve">В соответствии со ст.46 Воздушного Кодекса Российской Федерации №60-ФЗ от 19.03.1997 г. проектирование, строительство и развитие поселений, а также строительство и реконструкция промышленных, сельскохозяйственных и иных объектов в пределах </w:t>
      </w:r>
      <w:proofErr w:type="spellStart"/>
      <w:r w:rsidRPr="003C1ED9">
        <w:rPr>
          <w:rFonts w:ascii="Times New Roman" w:eastAsia="Times New Roman" w:hAnsi="Times New Roman" w:cs="Times New Roman"/>
          <w:bCs/>
          <w:sz w:val="28"/>
          <w:szCs w:val="24"/>
          <w:lang w:eastAsia="ru-RU"/>
        </w:rPr>
        <w:t>приаэродромной</w:t>
      </w:r>
      <w:proofErr w:type="spellEnd"/>
      <w:r w:rsidRPr="003C1ED9">
        <w:rPr>
          <w:rFonts w:ascii="Times New Roman" w:eastAsia="Times New Roman" w:hAnsi="Times New Roman" w:cs="Times New Roman"/>
          <w:bCs/>
          <w:sz w:val="28"/>
          <w:szCs w:val="24"/>
          <w:lang w:eastAsia="ru-RU"/>
        </w:rPr>
        <w:t xml:space="preserve"> территории</w:t>
      </w:r>
      <w:r w:rsidRPr="003C1ED9">
        <w:rPr>
          <w:rFonts w:ascii="Times New Roman" w:eastAsia="Times New Roman" w:hAnsi="Times New Roman" w:cs="Times New Roman"/>
          <w:sz w:val="28"/>
          <w:szCs w:val="24"/>
          <w:lang w:eastAsia="ru-RU"/>
        </w:rPr>
        <w:t xml:space="preserve"> должны проводиться с соблюдением требований безопасности полетов воздушных судов, с учетом возможных негативных воздействий оборудования аэродрома и полетов воздушных судов на здоровье граждан и деятельность юридических лиц и по согласованию с собственником аэродрома.</w:t>
      </w:r>
    </w:p>
    <w:p w14:paraId="00DCBB40" w14:textId="77777777" w:rsidR="004001EE" w:rsidRPr="003C1ED9" w:rsidRDefault="004001EE" w:rsidP="003C1ED9">
      <w:pPr>
        <w:spacing w:before="120" w:after="0" w:line="240" w:lineRule="auto"/>
        <w:ind w:firstLine="567"/>
        <w:rPr>
          <w:rFonts w:ascii="Times New Roman" w:eastAsia="Times New Roman" w:hAnsi="Times New Roman" w:cs="Times New Roman"/>
          <w:b/>
          <w:sz w:val="28"/>
          <w:szCs w:val="28"/>
          <w:lang w:eastAsia="ru-RU"/>
        </w:rPr>
      </w:pPr>
      <w:r w:rsidRPr="003C1ED9">
        <w:rPr>
          <w:rFonts w:ascii="Times New Roman" w:eastAsia="Times New Roman" w:hAnsi="Times New Roman" w:cs="Times New Roman"/>
          <w:sz w:val="28"/>
          <w:szCs w:val="28"/>
          <w:lang w:eastAsia="ru-RU"/>
        </w:rPr>
        <w:t xml:space="preserve">В связи с расположением </w:t>
      </w:r>
      <w:r w:rsidRPr="003C1ED9">
        <w:rPr>
          <w:rFonts w:ascii="Times New Roman" w:eastAsia="Times New Roman" w:hAnsi="Times New Roman" w:cs="Times New Roman"/>
          <w:sz w:val="28"/>
          <w:lang w:eastAsia="ru-RU"/>
        </w:rPr>
        <w:t>садовых участков в санитарно-защитных зонах объектов нефтедобычи предлагается 2 варианта решения:</w:t>
      </w:r>
    </w:p>
    <w:p w14:paraId="2F0843D8" w14:textId="77777777" w:rsidR="004001EE" w:rsidRPr="00BD562F" w:rsidRDefault="004001EE" w:rsidP="00BD562F">
      <w:pPr>
        <w:pStyle w:val="ac"/>
        <w:numPr>
          <w:ilvl w:val="0"/>
          <w:numId w:val="49"/>
        </w:numPr>
        <w:spacing w:after="0" w:line="240" w:lineRule="auto"/>
        <w:rPr>
          <w:rFonts w:ascii="Times New Roman" w:eastAsia="Times New Roman" w:hAnsi="Times New Roman" w:cs="Times New Roman"/>
          <w:sz w:val="28"/>
          <w:szCs w:val="28"/>
          <w:lang w:eastAsia="ru-RU"/>
        </w:rPr>
      </w:pPr>
      <w:r w:rsidRPr="00BD562F">
        <w:rPr>
          <w:rFonts w:ascii="Times New Roman" w:eastAsia="Times New Roman" w:hAnsi="Times New Roman" w:cs="Times New Roman"/>
          <w:sz w:val="28"/>
          <w:szCs w:val="28"/>
          <w:lang w:eastAsia="ru-RU"/>
        </w:rPr>
        <w:t>проведение мероприятий по обоснованию сокращения размеров санитарно-защитных зон объектов нефтедобычи;</w:t>
      </w:r>
    </w:p>
    <w:p w14:paraId="6B1F74C8" w14:textId="77777777" w:rsidR="004001EE" w:rsidRPr="00BD562F" w:rsidRDefault="004001EE" w:rsidP="00BD562F">
      <w:pPr>
        <w:pStyle w:val="ac"/>
        <w:numPr>
          <w:ilvl w:val="0"/>
          <w:numId w:val="49"/>
        </w:numPr>
        <w:spacing w:after="0" w:line="240" w:lineRule="auto"/>
        <w:rPr>
          <w:rFonts w:ascii="Times New Roman" w:eastAsia="Times New Roman" w:hAnsi="Times New Roman" w:cs="Times New Roman"/>
          <w:sz w:val="28"/>
          <w:szCs w:val="28"/>
          <w:lang w:eastAsia="ru-RU"/>
        </w:rPr>
      </w:pPr>
      <w:r w:rsidRPr="00BD562F">
        <w:rPr>
          <w:rFonts w:ascii="Times New Roman" w:eastAsia="Times New Roman" w:hAnsi="Times New Roman" w:cs="Times New Roman"/>
          <w:sz w:val="28"/>
          <w:szCs w:val="28"/>
          <w:lang w:eastAsia="ru-RU"/>
        </w:rPr>
        <w:t>ликвидация и тампонаж объектов нефтедобычи.</w:t>
      </w:r>
    </w:p>
    <w:p w14:paraId="30D014A8" w14:textId="77777777" w:rsidR="004001EE" w:rsidRPr="003F26E4" w:rsidRDefault="004001EE" w:rsidP="003F26E4">
      <w:pPr>
        <w:spacing w:before="120" w:after="0" w:line="240" w:lineRule="auto"/>
        <w:ind w:firstLine="567"/>
        <w:rPr>
          <w:rFonts w:ascii="Times New Roman" w:eastAsia="Times New Roman" w:hAnsi="Times New Roman" w:cs="Times New Roman"/>
          <w:sz w:val="28"/>
          <w:lang w:eastAsia="ru-RU"/>
        </w:rPr>
      </w:pPr>
      <w:r w:rsidRPr="003F26E4">
        <w:rPr>
          <w:rFonts w:ascii="Times New Roman" w:eastAsia="Times New Roman" w:hAnsi="Times New Roman" w:cs="Times New Roman"/>
          <w:sz w:val="28"/>
          <w:lang w:eastAsia="ru-RU"/>
        </w:rPr>
        <w:t xml:space="preserve">В связи с расположением </w:t>
      </w:r>
      <w:r w:rsidR="009F0408" w:rsidRPr="003F26E4">
        <w:rPr>
          <w:rFonts w:ascii="Times New Roman" w:eastAsia="Times New Roman" w:hAnsi="Times New Roman" w:cs="Times New Roman"/>
          <w:sz w:val="28"/>
          <w:lang w:eastAsia="ru-RU"/>
        </w:rPr>
        <w:t xml:space="preserve">части </w:t>
      </w:r>
      <w:r w:rsidRPr="003F26E4">
        <w:rPr>
          <w:rFonts w:ascii="Times New Roman" w:eastAsia="Times New Roman" w:hAnsi="Times New Roman" w:cs="Times New Roman"/>
          <w:sz w:val="28"/>
          <w:lang w:eastAsia="ru-RU"/>
        </w:rPr>
        <w:t xml:space="preserve">территории </w:t>
      </w:r>
      <w:proofErr w:type="spellStart"/>
      <w:r w:rsidRPr="003F26E4">
        <w:rPr>
          <w:rFonts w:ascii="Times New Roman" w:eastAsia="Times New Roman" w:hAnsi="Times New Roman" w:cs="Times New Roman"/>
          <w:sz w:val="28"/>
          <w:szCs w:val="28"/>
          <w:lang w:eastAsia="ru-RU"/>
        </w:rPr>
        <w:t>н.п</w:t>
      </w:r>
      <w:proofErr w:type="spellEnd"/>
      <w:r w:rsidRPr="003F26E4">
        <w:rPr>
          <w:rFonts w:ascii="Times New Roman" w:eastAsia="Times New Roman" w:hAnsi="Times New Roman" w:cs="Times New Roman"/>
          <w:sz w:val="28"/>
          <w:szCs w:val="28"/>
          <w:lang w:eastAsia="ru-RU"/>
        </w:rPr>
        <w:t xml:space="preserve">. </w:t>
      </w:r>
      <w:proofErr w:type="spellStart"/>
      <w:r w:rsidRPr="003F26E4">
        <w:rPr>
          <w:rFonts w:ascii="Times New Roman" w:eastAsia="Times New Roman" w:hAnsi="Times New Roman" w:cs="Times New Roman"/>
          <w:sz w:val="28"/>
          <w:szCs w:val="28"/>
          <w:lang w:eastAsia="ru-RU"/>
        </w:rPr>
        <w:t>Суровка</w:t>
      </w:r>
      <w:proofErr w:type="spellEnd"/>
      <w:r w:rsidRPr="003F26E4">
        <w:rPr>
          <w:rFonts w:ascii="Times New Roman" w:eastAsia="Times New Roman" w:hAnsi="Times New Roman" w:cs="Times New Roman"/>
          <w:sz w:val="28"/>
          <w:szCs w:val="28"/>
          <w:lang w:eastAsia="ru-RU"/>
        </w:rPr>
        <w:t xml:space="preserve">, садовых участков </w:t>
      </w:r>
      <w:r w:rsidRPr="003F26E4">
        <w:rPr>
          <w:rFonts w:ascii="Times New Roman" w:eastAsia="Times New Roman" w:hAnsi="Times New Roman" w:cs="Times New Roman"/>
          <w:sz w:val="28"/>
          <w:lang w:eastAsia="ru-RU"/>
        </w:rPr>
        <w:t>в зонах минимально-допустимых расстояний трубопроводного транспорта предлагается 2 варианта решения:</w:t>
      </w:r>
    </w:p>
    <w:p w14:paraId="39B533CB" w14:textId="77777777" w:rsidR="004001EE" w:rsidRPr="004001EE" w:rsidRDefault="004001EE" w:rsidP="003927E6">
      <w:pPr>
        <w:numPr>
          <w:ilvl w:val="0"/>
          <w:numId w:val="43"/>
        </w:numPr>
        <w:tabs>
          <w:tab w:val="num" w:pos="567"/>
        </w:tabs>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территорий в соответствие требованиям СП 36.13330.2012 и  СП 284.1325800.2016 в части организации и соблюдения зон минимально-допустимых расстояний магистрального трубопровода;</w:t>
      </w:r>
    </w:p>
    <w:p w14:paraId="7790C683" w14:textId="77777777" w:rsidR="004001EE" w:rsidRPr="004001EE" w:rsidRDefault="004001EE" w:rsidP="003927E6">
      <w:pPr>
        <w:numPr>
          <w:ilvl w:val="0"/>
          <w:numId w:val="43"/>
        </w:numPr>
        <w:tabs>
          <w:tab w:val="num" w:pos="567"/>
        </w:tabs>
        <w:spacing w:after="0" w:line="240" w:lineRule="auto"/>
        <w:ind w:left="0" w:firstLine="567"/>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комплекса компенсационных мероприятий, позволяющих сократить размеры зон минимально-допустимых расстояний путем получения специальных технических условий.</w:t>
      </w:r>
    </w:p>
    <w:p w14:paraId="081C92A5" w14:textId="77777777" w:rsidR="004001EE" w:rsidRPr="003F26E4" w:rsidRDefault="004001EE" w:rsidP="0046670A">
      <w:pPr>
        <w:spacing w:after="0" w:line="240" w:lineRule="auto"/>
        <w:ind w:firstLine="567"/>
        <w:rPr>
          <w:rFonts w:ascii="Times New Roman" w:eastAsia="Times New Roman" w:hAnsi="Times New Roman" w:cs="Times New Roman"/>
          <w:sz w:val="28"/>
          <w:szCs w:val="28"/>
          <w:lang w:eastAsia="ru-RU"/>
        </w:rPr>
      </w:pPr>
      <w:r w:rsidRPr="003F26E4">
        <w:rPr>
          <w:rFonts w:ascii="Times New Roman" w:eastAsia="Times New Roman" w:hAnsi="Times New Roman" w:cs="Times New Roman"/>
          <w:sz w:val="28"/>
          <w:szCs w:val="28"/>
          <w:lang w:eastAsia="ru-RU"/>
        </w:rPr>
        <w:t xml:space="preserve">В связи с расположением территорий </w:t>
      </w:r>
      <w:r w:rsidRPr="003F26E4">
        <w:rPr>
          <w:rFonts w:ascii="Times New Roman" w:eastAsia="Times New Roman" w:hAnsi="Times New Roman" w:cs="Times New Roman"/>
          <w:sz w:val="28"/>
          <w:lang w:eastAsia="ru-RU"/>
        </w:rPr>
        <w:t xml:space="preserve">садовых обществ в санитарно-защитной зоне железной дороги предлагается проведение мероприятий </w:t>
      </w:r>
      <w:r w:rsidRPr="003F26E4">
        <w:rPr>
          <w:rFonts w:ascii="Times New Roman" w:eastAsia="Times New Roman" w:hAnsi="Times New Roman" w:cs="Times New Roman"/>
          <w:snapToGrid w:val="0"/>
          <w:color w:val="000000"/>
          <w:sz w:val="28"/>
          <w:szCs w:val="28"/>
          <w:lang w:eastAsia="ru-RU"/>
        </w:rPr>
        <w:t>по организации и соблюдению режима санитарно-защитной зоны железной дороги</w:t>
      </w:r>
      <w:r w:rsidRPr="003F26E4">
        <w:rPr>
          <w:rFonts w:ascii="Times New Roman" w:eastAsia="Times New Roman" w:hAnsi="Times New Roman" w:cs="Times New Roman"/>
          <w:sz w:val="28"/>
          <w:szCs w:val="28"/>
          <w:lang w:eastAsia="ru-RU"/>
        </w:rPr>
        <w:t xml:space="preserve"> согласно требованиям ОСН 3.02.01-97.</w:t>
      </w:r>
    </w:p>
    <w:p w14:paraId="4B326B94" w14:textId="77777777" w:rsidR="004001EE" w:rsidRPr="003F26E4" w:rsidRDefault="004001EE" w:rsidP="0046670A">
      <w:pPr>
        <w:spacing w:after="0" w:line="240" w:lineRule="auto"/>
        <w:ind w:firstLine="567"/>
        <w:rPr>
          <w:rFonts w:ascii="Times New Roman" w:eastAsia="Times New Roman" w:hAnsi="Times New Roman" w:cs="Times New Roman"/>
          <w:sz w:val="28"/>
          <w:szCs w:val="28"/>
          <w:lang w:eastAsia="ru-RU"/>
        </w:rPr>
      </w:pPr>
      <w:r w:rsidRPr="003F26E4">
        <w:rPr>
          <w:rFonts w:ascii="Times New Roman" w:eastAsia="Times New Roman" w:hAnsi="Times New Roman" w:cs="Times New Roman"/>
          <w:sz w:val="28"/>
          <w:szCs w:val="28"/>
          <w:lang w:eastAsia="ru-RU"/>
        </w:rPr>
        <w:t xml:space="preserve">В связи с расположением застройки </w:t>
      </w:r>
      <w:proofErr w:type="spellStart"/>
      <w:r w:rsidRPr="003F26E4">
        <w:rPr>
          <w:rFonts w:ascii="Times New Roman" w:eastAsia="Times New Roman" w:hAnsi="Times New Roman" w:cs="Times New Roman"/>
          <w:sz w:val="28"/>
          <w:szCs w:val="28"/>
          <w:lang w:eastAsia="ru-RU"/>
        </w:rPr>
        <w:t>н.п</w:t>
      </w:r>
      <w:proofErr w:type="spellEnd"/>
      <w:r w:rsidRPr="003F26E4">
        <w:rPr>
          <w:rFonts w:ascii="Times New Roman" w:eastAsia="Times New Roman" w:hAnsi="Times New Roman" w:cs="Times New Roman"/>
          <w:sz w:val="28"/>
          <w:szCs w:val="28"/>
          <w:lang w:eastAsia="ru-RU"/>
        </w:rPr>
        <w:t xml:space="preserve">. </w:t>
      </w:r>
      <w:proofErr w:type="spellStart"/>
      <w:r w:rsidRPr="003F26E4">
        <w:rPr>
          <w:rFonts w:ascii="Times New Roman" w:eastAsia="Times New Roman" w:hAnsi="Times New Roman" w:cs="Times New Roman"/>
          <w:sz w:val="28"/>
          <w:szCs w:val="28"/>
          <w:lang w:eastAsia="ru-RU"/>
        </w:rPr>
        <w:t>Шукрале</w:t>
      </w:r>
      <w:proofErr w:type="spellEnd"/>
      <w:r w:rsidRPr="003F26E4">
        <w:rPr>
          <w:rFonts w:ascii="Times New Roman" w:eastAsia="Times New Roman" w:hAnsi="Times New Roman" w:cs="Times New Roman"/>
          <w:sz w:val="28"/>
          <w:szCs w:val="28"/>
          <w:lang w:eastAsia="ru-RU"/>
        </w:rPr>
        <w:t xml:space="preserve"> и </w:t>
      </w:r>
      <w:proofErr w:type="spellStart"/>
      <w:r w:rsidRPr="003F26E4">
        <w:rPr>
          <w:rFonts w:ascii="Times New Roman" w:eastAsia="Times New Roman" w:hAnsi="Times New Roman" w:cs="Times New Roman"/>
          <w:sz w:val="28"/>
          <w:szCs w:val="28"/>
          <w:lang w:eastAsia="ru-RU"/>
        </w:rPr>
        <w:t>Куперле</w:t>
      </w:r>
      <w:proofErr w:type="spellEnd"/>
      <w:r w:rsidRPr="003F26E4">
        <w:rPr>
          <w:rFonts w:ascii="Times New Roman" w:eastAsia="Times New Roman" w:hAnsi="Times New Roman" w:cs="Times New Roman"/>
          <w:sz w:val="28"/>
          <w:szCs w:val="28"/>
          <w:lang w:eastAsia="ru-RU"/>
        </w:rPr>
        <w:t xml:space="preserve"> в санитарно-защитных зонах кладбищ предлагается осуществить </w:t>
      </w:r>
      <w:proofErr w:type="spellStart"/>
      <w:r w:rsidRPr="003F26E4">
        <w:rPr>
          <w:rFonts w:ascii="Times New Roman" w:eastAsia="Times New Roman" w:hAnsi="Times New Roman" w:cs="Times New Roman"/>
          <w:sz w:val="28"/>
          <w:szCs w:val="28"/>
          <w:lang w:eastAsia="ru-RU"/>
        </w:rPr>
        <w:t>перефункционирование</w:t>
      </w:r>
      <w:proofErr w:type="spellEnd"/>
      <w:r w:rsidRPr="003F26E4">
        <w:rPr>
          <w:rFonts w:ascii="Times New Roman" w:eastAsia="Times New Roman" w:hAnsi="Times New Roman" w:cs="Times New Roman"/>
          <w:sz w:val="28"/>
          <w:szCs w:val="28"/>
          <w:lang w:eastAsia="ru-RU"/>
        </w:rPr>
        <w:t xml:space="preserve"> застройки по мере физического износа.</w:t>
      </w:r>
    </w:p>
    <w:p w14:paraId="6855E9F9" w14:textId="77777777" w:rsidR="004001EE" w:rsidRPr="004001EE" w:rsidRDefault="004001EE" w:rsidP="0046670A">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Как уже было указано, для сельского поселения актуальны вопросы застройки береговых полос поверхностных водных объектов. </w:t>
      </w:r>
      <w:r w:rsidR="0008782C">
        <w:rPr>
          <w:rFonts w:ascii="Times New Roman" w:eastAsia="Times New Roman" w:hAnsi="Times New Roman" w:cs="Times New Roman"/>
          <w:sz w:val="28"/>
          <w:szCs w:val="28"/>
          <w:lang w:eastAsia="ru-RU"/>
        </w:rPr>
        <w:t xml:space="preserve">Необходимо соблюдать </w:t>
      </w:r>
      <w:r w:rsidR="0008782C" w:rsidRPr="007029B2">
        <w:rPr>
          <w:rFonts w:ascii="Times New Roman" w:eastAsia="Times New Roman" w:hAnsi="Times New Roman" w:cs="Times New Roman"/>
          <w:sz w:val="28"/>
          <w:szCs w:val="28"/>
          <w:lang w:eastAsia="ru-RU"/>
        </w:rPr>
        <w:t xml:space="preserve">требования Водного кодекса Российской Федерации от 03.06.2006 № 74-ФЗ в части соблюдения полосы земли вдоль береговой линии водных объектов общего </w:t>
      </w:r>
      <w:r w:rsidR="0008782C" w:rsidRPr="007029B2">
        <w:rPr>
          <w:rFonts w:ascii="Times New Roman" w:eastAsia="Times New Roman" w:hAnsi="Times New Roman" w:cs="Times New Roman"/>
          <w:sz w:val="28"/>
          <w:szCs w:val="28"/>
          <w:lang w:eastAsia="ru-RU"/>
        </w:rPr>
        <w:lastRenderedPageBreak/>
        <w:t>пользования (береговой полосы), предназначенной для общего пользования и не подлежащей какой-либо застройке (ст.6)</w:t>
      </w:r>
      <w:r w:rsidR="007029B2" w:rsidRPr="007029B2">
        <w:rPr>
          <w:rFonts w:ascii="Times New Roman" w:eastAsia="Times New Roman" w:hAnsi="Times New Roman" w:cs="Times New Roman"/>
          <w:sz w:val="28"/>
          <w:szCs w:val="28"/>
          <w:lang w:eastAsia="ru-RU"/>
        </w:rPr>
        <w:t>, а также требования Земельного кодекса Российской Федерации от 25.10.2001 № 136-ФЗ, в том числе в части запрета приватизации ЗУ в пределах береговой полосы, установленной в соответствии с Водным кодексом (ст. 27)</w:t>
      </w:r>
      <w:r w:rsidR="007029B2">
        <w:rPr>
          <w:rFonts w:ascii="Times New Roman" w:eastAsia="Times New Roman" w:hAnsi="Times New Roman" w:cs="Times New Roman"/>
          <w:sz w:val="28"/>
          <w:szCs w:val="28"/>
          <w:lang w:eastAsia="ru-RU"/>
        </w:rPr>
        <w:t>.</w:t>
      </w:r>
    </w:p>
    <w:p w14:paraId="42FDF429" w14:textId="77777777" w:rsidR="004001EE" w:rsidRPr="004001EE" w:rsidRDefault="004001EE" w:rsidP="0046670A">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 целях обеспечения благоприятной окружающей среды, а также условий проживания населения необходимо провести работы по установлению границ и режимов использования зон с особыми условиями использования территорий, в порядке, утвержденном действующим законодательством, с последующим внесением сведений в государственный кадастр недвижимости и обозначением их на местности специальными информационными знаками.</w:t>
      </w:r>
    </w:p>
    <w:p w14:paraId="238CA8A8" w14:textId="77777777" w:rsidR="004001EE" w:rsidRPr="004001EE" w:rsidRDefault="004001EE" w:rsidP="0046670A">
      <w:pPr>
        <w:spacing w:after="0" w:line="240" w:lineRule="auto"/>
        <w:ind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Санитарно-защитная зона или какая-либо ее часть не может рассматриваться как резервная территория объекта и использоваться для расширения производственной или жилой территории без соответствующей обоснованной корректировки границ санитарно-защитной зоны.</w:t>
      </w:r>
    </w:p>
    <w:p w14:paraId="662EEDC0" w14:textId="77777777" w:rsidR="004001EE" w:rsidRPr="004001EE" w:rsidRDefault="004001EE" w:rsidP="00CB475A">
      <w:pPr>
        <w:spacing w:after="0" w:line="240" w:lineRule="auto"/>
        <w:ind w:firstLine="539"/>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В период до проведения природоохранных мероприятий Генеральным планом Новотроицкого сельского поселения предусматривается необходимость проведения социально-ориентированных мероприятий для населения, проживающего в санитарно-защитных зонах, включающих:</w:t>
      </w:r>
    </w:p>
    <w:p w14:paraId="3163CBD9"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добровольное экологическое страхование населения;</w:t>
      </w:r>
    </w:p>
    <w:p w14:paraId="5C90094A"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социально-экономические и жилищные компенсации;</w:t>
      </w:r>
    </w:p>
    <w:p w14:paraId="1CC14456"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медицинское обследование населения с целью выявления экологически ориентированных заболеваний;</w:t>
      </w:r>
    </w:p>
    <w:p w14:paraId="3D6752A9" w14:textId="77777777" w:rsidR="004001EE" w:rsidRP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медико-экологическую реабилитацию детского населения;</w:t>
      </w:r>
    </w:p>
    <w:p w14:paraId="3FDAF8CF" w14:textId="77777777" w:rsidR="004001EE" w:rsidRDefault="004001EE" w:rsidP="003927E6">
      <w:pPr>
        <w:numPr>
          <w:ilvl w:val="0"/>
          <w:numId w:val="43"/>
        </w:numPr>
        <w:tabs>
          <w:tab w:val="num" w:pos="720"/>
        </w:tabs>
        <w:spacing w:after="0" w:line="240" w:lineRule="auto"/>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наблюдения за состоянием загрязнения атмосферы.</w:t>
      </w:r>
    </w:p>
    <w:p w14:paraId="4E87E7C1" w14:textId="77777777" w:rsidR="001F4B1B" w:rsidRDefault="001F4B1B" w:rsidP="001F4B1B">
      <w:pPr>
        <w:spacing w:after="0" w:line="240" w:lineRule="auto"/>
        <w:ind w:left="927"/>
        <w:jc w:val="left"/>
        <w:rPr>
          <w:rFonts w:ascii="Times New Roman" w:eastAsia="Times New Roman" w:hAnsi="Times New Roman" w:cs="Times New Roman"/>
          <w:sz w:val="28"/>
          <w:szCs w:val="28"/>
          <w:lang w:eastAsia="ru-RU"/>
        </w:rPr>
      </w:pPr>
    </w:p>
    <w:p w14:paraId="4ED2A6B0" w14:textId="277188FB"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75" w:name="_Toc515994377"/>
      <w:bookmarkStart w:id="76" w:name="_Toc123289733"/>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.2. Мероприятия по охране атмосферного воздуха</w:t>
      </w:r>
      <w:bookmarkEnd w:id="74"/>
      <w:bookmarkEnd w:id="75"/>
      <w:bookmarkEnd w:id="76"/>
    </w:p>
    <w:p w14:paraId="02518409" w14:textId="77777777" w:rsidR="004001EE" w:rsidRPr="004001EE" w:rsidRDefault="004001EE" w:rsidP="006942E4">
      <w:pPr>
        <w:spacing w:after="0" w:line="240" w:lineRule="auto"/>
        <w:ind w:left="539"/>
        <w:jc w:val="left"/>
        <w:rPr>
          <w:rFonts w:ascii="Times New Roman" w:eastAsia="Times New Roman" w:hAnsi="Times New Roman" w:cs="Times New Roman"/>
          <w:sz w:val="28"/>
          <w:szCs w:val="28"/>
          <w:lang w:eastAsia="ru-RU"/>
        </w:rPr>
      </w:pPr>
      <w:bookmarkStart w:id="77" w:name="_Toc285455322"/>
      <w:r w:rsidRPr="004001EE">
        <w:rPr>
          <w:rFonts w:ascii="Times New Roman" w:eastAsia="Times New Roman" w:hAnsi="Times New Roman" w:cs="Times New Roman"/>
          <w:b/>
          <w:sz w:val="28"/>
          <w:szCs w:val="28"/>
          <w:lang w:eastAsia="ru-RU"/>
        </w:rPr>
        <w:t>Архитектурно-планировочные мероприятия</w:t>
      </w:r>
      <w:r w:rsidRPr="004001EE">
        <w:rPr>
          <w:rFonts w:ascii="Times New Roman" w:eastAsia="Times New Roman" w:hAnsi="Times New Roman" w:cs="Times New Roman"/>
          <w:sz w:val="28"/>
          <w:szCs w:val="28"/>
          <w:lang w:eastAsia="ru-RU"/>
        </w:rPr>
        <w:t xml:space="preserve"> включают:</w:t>
      </w:r>
    </w:p>
    <w:p w14:paraId="0C42F56F" w14:textId="77777777" w:rsidR="004001EE" w:rsidRPr="004001EE" w:rsidRDefault="004001EE" w:rsidP="006942E4">
      <w:pPr>
        <w:numPr>
          <w:ilvl w:val="0"/>
          <w:numId w:val="30"/>
        </w:numPr>
        <w:tabs>
          <w:tab w:val="left"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размещение объектов нового строительства с учетом экологических и санитарно-гигиенических требований;</w:t>
      </w:r>
    </w:p>
    <w:p w14:paraId="7FCE6496" w14:textId="77777777" w:rsidR="004001EE" w:rsidRPr="004001EE" w:rsidRDefault="004001EE" w:rsidP="006942E4">
      <w:pPr>
        <w:numPr>
          <w:ilvl w:val="0"/>
          <w:numId w:val="30"/>
        </w:numPr>
        <w:tabs>
          <w:tab w:val="left"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максимальное озеленение территорий санитарно-защитных зон производственных и иных объектов пыле-, газоустойчивыми породами древесно-кустарниковых насаждений (ель колючая, акация белая, жимолость татарская, клен </w:t>
      </w:r>
      <w:proofErr w:type="spellStart"/>
      <w:r w:rsidRPr="004001EE">
        <w:rPr>
          <w:rFonts w:ascii="Times New Roman" w:eastAsia="Times New Roman" w:hAnsi="Times New Roman" w:cs="Times New Roman"/>
          <w:sz w:val="28"/>
          <w:szCs w:val="28"/>
          <w:lang w:eastAsia="ru-RU"/>
        </w:rPr>
        <w:t>пенсильванский</w:t>
      </w:r>
      <w:proofErr w:type="spellEnd"/>
      <w:r w:rsidRPr="004001EE">
        <w:rPr>
          <w:rFonts w:ascii="Times New Roman" w:eastAsia="Times New Roman" w:hAnsi="Times New Roman" w:cs="Times New Roman"/>
          <w:sz w:val="28"/>
          <w:szCs w:val="28"/>
          <w:lang w:eastAsia="ru-RU"/>
        </w:rPr>
        <w:t>, кизильник блестящий и др.).</w:t>
      </w:r>
    </w:p>
    <w:p w14:paraId="2BF5C758" w14:textId="77777777" w:rsidR="004001EE" w:rsidRPr="004001EE" w:rsidRDefault="004001EE" w:rsidP="006942E4">
      <w:pPr>
        <w:spacing w:after="0" w:line="240" w:lineRule="auto"/>
        <w:ind w:left="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b/>
          <w:sz w:val="28"/>
          <w:szCs w:val="28"/>
          <w:lang w:eastAsia="ru-RU"/>
        </w:rPr>
        <w:t>Инженерно-технические мероприятия</w:t>
      </w:r>
      <w:r w:rsidRPr="004001EE">
        <w:rPr>
          <w:rFonts w:ascii="Times New Roman" w:eastAsia="Times New Roman" w:hAnsi="Times New Roman" w:cs="Times New Roman"/>
          <w:sz w:val="28"/>
          <w:szCs w:val="28"/>
          <w:lang w:eastAsia="ru-RU"/>
        </w:rPr>
        <w:t xml:space="preserve"> предусматривают:</w:t>
      </w:r>
    </w:p>
    <w:p w14:paraId="0EED4513"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оптимизацию объектов, расположенных в поселении и являющихся источниками негативного воздействия на атмосферный воздух (табл. </w:t>
      </w:r>
      <w:r w:rsidR="006942E4">
        <w:rPr>
          <w:rFonts w:ascii="Times New Roman" w:eastAsia="Times New Roman" w:hAnsi="Times New Roman" w:cs="Times New Roman"/>
          <w:sz w:val="28"/>
          <w:szCs w:val="28"/>
          <w:lang w:eastAsia="ru-RU"/>
        </w:rPr>
        <w:t>7.1</w:t>
      </w:r>
      <w:r w:rsidRPr="004001EE">
        <w:rPr>
          <w:rFonts w:ascii="Times New Roman" w:eastAsia="Times New Roman" w:hAnsi="Times New Roman" w:cs="Times New Roman"/>
          <w:sz w:val="28"/>
          <w:szCs w:val="28"/>
          <w:lang w:eastAsia="ru-RU"/>
        </w:rPr>
        <w:t>);</w:t>
      </w:r>
    </w:p>
    <w:p w14:paraId="3F7FB608"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4"/>
          <w:lang w:eastAsia="ru-RU"/>
        </w:rPr>
        <w:t>совершенствование технологического оборудования и оснащение источников выбросов эффективными пыле-, газоочистными установками;</w:t>
      </w:r>
    </w:p>
    <w:p w14:paraId="2177195D"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внедрение замкнутых технологических циклов; </w:t>
      </w:r>
    </w:p>
    <w:p w14:paraId="7114D10F"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мероприятий по экономии топлива, являющихся одновременно мероприятиями по снижению выбросов оксидов серы, оксидов азота и оксидов углерода – внедрение экономичных методов сжигания; снижение потерь тепла; улучшение организации и системы учета расхода топлива;</w:t>
      </w:r>
    </w:p>
    <w:p w14:paraId="46A52934"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обеспечение герметичности действующего оборудования систем сбора нефти;</w:t>
      </w:r>
    </w:p>
    <w:p w14:paraId="492A9A5D" w14:textId="77777777" w:rsidR="004001EE" w:rsidRPr="004001EE"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4"/>
          <w:lang w:eastAsia="ru-RU"/>
        </w:rPr>
        <w:t>оснащение нефтегазодобывающего оборудования и резервуаров хранения нефтепродуктов установками УЛФ;</w:t>
      </w:r>
      <w:r w:rsidRPr="004001EE">
        <w:rPr>
          <w:rFonts w:ascii="Times New Roman" w:eastAsia="Times New Roman" w:hAnsi="Times New Roman" w:cs="Times New Roman"/>
          <w:sz w:val="28"/>
          <w:szCs w:val="28"/>
          <w:lang w:eastAsia="ru-RU"/>
        </w:rPr>
        <w:t xml:space="preserve"> </w:t>
      </w:r>
    </w:p>
    <w:p w14:paraId="0270BFE6"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перевод автотранспорта на экологически чистые виды моторного топлива и внедрение катализаторов и нейтрализаторов для очистки выбросов от автотранспорта, использующего традиционные виды топлива;</w:t>
      </w:r>
    </w:p>
    <w:p w14:paraId="3A7E936D"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приведение автотранспортных средств в соответствие экологическому стандарту «Евро-5», регулирующему содержание загрязняющих веществ в выхлопных газах;</w:t>
      </w:r>
    </w:p>
    <w:p w14:paraId="24EA9145"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оборудование резервуаров для хранения нефтепродуктов на АЗС установками УЛФ;</w:t>
      </w:r>
    </w:p>
    <w:p w14:paraId="55D3D849"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оснащение нефтегазодобывающего оборудования и резервуаров хранения нефтепродуктов установками улавливания легких фракций углеводородов;</w:t>
      </w:r>
    </w:p>
    <w:p w14:paraId="3B1D48A7"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 xml:space="preserve">развитие в области нефтедобычи технологий одновременно-раздельной эксплуатации и закачки двух пластов; </w:t>
      </w:r>
    </w:p>
    <w:p w14:paraId="6D790A3A" w14:textId="77777777" w:rsidR="004001EE" w:rsidRPr="006942E4" w:rsidRDefault="004001EE" w:rsidP="006942E4">
      <w:pPr>
        <w:numPr>
          <w:ilvl w:val="0"/>
          <w:numId w:val="31"/>
        </w:numPr>
        <w:tabs>
          <w:tab w:val="num" w:pos="600"/>
        </w:tabs>
        <w:spacing w:after="0" w:line="240" w:lineRule="auto"/>
        <w:ind w:left="0" w:firstLine="600"/>
        <w:rPr>
          <w:rFonts w:ascii="Times New Roman" w:eastAsia="Times New Roman" w:hAnsi="Times New Roman" w:cs="Times New Roman"/>
          <w:sz w:val="28"/>
          <w:szCs w:val="24"/>
          <w:lang w:eastAsia="ru-RU"/>
        </w:rPr>
      </w:pPr>
      <w:r w:rsidRPr="006942E4">
        <w:rPr>
          <w:rFonts w:ascii="Times New Roman" w:eastAsia="Times New Roman" w:hAnsi="Times New Roman" w:cs="Times New Roman"/>
          <w:sz w:val="28"/>
          <w:szCs w:val="24"/>
          <w:lang w:eastAsia="ru-RU"/>
        </w:rPr>
        <w:t xml:space="preserve">использование </w:t>
      </w:r>
      <w:proofErr w:type="spellStart"/>
      <w:r w:rsidRPr="006942E4">
        <w:rPr>
          <w:rFonts w:ascii="Times New Roman" w:eastAsia="Times New Roman" w:hAnsi="Times New Roman" w:cs="Times New Roman"/>
          <w:sz w:val="28"/>
          <w:szCs w:val="24"/>
          <w:lang w:eastAsia="ru-RU"/>
        </w:rPr>
        <w:t>малопылящих</w:t>
      </w:r>
      <w:proofErr w:type="spellEnd"/>
      <w:r w:rsidRPr="006942E4">
        <w:rPr>
          <w:rFonts w:ascii="Times New Roman" w:eastAsia="Times New Roman" w:hAnsi="Times New Roman" w:cs="Times New Roman"/>
          <w:sz w:val="28"/>
          <w:szCs w:val="24"/>
          <w:lang w:eastAsia="ru-RU"/>
        </w:rPr>
        <w:t xml:space="preserve"> дорожных покрытий при капитальном строительстве и реконструкции автодорог.</w:t>
      </w:r>
    </w:p>
    <w:p w14:paraId="578A51EC" w14:textId="77777777" w:rsidR="004001EE" w:rsidRPr="004001EE" w:rsidRDefault="004001EE" w:rsidP="006942E4">
      <w:pPr>
        <w:spacing w:after="0" w:line="240" w:lineRule="auto"/>
        <w:ind w:left="539"/>
        <w:jc w:val="left"/>
        <w:rPr>
          <w:rFonts w:ascii="Times New Roman" w:eastAsia="Times New Roman" w:hAnsi="Times New Roman" w:cs="Times New Roman"/>
          <w:b/>
          <w:sz w:val="28"/>
          <w:szCs w:val="28"/>
          <w:lang w:eastAsia="ru-RU"/>
        </w:rPr>
      </w:pPr>
      <w:r w:rsidRPr="006942E4">
        <w:rPr>
          <w:rFonts w:ascii="Times New Roman" w:eastAsia="Times New Roman" w:hAnsi="Times New Roman" w:cs="Times New Roman"/>
          <w:b/>
          <w:sz w:val="28"/>
          <w:szCs w:val="28"/>
          <w:lang w:eastAsia="ru-RU"/>
        </w:rPr>
        <w:t>Организационно-административные мероприятия</w:t>
      </w:r>
      <w:r w:rsidRPr="004001EE">
        <w:rPr>
          <w:rFonts w:ascii="Times New Roman" w:eastAsia="Times New Roman" w:hAnsi="Times New Roman" w:cs="Times New Roman"/>
          <w:b/>
          <w:sz w:val="28"/>
          <w:szCs w:val="28"/>
          <w:lang w:eastAsia="ru-RU"/>
        </w:rPr>
        <w:t xml:space="preserve"> включают:</w:t>
      </w:r>
    </w:p>
    <w:p w14:paraId="7075B880"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инвентаризацию всех источников выбросов загрязняющих веществ в атмосферу;</w:t>
      </w:r>
    </w:p>
    <w:p w14:paraId="6F340AAC"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организацию мониторинговых исследований за состоянием атмосферного воздуха; </w:t>
      </w:r>
    </w:p>
    <w:p w14:paraId="3A8A5235"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осуществление контроля за выбросами загрязняющих веществ от объектов нефтедобычи;</w:t>
      </w:r>
    </w:p>
    <w:p w14:paraId="6780A07B" w14:textId="77777777" w:rsidR="004001EE" w:rsidRPr="004001EE"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установление санитарных разрывов автодорог путем проведения расчетов рассеивания загрязнения атмосферного воздуха и физических факторов с последующим проведением натурных исследований и измерений; </w:t>
      </w:r>
    </w:p>
    <w:p w14:paraId="4C9977BC" w14:textId="77777777" w:rsidR="004001EE" w:rsidRPr="009E2FE6" w:rsidRDefault="004001EE" w:rsidP="006942E4">
      <w:pPr>
        <w:numPr>
          <w:ilvl w:val="1"/>
          <w:numId w:val="31"/>
        </w:numPr>
        <w:tabs>
          <w:tab w:val="clear" w:pos="1979"/>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разработку проектов санитарно-защитных зон для объектов, расположенных в поселении и являющихся источниками неблагоприятного </w:t>
      </w:r>
      <w:r w:rsidRPr="009E2FE6">
        <w:rPr>
          <w:rFonts w:ascii="Times New Roman" w:eastAsia="Times New Roman" w:hAnsi="Times New Roman" w:cs="Times New Roman"/>
          <w:sz w:val="28"/>
          <w:szCs w:val="28"/>
          <w:lang w:eastAsia="ru-RU"/>
        </w:rPr>
        <w:t>воздействия на окружающую среду;</w:t>
      </w:r>
    </w:p>
    <w:p w14:paraId="36933419"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szCs w:val="28"/>
          <w:lang w:eastAsia="ru-RU"/>
        </w:rPr>
        <w:t>проведение мероприятий по обоснованию размеров и организации режима территории санитарно-защитных зон нефтепромысловых объектов ПАО «Татнефть»</w:t>
      </w:r>
      <w:r w:rsidR="006942E4" w:rsidRPr="009E2FE6">
        <w:rPr>
          <w:rFonts w:ascii="Times New Roman" w:eastAsia="Times New Roman" w:hAnsi="Times New Roman" w:cs="Times New Roman"/>
          <w:sz w:val="28"/>
          <w:szCs w:val="28"/>
          <w:lang w:eastAsia="ru-RU"/>
        </w:rPr>
        <w:t xml:space="preserve"> им. В. </w:t>
      </w:r>
      <w:proofErr w:type="spellStart"/>
      <w:r w:rsidR="006942E4" w:rsidRPr="009E2FE6">
        <w:rPr>
          <w:rFonts w:ascii="Times New Roman" w:eastAsia="Times New Roman" w:hAnsi="Times New Roman" w:cs="Times New Roman"/>
          <w:sz w:val="28"/>
          <w:szCs w:val="28"/>
          <w:lang w:eastAsia="ru-RU"/>
        </w:rPr>
        <w:t>Д.Шашина</w:t>
      </w:r>
      <w:proofErr w:type="spellEnd"/>
      <w:r w:rsidRPr="009E2FE6">
        <w:rPr>
          <w:rFonts w:ascii="Times New Roman" w:eastAsia="Times New Roman" w:hAnsi="Times New Roman" w:cs="Times New Roman"/>
          <w:sz w:val="28"/>
          <w:szCs w:val="28"/>
          <w:lang w:eastAsia="ru-RU"/>
        </w:rPr>
        <w:t>;</w:t>
      </w:r>
    </w:p>
    <w:p w14:paraId="484283E4"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lang w:eastAsia="ru-RU"/>
        </w:rPr>
        <w:t xml:space="preserve">корректировку проектов обоснования сокращения санитарно-защитных зон </w:t>
      </w:r>
      <w:r w:rsidRPr="009E2FE6">
        <w:rPr>
          <w:rFonts w:ascii="Times New Roman" w:eastAsia="Times New Roman" w:hAnsi="Times New Roman" w:cs="Times New Roman"/>
          <w:sz w:val="28"/>
          <w:szCs w:val="28"/>
          <w:lang w:eastAsia="ru-RU"/>
        </w:rPr>
        <w:t>ООО «</w:t>
      </w:r>
      <w:proofErr w:type="spellStart"/>
      <w:r w:rsidRPr="009E2FE6">
        <w:rPr>
          <w:rFonts w:ascii="Times New Roman" w:eastAsia="Times New Roman" w:hAnsi="Times New Roman" w:cs="Times New Roman"/>
          <w:sz w:val="28"/>
          <w:szCs w:val="28"/>
          <w:lang w:eastAsia="ru-RU"/>
        </w:rPr>
        <w:t>Тукаевский</w:t>
      </w:r>
      <w:proofErr w:type="spellEnd"/>
      <w:r w:rsidRPr="009E2FE6">
        <w:rPr>
          <w:rFonts w:ascii="Times New Roman" w:eastAsia="Times New Roman" w:hAnsi="Times New Roman" w:cs="Times New Roman"/>
          <w:sz w:val="28"/>
          <w:szCs w:val="28"/>
          <w:lang w:eastAsia="ru-RU"/>
        </w:rPr>
        <w:t xml:space="preserve"> </w:t>
      </w:r>
      <w:proofErr w:type="spellStart"/>
      <w:r w:rsidRPr="009E2FE6">
        <w:rPr>
          <w:rFonts w:ascii="Times New Roman" w:eastAsia="Times New Roman" w:hAnsi="Times New Roman" w:cs="Times New Roman"/>
          <w:sz w:val="28"/>
          <w:szCs w:val="28"/>
          <w:lang w:eastAsia="ru-RU"/>
        </w:rPr>
        <w:t>племрепродуктор</w:t>
      </w:r>
      <w:proofErr w:type="spellEnd"/>
      <w:r w:rsidRPr="009E2FE6">
        <w:rPr>
          <w:rFonts w:ascii="Times New Roman" w:eastAsia="Times New Roman" w:hAnsi="Times New Roman" w:cs="Times New Roman"/>
          <w:sz w:val="28"/>
          <w:szCs w:val="28"/>
          <w:lang w:eastAsia="ru-RU"/>
        </w:rPr>
        <w:t xml:space="preserve">» </w:t>
      </w:r>
      <w:r w:rsidRPr="009E2FE6">
        <w:rPr>
          <w:rFonts w:ascii="Times New Roman" w:eastAsia="Times New Roman" w:hAnsi="Times New Roman" w:cs="Times New Roman"/>
          <w:sz w:val="28"/>
          <w:lang w:eastAsia="ru-RU"/>
        </w:rPr>
        <w:t xml:space="preserve">с последующим проведением натурных исследований и измерений и принятием </w:t>
      </w:r>
      <w:r w:rsidRPr="009E2FE6">
        <w:rPr>
          <w:rFonts w:ascii="Times New Roman" w:eastAsia="Times New Roman" w:hAnsi="Times New Roman" w:cs="Times New Roman"/>
          <w:bCs/>
          <w:sz w:val="28"/>
          <w:szCs w:val="28"/>
          <w:lang w:eastAsia="ru-RU"/>
        </w:rPr>
        <w:t>Главным государственным санитарным врачом Российской Федерации Постановлений об установлении санитарно-защитных зон данных предприятий;</w:t>
      </w:r>
    </w:p>
    <w:p w14:paraId="3ACA8F61"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lang w:eastAsia="ru-RU"/>
        </w:rPr>
        <w:t xml:space="preserve">корректировку проекта обоснования сокращения санитарно-защитной зоны АЗС ООО «Мир» с последующим проведением натурных исследований и измерений и принятием </w:t>
      </w:r>
      <w:r w:rsidRPr="009E2FE6">
        <w:rPr>
          <w:rFonts w:ascii="Times New Roman" w:eastAsia="Times New Roman" w:hAnsi="Times New Roman" w:cs="Times New Roman"/>
          <w:bCs/>
          <w:sz w:val="28"/>
          <w:szCs w:val="28"/>
          <w:lang w:eastAsia="ru-RU"/>
        </w:rPr>
        <w:t>Главным государственным санитарным врачом Республики Татарстан Решения об установлении санитарно-защитной зоны АЗС;</w:t>
      </w:r>
    </w:p>
    <w:p w14:paraId="07EB5602"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4"/>
          <w:lang w:eastAsia="ru-RU"/>
        </w:rPr>
      </w:pPr>
      <w:r w:rsidRPr="009E2FE6">
        <w:rPr>
          <w:rFonts w:ascii="Times New Roman" w:eastAsia="Times New Roman" w:hAnsi="Times New Roman" w:cs="Times New Roman"/>
          <w:sz w:val="28"/>
          <w:szCs w:val="24"/>
          <w:lang w:eastAsia="ru-RU"/>
        </w:rPr>
        <w:lastRenderedPageBreak/>
        <w:t>организацию санитарно-защитных зон для резервных площадок, предлагаемых для развития АПК</w:t>
      </w:r>
      <w:r w:rsidR="003F26E4" w:rsidRPr="009E2FE6">
        <w:rPr>
          <w:rFonts w:ascii="Times New Roman" w:eastAsia="Times New Roman" w:hAnsi="Times New Roman" w:cs="Times New Roman"/>
          <w:sz w:val="28"/>
          <w:szCs w:val="24"/>
          <w:lang w:eastAsia="ru-RU"/>
        </w:rPr>
        <w:t xml:space="preserve"> </w:t>
      </w:r>
      <w:r w:rsidRPr="009E2FE6">
        <w:rPr>
          <w:rFonts w:ascii="Times New Roman" w:eastAsia="Times New Roman" w:hAnsi="Times New Roman" w:cs="Times New Roman"/>
          <w:sz w:val="28"/>
          <w:szCs w:val="24"/>
          <w:lang w:eastAsia="ru-RU"/>
        </w:rPr>
        <w:t>с последующим соблюдением установленного в них режима;</w:t>
      </w:r>
    </w:p>
    <w:p w14:paraId="6A4F2F11" w14:textId="77777777" w:rsidR="004001EE" w:rsidRPr="009E2FE6"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4"/>
          <w:lang w:eastAsia="ru-RU"/>
        </w:rPr>
      </w:pPr>
      <w:r w:rsidRPr="009E2FE6">
        <w:rPr>
          <w:rFonts w:ascii="Times New Roman" w:eastAsia="Times New Roman" w:hAnsi="Times New Roman" w:cs="Times New Roman"/>
          <w:sz w:val="28"/>
          <w:szCs w:val="24"/>
          <w:lang w:eastAsia="ru-RU"/>
        </w:rPr>
        <w:t>организацию санитарно-защитных зон для проектных нефтяных скважин и ПАО «Татнефть» в размере 300 м с последующим соблюдением установленного в них режима;</w:t>
      </w:r>
    </w:p>
    <w:p w14:paraId="7ACD7CAF" w14:textId="77777777" w:rsidR="006942E4" w:rsidRPr="009E2FE6" w:rsidRDefault="006942E4"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lang w:eastAsia="ru-RU"/>
        </w:rPr>
      </w:pPr>
      <w:r w:rsidRPr="009E2FE6">
        <w:rPr>
          <w:rFonts w:ascii="Times New Roman" w:eastAsia="Times New Roman" w:hAnsi="Times New Roman" w:cs="Times New Roman"/>
          <w:sz w:val="28"/>
          <w:lang w:eastAsia="ru-RU"/>
        </w:rPr>
        <w:t>организацию санитарно-защитных зон</w:t>
      </w:r>
      <w:r w:rsidR="002676D3" w:rsidRPr="009E2FE6">
        <w:rPr>
          <w:rFonts w:ascii="Times New Roman" w:eastAsia="Times New Roman" w:hAnsi="Times New Roman" w:cs="Times New Roman"/>
          <w:sz w:val="28"/>
          <w:lang w:eastAsia="ru-RU"/>
        </w:rPr>
        <w:t>,</w:t>
      </w:r>
      <w:r w:rsidRPr="009E2FE6">
        <w:rPr>
          <w:rFonts w:ascii="Times New Roman" w:eastAsia="Times New Roman" w:hAnsi="Times New Roman" w:cs="Times New Roman"/>
          <w:sz w:val="28"/>
          <w:lang w:eastAsia="ru-RU"/>
        </w:rPr>
        <w:t xml:space="preserve"> планируемых </w:t>
      </w:r>
      <w:r w:rsidR="006F7063" w:rsidRPr="009E2FE6">
        <w:rPr>
          <w:rFonts w:ascii="Times New Roman" w:eastAsia="Times New Roman" w:hAnsi="Times New Roman" w:cs="Times New Roman"/>
          <w:sz w:val="28"/>
          <w:lang w:eastAsia="ru-RU"/>
        </w:rPr>
        <w:t xml:space="preserve">в рамках </w:t>
      </w:r>
      <w:r w:rsidRPr="009E2FE6">
        <w:rPr>
          <w:rFonts w:ascii="Times New Roman" w:eastAsia="Times New Roman" w:hAnsi="Times New Roman" w:cs="Times New Roman"/>
          <w:sz w:val="28"/>
          <w:lang w:eastAsia="ru-RU"/>
        </w:rPr>
        <w:t>реализации инвестиционных проектов</w:t>
      </w:r>
      <w:r w:rsidR="006F7063" w:rsidRPr="009E2FE6">
        <w:rPr>
          <w:rFonts w:ascii="Times New Roman" w:eastAsia="Times New Roman" w:hAnsi="Times New Roman" w:cs="Times New Roman"/>
          <w:sz w:val="28"/>
          <w:lang w:eastAsia="ru-RU"/>
        </w:rPr>
        <w:t xml:space="preserve"> объектов</w:t>
      </w:r>
      <w:r w:rsidRPr="009E2FE6">
        <w:rPr>
          <w:rFonts w:ascii="Times New Roman" w:eastAsia="Times New Roman" w:hAnsi="Times New Roman" w:cs="Times New Roman"/>
          <w:sz w:val="28"/>
          <w:lang w:eastAsia="ru-RU"/>
        </w:rPr>
        <w:t>;</w:t>
      </w:r>
    </w:p>
    <w:p w14:paraId="383539CA" w14:textId="77777777" w:rsidR="004001EE" w:rsidRPr="004001EE" w:rsidRDefault="004001EE" w:rsidP="006942E4">
      <w:pPr>
        <w:numPr>
          <w:ilvl w:val="0"/>
          <w:numId w:val="31"/>
        </w:numPr>
        <w:tabs>
          <w:tab w:val="num" w:pos="567"/>
          <w:tab w:val="num" w:pos="1134"/>
        </w:tabs>
        <w:spacing w:after="0" w:line="240" w:lineRule="auto"/>
        <w:ind w:left="0" w:firstLine="540"/>
        <w:rPr>
          <w:rFonts w:ascii="Times New Roman" w:eastAsia="Times New Roman" w:hAnsi="Times New Roman" w:cs="Times New Roman"/>
          <w:sz w:val="28"/>
          <w:szCs w:val="28"/>
          <w:lang w:eastAsia="ru-RU"/>
        </w:rPr>
      </w:pPr>
      <w:r w:rsidRPr="009E2FE6">
        <w:rPr>
          <w:rFonts w:ascii="Times New Roman" w:eastAsia="Times New Roman" w:hAnsi="Times New Roman" w:cs="Times New Roman"/>
          <w:sz w:val="28"/>
          <w:lang w:eastAsia="ru-RU"/>
        </w:rPr>
        <w:t>проведение исследований атмосферного воздуха и измерений физических</w:t>
      </w:r>
      <w:r w:rsidRPr="004001EE">
        <w:rPr>
          <w:rFonts w:ascii="Times New Roman" w:eastAsia="Times New Roman" w:hAnsi="Times New Roman" w:cs="Times New Roman"/>
          <w:sz w:val="28"/>
          <w:lang w:eastAsia="ru-RU"/>
        </w:rPr>
        <w:t xml:space="preserve"> воздействий на атмосферный </w:t>
      </w:r>
      <w:r w:rsidRPr="002676D3">
        <w:rPr>
          <w:rFonts w:ascii="Times New Roman" w:eastAsia="Times New Roman" w:hAnsi="Times New Roman" w:cs="Times New Roman"/>
          <w:sz w:val="28"/>
          <w:lang w:eastAsia="ru-RU"/>
        </w:rPr>
        <w:t xml:space="preserve">воздух </w:t>
      </w:r>
      <w:r w:rsidR="003F26E4" w:rsidRPr="002676D3">
        <w:rPr>
          <w:rFonts w:ascii="Times New Roman" w:eastAsia="Times New Roman" w:hAnsi="Times New Roman" w:cs="Times New Roman"/>
          <w:sz w:val="28"/>
          <w:lang w:eastAsia="ru-RU"/>
        </w:rPr>
        <w:t>производственных объектов, расположенных</w:t>
      </w:r>
      <w:r w:rsidRPr="002676D3">
        <w:rPr>
          <w:rFonts w:ascii="Times New Roman" w:eastAsia="Times New Roman" w:hAnsi="Times New Roman" w:cs="Times New Roman"/>
          <w:sz w:val="28"/>
          <w:lang w:eastAsia="ru-RU"/>
        </w:rPr>
        <w:t xml:space="preserve"> вблизи </w:t>
      </w:r>
      <w:proofErr w:type="spellStart"/>
      <w:r w:rsidRPr="002676D3">
        <w:rPr>
          <w:rFonts w:ascii="Times New Roman" w:eastAsia="Times New Roman" w:hAnsi="Times New Roman" w:cs="Times New Roman"/>
          <w:sz w:val="28"/>
          <w:lang w:eastAsia="ru-RU"/>
        </w:rPr>
        <w:t>н.п</w:t>
      </w:r>
      <w:proofErr w:type="spellEnd"/>
      <w:r w:rsidRPr="002676D3">
        <w:rPr>
          <w:rFonts w:ascii="Times New Roman" w:eastAsia="Times New Roman" w:hAnsi="Times New Roman" w:cs="Times New Roman"/>
          <w:sz w:val="28"/>
          <w:lang w:eastAsia="ru-RU"/>
        </w:rPr>
        <w:t>. Новотроицкое с целью обоснования размещения дан</w:t>
      </w:r>
      <w:r w:rsidRPr="004001EE">
        <w:rPr>
          <w:rFonts w:ascii="Times New Roman" w:eastAsia="Times New Roman" w:hAnsi="Times New Roman" w:cs="Times New Roman"/>
          <w:sz w:val="28"/>
          <w:lang w:eastAsia="ru-RU"/>
        </w:rPr>
        <w:t>ных объектов вблизи жилой застройки;</w:t>
      </w:r>
    </w:p>
    <w:p w14:paraId="6CF6C9BB" w14:textId="77777777" w:rsidR="004001EE" w:rsidRPr="004001EE" w:rsidRDefault="004001EE" w:rsidP="006942E4">
      <w:pPr>
        <w:numPr>
          <w:ilvl w:val="0"/>
          <w:numId w:val="31"/>
        </w:numPr>
        <w:tabs>
          <w:tab w:val="num" w:pos="567"/>
          <w:tab w:val="num" w:pos="851"/>
          <w:tab w:val="num" w:pos="1134"/>
        </w:tabs>
        <w:spacing w:after="0" w:line="240" w:lineRule="auto"/>
        <w:ind w:left="0" w:firstLine="540"/>
        <w:rPr>
          <w:rFonts w:ascii="Times New Roman" w:eastAsia="Times New Roman" w:hAnsi="Times New Roman" w:cs="Times New Roman"/>
          <w:sz w:val="28"/>
          <w:lang w:eastAsia="ru-RU"/>
        </w:rPr>
      </w:pPr>
      <w:r w:rsidRPr="004001EE">
        <w:rPr>
          <w:rFonts w:ascii="Times New Roman" w:eastAsia="Times New Roman" w:hAnsi="Times New Roman" w:cs="Times New Roman"/>
          <w:sz w:val="28"/>
          <w:lang w:eastAsia="ru-RU"/>
        </w:rPr>
        <w:t>для автозаправочных станций следует предусмотреть: применение усовершенствованного оборудования, измерительных приборов, емкостей и резервуаров, покрытия которых отвечают современным требованиям экологической и противопожарной безопасности; оборудование резервуаров станций и топливораздаточных колонок системами (установками) улавливания, рекуперации паров бензина; организацию санитарно-защитной зоны, организацию оперативного контроля и получение информации о качестве поступающих и реализуемых нефтепродуктов.</w:t>
      </w:r>
    </w:p>
    <w:p w14:paraId="52A5F27C" w14:textId="1729FCF8"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78" w:name="_Toc515994378"/>
      <w:bookmarkStart w:id="79" w:name="_Toc123289734"/>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.3. Мероприятия по охране поверхностных и подземных вод</w:t>
      </w:r>
      <w:bookmarkEnd w:id="77"/>
      <w:bookmarkEnd w:id="78"/>
      <w:bookmarkEnd w:id="79"/>
    </w:p>
    <w:p w14:paraId="43545A16" w14:textId="77777777" w:rsidR="004001EE" w:rsidRPr="00561D65" w:rsidRDefault="004001EE" w:rsidP="006F7063">
      <w:pPr>
        <w:spacing w:after="0" w:line="240" w:lineRule="auto"/>
        <w:ind w:firstLine="567"/>
        <w:rPr>
          <w:rFonts w:ascii="Times New Roman" w:eastAsia="Times New Roman" w:hAnsi="Times New Roman" w:cs="Times New Roman"/>
          <w:sz w:val="28"/>
          <w:szCs w:val="28"/>
          <w:lang w:eastAsia="ru-RU"/>
        </w:rPr>
      </w:pPr>
      <w:bookmarkStart w:id="80" w:name="_Toc286759448"/>
      <w:r w:rsidRPr="006F7063">
        <w:rPr>
          <w:rFonts w:ascii="Times New Roman" w:eastAsia="Times New Roman" w:hAnsi="Times New Roman" w:cs="Times New Roman"/>
          <w:sz w:val="28"/>
          <w:szCs w:val="28"/>
          <w:lang w:eastAsia="ru-RU"/>
        </w:rPr>
        <w:t>В результате использования водных объектов происходит не только ухудшение качества воды, но и изменяется соотношение составных частей водного баланса, гидрологический режим водоемов и водотоков.</w:t>
      </w:r>
      <w:r w:rsidR="006F7063">
        <w:rPr>
          <w:rFonts w:ascii="Times New Roman" w:eastAsia="Times New Roman" w:hAnsi="Times New Roman" w:cs="Times New Roman"/>
          <w:sz w:val="28"/>
          <w:szCs w:val="28"/>
          <w:lang w:eastAsia="ru-RU"/>
        </w:rPr>
        <w:t xml:space="preserve"> </w:t>
      </w:r>
      <w:r w:rsidRPr="00561D65">
        <w:rPr>
          <w:rFonts w:ascii="Times New Roman" w:eastAsia="Times New Roman" w:hAnsi="Times New Roman" w:cs="Times New Roman"/>
          <w:sz w:val="28"/>
          <w:szCs w:val="28"/>
          <w:lang w:eastAsia="ru-RU"/>
        </w:rPr>
        <w:t>В связи с этим генеральным планом Новотроицкого сельского поселения предлагается проведение комплекса инженерно-технических и организационно-административных мероприятий по охране поверхностных и подземных вод.</w:t>
      </w:r>
    </w:p>
    <w:p w14:paraId="1610CC12" w14:textId="77777777" w:rsidR="00DE07CF" w:rsidRDefault="00DE07CF" w:rsidP="00CD08B1">
      <w:pPr>
        <w:spacing w:after="0" w:line="240" w:lineRule="auto"/>
        <w:jc w:val="center"/>
        <w:rPr>
          <w:rFonts w:ascii="Times New Roman" w:eastAsia="Times New Roman" w:hAnsi="Times New Roman" w:cs="Times New Roman"/>
          <w:b/>
          <w:sz w:val="28"/>
          <w:szCs w:val="28"/>
          <w:lang w:eastAsia="ru-RU"/>
        </w:rPr>
      </w:pPr>
    </w:p>
    <w:p w14:paraId="1D718C5B" w14:textId="77777777" w:rsidR="004001EE" w:rsidRPr="00CD08B1" w:rsidRDefault="004001EE" w:rsidP="00CD08B1">
      <w:pPr>
        <w:spacing w:after="0" w:line="240" w:lineRule="auto"/>
        <w:jc w:val="center"/>
        <w:rPr>
          <w:rFonts w:ascii="Times New Roman" w:eastAsia="Times New Roman" w:hAnsi="Times New Roman" w:cs="Times New Roman"/>
          <w:sz w:val="28"/>
          <w:szCs w:val="28"/>
          <w:lang w:eastAsia="ru-RU"/>
        </w:rPr>
      </w:pPr>
      <w:r w:rsidRPr="00CD08B1">
        <w:rPr>
          <w:rFonts w:ascii="Times New Roman" w:eastAsia="Times New Roman" w:hAnsi="Times New Roman" w:cs="Times New Roman"/>
          <w:b/>
          <w:sz w:val="28"/>
          <w:szCs w:val="28"/>
          <w:lang w:eastAsia="ru-RU"/>
        </w:rPr>
        <w:t>Инженерно-технические мероприятия</w:t>
      </w:r>
      <w:r w:rsidRPr="00CD08B1">
        <w:rPr>
          <w:rFonts w:ascii="Times New Roman" w:eastAsia="Times New Roman" w:hAnsi="Times New Roman" w:cs="Times New Roman"/>
          <w:sz w:val="28"/>
          <w:szCs w:val="28"/>
          <w:lang w:eastAsia="ru-RU"/>
        </w:rPr>
        <w:t xml:space="preserve"> включают:</w:t>
      </w:r>
    </w:p>
    <w:p w14:paraId="28225348" w14:textId="77777777" w:rsidR="004001EE" w:rsidRPr="00D92A5A" w:rsidRDefault="004001EE" w:rsidP="006F7063">
      <w:pPr>
        <w:numPr>
          <w:ilvl w:val="0"/>
          <w:numId w:val="32"/>
        </w:numPr>
        <w:spacing w:after="0" w:line="240" w:lineRule="auto"/>
        <w:ind w:left="0" w:firstLine="567"/>
        <w:rPr>
          <w:rFonts w:ascii="Times New Roman" w:eastAsia="Times New Roman" w:hAnsi="Times New Roman" w:cs="Times New Roman"/>
          <w:sz w:val="28"/>
          <w:szCs w:val="28"/>
          <w:lang w:eastAsia="ru-RU"/>
        </w:rPr>
      </w:pPr>
      <w:r w:rsidRPr="00D92A5A">
        <w:rPr>
          <w:rFonts w:ascii="Times New Roman" w:eastAsia="Times New Roman" w:hAnsi="Times New Roman" w:cs="Times New Roman"/>
          <w:sz w:val="28"/>
          <w:szCs w:val="28"/>
          <w:lang w:eastAsia="ru-RU"/>
        </w:rPr>
        <w:t xml:space="preserve">благоустройство родников; </w:t>
      </w:r>
    </w:p>
    <w:p w14:paraId="47E1AAED" w14:textId="77777777" w:rsid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w:t>
      </w:r>
    </w:p>
    <w:p w14:paraId="376721A9" w14:textId="77777777" w:rsidR="00605D91" w:rsidRPr="004001EE" w:rsidRDefault="00605D91" w:rsidP="00605D91">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265997">
        <w:rPr>
          <w:rFonts w:ascii="Times New Roman" w:eastAsia="Times New Roman" w:hAnsi="Times New Roman" w:cs="Times New Roman"/>
          <w:sz w:val="28"/>
          <w:szCs w:val="28"/>
          <w:lang w:eastAsia="ru-RU"/>
        </w:rPr>
        <w:t>обеспечение сетями инженерной инфраструктуры всех существующих и строящихся объектов, в том числе объектов нового жилищного строительства. Данные мероприятия должны быть выполнены до начала освоения участков нового жилищного строительства;</w:t>
      </w:r>
    </w:p>
    <w:p w14:paraId="0A8328E3"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обеспечение населенных пунктов сельского поселения централизованным водоснабжением и </w:t>
      </w:r>
      <w:proofErr w:type="spellStart"/>
      <w:r w:rsidRPr="004001EE">
        <w:rPr>
          <w:rFonts w:ascii="Times New Roman" w:eastAsia="Times New Roman" w:hAnsi="Times New Roman" w:cs="Times New Roman"/>
          <w:sz w:val="28"/>
          <w:szCs w:val="28"/>
          <w:lang w:eastAsia="ru-RU"/>
        </w:rPr>
        <w:t>канализованием</w:t>
      </w:r>
      <w:proofErr w:type="spellEnd"/>
      <w:r w:rsidRPr="004001EE">
        <w:rPr>
          <w:rFonts w:ascii="Times New Roman" w:eastAsia="Times New Roman" w:hAnsi="Times New Roman" w:cs="Times New Roman"/>
          <w:sz w:val="28"/>
          <w:szCs w:val="28"/>
          <w:lang w:eastAsia="ru-RU"/>
        </w:rPr>
        <w:t xml:space="preserve"> (включая первоочередное </w:t>
      </w:r>
      <w:proofErr w:type="spellStart"/>
      <w:r w:rsidRPr="004001EE">
        <w:rPr>
          <w:rFonts w:ascii="Times New Roman" w:eastAsia="Times New Roman" w:hAnsi="Times New Roman" w:cs="Times New Roman"/>
          <w:sz w:val="28"/>
          <w:szCs w:val="28"/>
          <w:lang w:eastAsia="ru-RU"/>
        </w:rPr>
        <w:t>канализование</w:t>
      </w:r>
      <w:proofErr w:type="spellEnd"/>
      <w:r w:rsidRPr="004001EE">
        <w:rPr>
          <w:rFonts w:ascii="Times New Roman" w:eastAsia="Times New Roman" w:hAnsi="Times New Roman" w:cs="Times New Roman"/>
          <w:sz w:val="28"/>
          <w:szCs w:val="28"/>
          <w:lang w:eastAsia="ru-RU"/>
        </w:rPr>
        <w:t xml:space="preserve"> жилой застройки, расположенной в </w:t>
      </w:r>
      <w:proofErr w:type="spellStart"/>
      <w:r w:rsidRPr="004001EE">
        <w:rPr>
          <w:rFonts w:ascii="Times New Roman" w:eastAsia="Times New Roman" w:hAnsi="Times New Roman" w:cs="Times New Roman"/>
          <w:sz w:val="28"/>
          <w:szCs w:val="28"/>
          <w:lang w:eastAsia="ru-RU"/>
        </w:rPr>
        <w:t>водоохранных</w:t>
      </w:r>
      <w:proofErr w:type="spellEnd"/>
      <w:r w:rsidRPr="004001EE">
        <w:rPr>
          <w:rFonts w:ascii="Times New Roman" w:eastAsia="Times New Roman" w:hAnsi="Times New Roman" w:cs="Times New Roman"/>
          <w:sz w:val="28"/>
          <w:szCs w:val="28"/>
          <w:lang w:eastAsia="ru-RU"/>
        </w:rPr>
        <w:t xml:space="preserve"> зонах поверхностных водных объектов);</w:t>
      </w:r>
    </w:p>
    <w:p w14:paraId="64C453CB"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решение вопросов комплексной организации водоотведения с очисткой сточных вод до установленных нормативов;</w:t>
      </w:r>
    </w:p>
    <w:p w14:paraId="5ACF8FF3"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поверхностного стока;</w:t>
      </w:r>
    </w:p>
    <w:p w14:paraId="67D24B1F"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оснащение локальными очистными сооружениями проектируемых сетей хозяйственно-бытовой канализации;</w:t>
      </w:r>
    </w:p>
    <w:p w14:paraId="0998C90B"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корректировку качества питьевых вод, в том числе с использованием технологических приемов;</w:t>
      </w:r>
    </w:p>
    <w:p w14:paraId="45656A3C"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современных методов водоподготовки и передовых технологий очистки сточных вод, обезвреживания и утилизации осадков с очистных сооружений;</w:t>
      </w:r>
    </w:p>
    <w:p w14:paraId="5EA96553"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строительство производственной канализации и локальных очистных сооружений на территориях производственных, нефтепромысловых,  сельскохозяйственных объектов;</w:t>
      </w:r>
    </w:p>
    <w:p w14:paraId="23A0FFB7"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строительство системы ливневой канализации в населенных пунктах поселения и на объектах нефтедобычи;</w:t>
      </w:r>
    </w:p>
    <w:p w14:paraId="727ECBCC"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строительство очистных сооружений ливневой канализации нефтепромысловых объектов;</w:t>
      </w:r>
    </w:p>
    <w:p w14:paraId="055D336B"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повторное использование очищенных стоков (в технологических процессах, на полив территории и т.д.);</w:t>
      </w:r>
    </w:p>
    <w:p w14:paraId="638A4F55"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использование </w:t>
      </w:r>
      <w:proofErr w:type="spellStart"/>
      <w:r w:rsidRPr="004001EE">
        <w:rPr>
          <w:rFonts w:ascii="Times New Roman" w:eastAsia="Times New Roman" w:hAnsi="Times New Roman" w:cs="Times New Roman"/>
          <w:sz w:val="28"/>
          <w:szCs w:val="28"/>
          <w:lang w:eastAsia="ru-RU"/>
        </w:rPr>
        <w:t>нефтеловушек</w:t>
      </w:r>
      <w:proofErr w:type="spellEnd"/>
      <w:r w:rsidRPr="004001EE">
        <w:rPr>
          <w:rFonts w:ascii="Times New Roman" w:eastAsia="Times New Roman" w:hAnsi="Times New Roman" w:cs="Times New Roman"/>
          <w:sz w:val="28"/>
          <w:szCs w:val="28"/>
          <w:lang w:eastAsia="ru-RU"/>
        </w:rPr>
        <w:t xml:space="preserve"> и </w:t>
      </w:r>
      <w:proofErr w:type="spellStart"/>
      <w:r w:rsidRPr="004001EE">
        <w:rPr>
          <w:rFonts w:ascii="Times New Roman" w:eastAsia="Times New Roman" w:hAnsi="Times New Roman" w:cs="Times New Roman"/>
          <w:sz w:val="28"/>
          <w:szCs w:val="28"/>
          <w:lang w:eastAsia="ru-RU"/>
        </w:rPr>
        <w:t>боновых</w:t>
      </w:r>
      <w:proofErr w:type="spellEnd"/>
      <w:r w:rsidRPr="004001EE">
        <w:rPr>
          <w:rFonts w:ascii="Times New Roman" w:eastAsia="Times New Roman" w:hAnsi="Times New Roman" w:cs="Times New Roman"/>
          <w:sz w:val="28"/>
          <w:szCs w:val="28"/>
          <w:lang w:eastAsia="ru-RU"/>
        </w:rPr>
        <w:t xml:space="preserve"> заграждений в целях предупреждения загрязнения водных объектов нефтью и нефтепродуктами;</w:t>
      </w:r>
    </w:p>
    <w:p w14:paraId="4C126A50"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расчистку русел рек на территориях населенных пунктов и в местах массового отдыха населения.</w:t>
      </w:r>
    </w:p>
    <w:p w14:paraId="79855141" w14:textId="77777777" w:rsidR="004001EE" w:rsidRPr="004001EE" w:rsidRDefault="004001EE" w:rsidP="006F7063">
      <w:pPr>
        <w:numPr>
          <w:ilvl w:val="0"/>
          <w:numId w:val="32"/>
        </w:numPr>
        <w:tabs>
          <w:tab w:val="num" w:pos="840"/>
        </w:tabs>
        <w:spacing w:after="0" w:line="240" w:lineRule="auto"/>
        <w:ind w:left="0" w:firstLine="567"/>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передовых инновационных технологий для процессов водопотребления и водоотведения, эффективной очистки сбросов при строительстве и эксплуатации сельскохозяйственных объектов, предлагаемых к размещению на территории сельского поселения.</w:t>
      </w:r>
    </w:p>
    <w:p w14:paraId="0A8B34C9" w14:textId="77777777" w:rsidR="004001EE" w:rsidRPr="004001EE" w:rsidRDefault="004001EE" w:rsidP="00CD08B1">
      <w:pPr>
        <w:spacing w:after="0" w:line="240" w:lineRule="auto"/>
        <w:ind w:firstLine="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качестве </w:t>
      </w:r>
      <w:r w:rsidRPr="004001EE">
        <w:rPr>
          <w:rFonts w:ascii="Times New Roman" w:eastAsia="Times New Roman" w:hAnsi="Times New Roman" w:cs="Times New Roman"/>
          <w:b/>
          <w:sz w:val="28"/>
          <w:szCs w:val="28"/>
          <w:lang w:eastAsia="ru-RU"/>
        </w:rPr>
        <w:t>организационно-административных мероприятий</w:t>
      </w:r>
      <w:r w:rsidRPr="004001EE">
        <w:rPr>
          <w:rFonts w:ascii="Times New Roman" w:eastAsia="Times New Roman" w:hAnsi="Times New Roman" w:cs="Times New Roman"/>
          <w:sz w:val="28"/>
          <w:szCs w:val="28"/>
          <w:lang w:eastAsia="ru-RU"/>
        </w:rPr>
        <w:t xml:space="preserve"> предлагается проведение следующих мероприятий:</w:t>
      </w:r>
    </w:p>
    <w:p w14:paraId="1974B466"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рациональное использование, восстановление водных объектов;</w:t>
      </w:r>
    </w:p>
    <w:p w14:paraId="2D397B6E"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инвентаризация всех водопользователей;</w:t>
      </w:r>
    </w:p>
    <w:p w14:paraId="114104A7"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оформление лицензий на право пользования недрами с целью добычи подземных вод;</w:t>
      </w:r>
    </w:p>
    <w:p w14:paraId="065C3E68"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расчетов границ второго и третьего поясов источников питьевого водоснабжения;</w:t>
      </w:r>
    </w:p>
    <w:p w14:paraId="1BD2D70D" w14:textId="77777777" w:rsid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разработку (с учетом крупных объемов намечаемого жилищного строительства) Комплексной схемы обеспечения сетями инженерной инфраструктуры всех существующих и строящихся объектов, в том числе объектов нового индивидуального жилищного строительства; </w:t>
      </w:r>
    </w:p>
    <w:p w14:paraId="0290DB34"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осуществление водоподготовки питьевых подземных вод;</w:t>
      </w:r>
    </w:p>
    <w:p w14:paraId="0A360654"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современных методов очистки сточных вод;</w:t>
      </w:r>
    </w:p>
    <w:p w14:paraId="559D6CFA"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непрерывного мониторинга качества питьевой воды, подаваемой населению, в том числе исследования воды из артезианских скважин, расположенных в санитарно-защитных зонах</w:t>
      </w:r>
      <w:r w:rsidR="004310A9">
        <w:rPr>
          <w:rFonts w:ascii="Times New Roman" w:eastAsia="Times New Roman" w:hAnsi="Times New Roman" w:cs="Times New Roman"/>
          <w:sz w:val="28"/>
          <w:szCs w:val="28"/>
          <w:lang w:eastAsia="ru-RU"/>
        </w:rPr>
        <w:t xml:space="preserve"> предприятий</w:t>
      </w:r>
      <w:r w:rsidRPr="004001EE">
        <w:rPr>
          <w:rFonts w:ascii="Times New Roman" w:eastAsia="Times New Roman" w:hAnsi="Times New Roman" w:cs="Times New Roman"/>
          <w:sz w:val="28"/>
          <w:szCs w:val="28"/>
          <w:lang w:eastAsia="ru-RU"/>
        </w:rPr>
        <w:t>, тампонаж скважин при выявлении несоответствия качества воды гигиеническим требованиям;</w:t>
      </w:r>
    </w:p>
    <w:p w14:paraId="136AA6F4" w14:textId="77777777" w:rsidR="004001EE" w:rsidRPr="004310A9" w:rsidRDefault="004001EE" w:rsidP="00A67C94">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310A9">
        <w:rPr>
          <w:rFonts w:ascii="Times New Roman" w:eastAsia="Times New Roman" w:hAnsi="Times New Roman" w:cs="Times New Roman"/>
          <w:sz w:val="28"/>
          <w:szCs w:val="28"/>
          <w:lang w:eastAsia="ru-RU"/>
        </w:rPr>
        <w:t xml:space="preserve">установление границ </w:t>
      </w:r>
      <w:proofErr w:type="spellStart"/>
      <w:r w:rsidRPr="004310A9">
        <w:rPr>
          <w:rFonts w:ascii="Times New Roman" w:eastAsia="Times New Roman" w:hAnsi="Times New Roman" w:cs="Times New Roman"/>
          <w:sz w:val="28"/>
          <w:szCs w:val="28"/>
          <w:lang w:eastAsia="ru-RU"/>
        </w:rPr>
        <w:t>водоохранных</w:t>
      </w:r>
      <w:proofErr w:type="spellEnd"/>
      <w:r w:rsidRPr="004310A9">
        <w:rPr>
          <w:rFonts w:ascii="Times New Roman" w:eastAsia="Times New Roman" w:hAnsi="Times New Roman" w:cs="Times New Roman"/>
          <w:sz w:val="28"/>
          <w:szCs w:val="28"/>
          <w:lang w:eastAsia="ru-RU"/>
        </w:rPr>
        <w:t xml:space="preserve"> зон и прибрежных защитных полос в соответствии с «Правилами установления на местности границ </w:t>
      </w:r>
      <w:proofErr w:type="spellStart"/>
      <w:r w:rsidRPr="004310A9">
        <w:rPr>
          <w:rFonts w:ascii="Times New Roman" w:eastAsia="Times New Roman" w:hAnsi="Times New Roman" w:cs="Times New Roman"/>
          <w:sz w:val="28"/>
          <w:szCs w:val="28"/>
          <w:lang w:eastAsia="ru-RU"/>
        </w:rPr>
        <w:lastRenderedPageBreak/>
        <w:t>водоохранных</w:t>
      </w:r>
      <w:proofErr w:type="spellEnd"/>
      <w:r w:rsidRPr="004310A9">
        <w:rPr>
          <w:rFonts w:ascii="Times New Roman" w:eastAsia="Times New Roman" w:hAnsi="Times New Roman" w:cs="Times New Roman"/>
          <w:sz w:val="28"/>
          <w:szCs w:val="28"/>
          <w:lang w:eastAsia="ru-RU"/>
        </w:rPr>
        <w:t xml:space="preserve"> зон и границ прибрежных защитных полос водных объектов», утвержденных постановлением Правительства Российской Федерации от 10.01.2009 г. №17;</w:t>
      </w:r>
    </w:p>
    <w:p w14:paraId="7D9397A8"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закрепление на местности границ </w:t>
      </w:r>
      <w:proofErr w:type="spellStart"/>
      <w:r w:rsidRPr="004001EE">
        <w:rPr>
          <w:rFonts w:ascii="Times New Roman" w:eastAsia="Times New Roman" w:hAnsi="Times New Roman" w:cs="Times New Roman"/>
          <w:sz w:val="28"/>
          <w:szCs w:val="28"/>
          <w:lang w:eastAsia="ru-RU"/>
        </w:rPr>
        <w:t>водоохранных</w:t>
      </w:r>
      <w:proofErr w:type="spellEnd"/>
      <w:r w:rsidRPr="004001EE">
        <w:rPr>
          <w:rFonts w:ascii="Times New Roman" w:eastAsia="Times New Roman" w:hAnsi="Times New Roman" w:cs="Times New Roman"/>
          <w:sz w:val="28"/>
          <w:szCs w:val="28"/>
          <w:lang w:eastAsia="ru-RU"/>
        </w:rPr>
        <w:t xml:space="preserve"> зон и прибрежных защитных полос специальными информационными знаками;</w:t>
      </w:r>
    </w:p>
    <w:p w14:paraId="222E1101" w14:textId="77777777" w:rsidR="004001EE" w:rsidRPr="004001EE" w:rsidRDefault="004001EE" w:rsidP="00A77248">
      <w:pPr>
        <w:numPr>
          <w:ilvl w:val="0"/>
          <w:numId w:val="32"/>
        </w:numPr>
        <w:tabs>
          <w:tab w:val="clear" w:pos="1259"/>
          <w:tab w:val="num" w:pos="0"/>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соблюдение особого правового режима использования земельных участков и иных объектов недвижимости, расположенных в границах </w:t>
      </w:r>
      <w:proofErr w:type="spellStart"/>
      <w:r w:rsidRPr="004001EE">
        <w:rPr>
          <w:rFonts w:ascii="Times New Roman" w:eastAsia="Times New Roman" w:hAnsi="Times New Roman" w:cs="Times New Roman"/>
          <w:sz w:val="28"/>
          <w:szCs w:val="28"/>
          <w:lang w:eastAsia="ru-RU"/>
        </w:rPr>
        <w:t>водоохранных</w:t>
      </w:r>
      <w:proofErr w:type="spellEnd"/>
      <w:r w:rsidRPr="004001EE">
        <w:rPr>
          <w:rFonts w:ascii="Times New Roman" w:eastAsia="Times New Roman" w:hAnsi="Times New Roman" w:cs="Times New Roman"/>
          <w:sz w:val="28"/>
          <w:szCs w:val="28"/>
          <w:lang w:eastAsia="ru-RU"/>
        </w:rPr>
        <w:t xml:space="preserve"> зон, прибрежных защитных полос поверхностных водных объектов и зонах санитарной охраны источников питьевого водоснабжения;</w:t>
      </w:r>
    </w:p>
    <w:p w14:paraId="5C4F0856" w14:textId="77777777" w:rsidR="004001EE" w:rsidRPr="004001EE" w:rsidRDefault="004001EE" w:rsidP="00FB3C53">
      <w:pPr>
        <w:numPr>
          <w:ilvl w:val="0"/>
          <w:numId w:val="32"/>
        </w:numPr>
        <w:tabs>
          <w:tab w:val="clear" w:pos="1259"/>
          <w:tab w:val="num" w:pos="0"/>
          <w:tab w:val="num" w:pos="851"/>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закрытие кладбищ у </w:t>
      </w:r>
      <w:proofErr w:type="spellStart"/>
      <w:r w:rsidRPr="004001EE">
        <w:rPr>
          <w:rFonts w:ascii="Times New Roman" w:eastAsia="Times New Roman" w:hAnsi="Times New Roman" w:cs="Times New Roman"/>
          <w:sz w:val="28"/>
          <w:szCs w:val="28"/>
          <w:lang w:eastAsia="ru-RU"/>
        </w:rPr>
        <w:t>н.п</w:t>
      </w:r>
      <w:proofErr w:type="spellEnd"/>
      <w:r w:rsidRPr="004001EE">
        <w:rPr>
          <w:rFonts w:ascii="Times New Roman" w:eastAsia="Times New Roman" w:hAnsi="Times New Roman" w:cs="Times New Roman"/>
          <w:sz w:val="28"/>
          <w:szCs w:val="28"/>
          <w:lang w:eastAsia="ru-RU"/>
        </w:rPr>
        <w:t xml:space="preserve">. Новотроицкое и части кладбища у </w:t>
      </w:r>
      <w:proofErr w:type="spellStart"/>
      <w:r w:rsidRPr="004001EE">
        <w:rPr>
          <w:rFonts w:ascii="Times New Roman" w:eastAsia="Times New Roman" w:hAnsi="Times New Roman" w:cs="Times New Roman"/>
          <w:sz w:val="28"/>
          <w:szCs w:val="28"/>
          <w:lang w:eastAsia="ru-RU"/>
        </w:rPr>
        <w:t>н.п</w:t>
      </w:r>
      <w:proofErr w:type="spellEnd"/>
      <w:r w:rsidRPr="004001EE">
        <w:rPr>
          <w:rFonts w:ascii="Times New Roman" w:eastAsia="Times New Roman" w:hAnsi="Times New Roman" w:cs="Times New Roman"/>
          <w:sz w:val="28"/>
          <w:szCs w:val="28"/>
          <w:lang w:eastAsia="ru-RU"/>
        </w:rPr>
        <w:t xml:space="preserve">. </w:t>
      </w:r>
      <w:proofErr w:type="spellStart"/>
      <w:r w:rsidRPr="004001EE">
        <w:rPr>
          <w:rFonts w:ascii="Times New Roman" w:eastAsia="Times New Roman" w:hAnsi="Times New Roman" w:cs="Times New Roman"/>
          <w:sz w:val="28"/>
          <w:szCs w:val="28"/>
          <w:lang w:eastAsia="ru-RU"/>
        </w:rPr>
        <w:t>Шукрале</w:t>
      </w:r>
      <w:proofErr w:type="spellEnd"/>
      <w:r w:rsidRPr="004001EE">
        <w:rPr>
          <w:rFonts w:ascii="Times New Roman" w:eastAsia="Times New Roman" w:hAnsi="Times New Roman" w:cs="Times New Roman"/>
          <w:sz w:val="28"/>
          <w:szCs w:val="28"/>
          <w:lang w:eastAsia="ru-RU"/>
        </w:rPr>
        <w:t xml:space="preserve"> в связи с их размещением в </w:t>
      </w:r>
      <w:proofErr w:type="spellStart"/>
      <w:r w:rsidRPr="004001EE">
        <w:rPr>
          <w:rFonts w:ascii="Times New Roman" w:eastAsia="Times New Roman" w:hAnsi="Times New Roman" w:cs="Times New Roman"/>
          <w:sz w:val="28"/>
          <w:szCs w:val="28"/>
          <w:lang w:eastAsia="ru-RU"/>
        </w:rPr>
        <w:t>водоохранной</w:t>
      </w:r>
      <w:proofErr w:type="spellEnd"/>
      <w:r w:rsidRPr="004001EE">
        <w:rPr>
          <w:rFonts w:ascii="Times New Roman" w:eastAsia="Times New Roman" w:hAnsi="Times New Roman" w:cs="Times New Roman"/>
          <w:sz w:val="28"/>
          <w:szCs w:val="28"/>
          <w:lang w:eastAsia="ru-RU"/>
        </w:rPr>
        <w:t xml:space="preserve"> зоне реки Челна;</w:t>
      </w:r>
    </w:p>
    <w:p w14:paraId="5EFFB530" w14:textId="77777777" w:rsidR="004001EE" w:rsidRPr="004001EE" w:rsidRDefault="004001EE" w:rsidP="00FB3C53">
      <w:pPr>
        <w:numPr>
          <w:ilvl w:val="0"/>
          <w:numId w:val="32"/>
        </w:numPr>
        <w:tabs>
          <w:tab w:val="clear" w:pos="1259"/>
          <w:tab w:val="num" w:pos="0"/>
          <w:tab w:val="num" w:pos="851"/>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обеспечение безопасного состояния и эксплуатации водохозяйственных систем, предотвращение вредного воздействия сточных вод на водные объекты;</w:t>
      </w:r>
    </w:p>
    <w:p w14:paraId="12D6EC80" w14:textId="77777777" w:rsidR="004001EE" w:rsidRDefault="004001EE" w:rsidP="00FB3C53">
      <w:pPr>
        <w:numPr>
          <w:ilvl w:val="0"/>
          <w:numId w:val="32"/>
        </w:numPr>
        <w:tabs>
          <w:tab w:val="clear" w:pos="1259"/>
          <w:tab w:val="num" w:pos="0"/>
          <w:tab w:val="num" w:pos="851"/>
          <w:tab w:val="num" w:pos="899"/>
        </w:tabs>
        <w:spacing w:after="0" w:line="240" w:lineRule="auto"/>
        <w:ind w:left="0" w:firstLine="89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осуществление водохозяйственных мероприятий и мероприятий по охране водных объектов в соответствии с Водным кодексом Российской Федерации.</w:t>
      </w:r>
    </w:p>
    <w:p w14:paraId="5A3B99DA" w14:textId="77777777" w:rsidR="001F4B1B" w:rsidRPr="004001EE" w:rsidRDefault="001F4B1B" w:rsidP="001F4B1B">
      <w:pPr>
        <w:tabs>
          <w:tab w:val="num" w:pos="899"/>
          <w:tab w:val="num" w:pos="1259"/>
        </w:tabs>
        <w:spacing w:after="0" w:line="240" w:lineRule="auto"/>
        <w:ind w:left="899"/>
        <w:rPr>
          <w:rFonts w:ascii="Times New Roman" w:eastAsia="Times New Roman" w:hAnsi="Times New Roman" w:cs="Times New Roman"/>
          <w:sz w:val="28"/>
          <w:szCs w:val="28"/>
          <w:lang w:eastAsia="ru-RU"/>
        </w:rPr>
      </w:pPr>
    </w:p>
    <w:p w14:paraId="3B8A389B" w14:textId="04680802"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81" w:name="_Toc248892420"/>
      <w:bookmarkStart w:id="82" w:name="_Toc285455323"/>
      <w:bookmarkStart w:id="83" w:name="_Toc515994379"/>
      <w:bookmarkStart w:id="84" w:name="_Toc123289735"/>
      <w:bookmarkEnd w:id="80"/>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 xml:space="preserve">.4. Мероприятия по </w:t>
      </w:r>
      <w:bookmarkEnd w:id="81"/>
      <w:r w:rsidR="004001EE" w:rsidRPr="004001EE">
        <w:rPr>
          <w:rFonts w:ascii="Times New Roman" w:eastAsia="Times New Roman" w:hAnsi="Times New Roman" w:cs="Times New Roman"/>
          <w:b/>
          <w:sz w:val="28"/>
          <w:szCs w:val="28"/>
          <w:lang w:val="x-none" w:eastAsia="x-none"/>
        </w:rPr>
        <w:t>инженерному благоустройству</w:t>
      </w:r>
      <w:bookmarkEnd w:id="82"/>
      <w:bookmarkEnd w:id="83"/>
      <w:bookmarkEnd w:id="84"/>
    </w:p>
    <w:p w14:paraId="40AA682D" w14:textId="77777777" w:rsidR="004001EE" w:rsidRPr="004001EE" w:rsidRDefault="004001EE" w:rsidP="004001EE">
      <w:pPr>
        <w:tabs>
          <w:tab w:val="left" w:pos="0"/>
        </w:tabs>
        <w:spacing w:after="0" w:line="240" w:lineRule="auto"/>
        <w:ind w:firstLine="540"/>
        <w:rPr>
          <w:rFonts w:ascii="Times New Roman" w:eastAsia="Times New Roman" w:hAnsi="Times New Roman" w:cs="Times New Roman"/>
          <w:sz w:val="28"/>
          <w:szCs w:val="28"/>
          <w:lang w:val="x-none" w:eastAsia="x-none"/>
        </w:rPr>
      </w:pPr>
      <w:r w:rsidRPr="004001EE">
        <w:rPr>
          <w:rFonts w:ascii="Times New Roman" w:eastAsia="Times New Roman" w:hAnsi="Times New Roman" w:cs="Times New Roman"/>
          <w:sz w:val="28"/>
          <w:szCs w:val="28"/>
          <w:lang w:val="x-none" w:eastAsia="x-none"/>
        </w:rPr>
        <w:t xml:space="preserve">На территории </w:t>
      </w:r>
      <w:proofErr w:type="spellStart"/>
      <w:r w:rsidRPr="004001EE">
        <w:rPr>
          <w:rFonts w:ascii="Times New Roman" w:eastAsia="Times New Roman" w:hAnsi="Times New Roman" w:cs="Times New Roman"/>
          <w:sz w:val="28"/>
          <w:szCs w:val="28"/>
          <w:lang w:eastAsia="x-none"/>
        </w:rPr>
        <w:t>Новотроиц</w:t>
      </w:r>
      <w:proofErr w:type="spellEnd"/>
      <w:r w:rsidRPr="004001EE">
        <w:rPr>
          <w:rFonts w:ascii="Times New Roman" w:eastAsia="Times New Roman" w:hAnsi="Times New Roman" w:cs="Times New Roman"/>
          <w:sz w:val="28"/>
          <w:szCs w:val="28"/>
          <w:lang w:val="x-none" w:eastAsia="x-none"/>
        </w:rPr>
        <w:t>кого сельского поселения предлагается:</w:t>
      </w:r>
    </w:p>
    <w:p w14:paraId="646B6654"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проведение противоэрозионных мероприятий, направленных на уменьшение </w:t>
      </w:r>
      <w:proofErr w:type="spellStart"/>
      <w:r w:rsidRPr="004001EE">
        <w:rPr>
          <w:rFonts w:ascii="Times New Roman" w:eastAsia="Times New Roman" w:hAnsi="Times New Roman" w:cs="Times New Roman"/>
          <w:sz w:val="28"/>
          <w:szCs w:val="28"/>
          <w:lang w:eastAsia="ru-RU"/>
        </w:rPr>
        <w:t>почворазрушительного</w:t>
      </w:r>
      <w:proofErr w:type="spellEnd"/>
      <w:r w:rsidRPr="004001EE">
        <w:rPr>
          <w:rFonts w:ascii="Times New Roman" w:eastAsia="Times New Roman" w:hAnsi="Times New Roman" w:cs="Times New Roman"/>
          <w:sz w:val="28"/>
          <w:szCs w:val="28"/>
          <w:lang w:eastAsia="ru-RU"/>
        </w:rPr>
        <w:t xml:space="preserve"> стока дождевых, талых, речных вод и ветра;</w:t>
      </w:r>
    </w:p>
    <w:p w14:paraId="07419882"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комплекса гидрогеологических исследований для уточнения ареалов распространения процессов подтопления и затопления с последующим применением дренажных систем на защищаемых территориях в зависимости от топографических и геологических условий, характера и плотности застройки, условий движения подземных вод со стороны водораздела к естественному или искусственному стоку;</w:t>
      </w:r>
    </w:p>
    <w:p w14:paraId="7A846D98"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проведение предупредительных мероприятий от подтопления и затопления (организация поверхностного стока, тщательное выполнение работ по строительству </w:t>
      </w:r>
      <w:proofErr w:type="spellStart"/>
      <w:r w:rsidRPr="004001EE">
        <w:rPr>
          <w:rFonts w:ascii="Times New Roman" w:eastAsia="Times New Roman" w:hAnsi="Times New Roman" w:cs="Times New Roman"/>
          <w:sz w:val="28"/>
          <w:szCs w:val="28"/>
          <w:lang w:eastAsia="ru-RU"/>
        </w:rPr>
        <w:t>водонесущих</w:t>
      </w:r>
      <w:proofErr w:type="spellEnd"/>
      <w:r w:rsidRPr="004001EE">
        <w:rPr>
          <w:rFonts w:ascii="Times New Roman" w:eastAsia="Times New Roman" w:hAnsi="Times New Roman" w:cs="Times New Roman"/>
          <w:sz w:val="28"/>
          <w:szCs w:val="28"/>
          <w:lang w:eastAsia="ru-RU"/>
        </w:rPr>
        <w:t xml:space="preserve"> коммуникаций и правильную их эксплуатацию с целью предотвращения постоянных и аварийных утечек и т.д.);</w:t>
      </w:r>
    </w:p>
    <w:p w14:paraId="456D4D2A"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проведение </w:t>
      </w:r>
      <w:proofErr w:type="spellStart"/>
      <w:r w:rsidRPr="004001EE">
        <w:rPr>
          <w:rFonts w:ascii="Times New Roman" w:eastAsia="Times New Roman" w:hAnsi="Times New Roman" w:cs="Times New Roman"/>
          <w:sz w:val="28"/>
          <w:szCs w:val="28"/>
          <w:lang w:eastAsia="ru-RU"/>
        </w:rPr>
        <w:t>противокарстовых</w:t>
      </w:r>
      <w:proofErr w:type="spellEnd"/>
      <w:r w:rsidRPr="004001EE">
        <w:rPr>
          <w:rFonts w:ascii="Times New Roman" w:eastAsia="Times New Roman" w:hAnsi="Times New Roman" w:cs="Times New Roman"/>
          <w:sz w:val="28"/>
          <w:szCs w:val="28"/>
          <w:lang w:eastAsia="ru-RU"/>
        </w:rPr>
        <w:t xml:space="preserve"> мероприятий;</w:t>
      </w:r>
    </w:p>
    <w:p w14:paraId="0D36224C"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поверхностного стока;</w:t>
      </w:r>
    </w:p>
    <w:p w14:paraId="70CE6F82"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работ по благоустройству и озеленению оврагов;</w:t>
      </w:r>
    </w:p>
    <w:p w14:paraId="3A98CD61"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соблюдение приовражной полосы отчуждения;</w:t>
      </w:r>
    </w:p>
    <w:p w14:paraId="130BE585"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рекультивация земель, нарушенных в процессе строительства.</w:t>
      </w:r>
    </w:p>
    <w:p w14:paraId="4A70ECA4"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рекультивация и озеленение недействующих объектов агропромышленного комплекса;</w:t>
      </w:r>
    </w:p>
    <w:p w14:paraId="69333ACC" w14:textId="77777777" w:rsidR="004001EE" w:rsidRPr="004001EE" w:rsidRDefault="004001EE" w:rsidP="003927E6">
      <w:pPr>
        <w:numPr>
          <w:ilvl w:val="0"/>
          <w:numId w:val="41"/>
        </w:numPr>
        <w:tabs>
          <w:tab w:val="num" w:pos="567"/>
          <w:tab w:val="num" w:pos="1440"/>
        </w:tabs>
        <w:spacing w:after="0" w:line="240" w:lineRule="auto"/>
        <w:ind w:left="0"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при проектировании малоэтажной застройки необходимо обследование почвенного покрова на наличие загрязняющих химических и радиоактивных веществ с последующей дезактивацией, реабилитацией, а также выводом на консервацию с проведением работ по </w:t>
      </w:r>
      <w:proofErr w:type="spellStart"/>
      <w:r w:rsidRPr="004001EE">
        <w:rPr>
          <w:rFonts w:ascii="Times New Roman" w:eastAsia="Times New Roman" w:hAnsi="Times New Roman" w:cs="Times New Roman"/>
          <w:sz w:val="28"/>
          <w:szCs w:val="28"/>
          <w:lang w:eastAsia="ru-RU"/>
        </w:rPr>
        <w:t>лесовосстановлению</w:t>
      </w:r>
      <w:proofErr w:type="spellEnd"/>
      <w:r w:rsidRPr="004001EE">
        <w:rPr>
          <w:rFonts w:ascii="Times New Roman" w:eastAsia="Times New Roman" w:hAnsi="Times New Roman" w:cs="Times New Roman"/>
          <w:sz w:val="28"/>
          <w:szCs w:val="28"/>
          <w:lang w:eastAsia="ru-RU"/>
        </w:rPr>
        <w:t>.</w:t>
      </w:r>
    </w:p>
    <w:p w14:paraId="6D63A189" w14:textId="77777777" w:rsidR="004001EE" w:rsidRPr="004001EE" w:rsidRDefault="004001EE" w:rsidP="004001EE">
      <w:pPr>
        <w:tabs>
          <w:tab w:val="left" w:pos="900"/>
        </w:tabs>
        <w:spacing w:after="0" w:line="240" w:lineRule="auto"/>
        <w:ind w:firstLine="540"/>
        <w:rPr>
          <w:rFonts w:ascii="Times New Roman" w:eastAsia="Times New Roman" w:hAnsi="Times New Roman" w:cs="Times New Roman"/>
          <w:sz w:val="28"/>
          <w:szCs w:val="28"/>
          <w:lang w:val="x-none" w:eastAsia="x-none"/>
        </w:rPr>
      </w:pPr>
      <w:r w:rsidRPr="004001EE">
        <w:rPr>
          <w:rFonts w:ascii="Times New Roman" w:eastAsia="Times New Roman" w:hAnsi="Times New Roman" w:cs="Times New Roman"/>
          <w:sz w:val="28"/>
          <w:szCs w:val="28"/>
          <w:lang w:val="x-none" w:eastAsia="x-none"/>
        </w:rPr>
        <w:lastRenderedPageBreak/>
        <w:t xml:space="preserve">В качестве </w:t>
      </w:r>
      <w:r w:rsidRPr="004001EE">
        <w:rPr>
          <w:rFonts w:ascii="Times New Roman" w:eastAsia="Times New Roman" w:hAnsi="Times New Roman" w:cs="Times New Roman"/>
          <w:b/>
          <w:sz w:val="28"/>
          <w:szCs w:val="28"/>
          <w:lang w:val="x-none" w:eastAsia="x-none"/>
        </w:rPr>
        <w:t>организационно-административных мероприятий</w:t>
      </w:r>
      <w:r w:rsidRPr="004001EE">
        <w:rPr>
          <w:rFonts w:ascii="Times New Roman" w:eastAsia="Times New Roman" w:hAnsi="Times New Roman" w:cs="Times New Roman"/>
          <w:sz w:val="28"/>
          <w:szCs w:val="28"/>
          <w:lang w:val="x-none" w:eastAsia="x-none"/>
        </w:rPr>
        <w:t xml:space="preserve"> предлагается на стадии разработки рабочих проектов проектируемого строительства в каждом конкретном случае проводить комплексные инженерные изыскания с целью уточнения геолого-литологического строения площадок.</w:t>
      </w:r>
    </w:p>
    <w:p w14:paraId="22390786" w14:textId="77777777" w:rsidR="004001EE" w:rsidRPr="004001EE"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Инженерные изыскания должны быть разработаны в соответствии с требованиями постановления Правительства Российской Федерации от 19.01.2006 г. № 20 «Об инженерных изысканиях для подготовки проектной документации, строительства, реконструкции объектов капитального строительства».</w:t>
      </w:r>
    </w:p>
    <w:p w14:paraId="00E251D0" w14:textId="77777777" w:rsidR="004001EE" w:rsidRDefault="004001EE" w:rsidP="004001EE">
      <w:pPr>
        <w:spacing w:after="0" w:line="240" w:lineRule="auto"/>
        <w:ind w:firstLine="54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Результаты инженерных изысканий подлежат государственной экспертизе, предметом которой является оценка их соответствия, в том числе и экологическим требованиям.</w:t>
      </w:r>
    </w:p>
    <w:p w14:paraId="05693989" w14:textId="77777777" w:rsidR="001F4B1B" w:rsidRPr="004001EE" w:rsidRDefault="001F4B1B" w:rsidP="004001EE">
      <w:pPr>
        <w:spacing w:after="0" w:line="240" w:lineRule="auto"/>
        <w:ind w:firstLine="540"/>
        <w:rPr>
          <w:rFonts w:ascii="Times New Roman" w:eastAsia="Times New Roman" w:hAnsi="Times New Roman" w:cs="Times New Roman"/>
          <w:sz w:val="28"/>
          <w:szCs w:val="28"/>
          <w:lang w:eastAsia="ru-RU"/>
        </w:rPr>
      </w:pPr>
    </w:p>
    <w:p w14:paraId="30D0ED40" w14:textId="7C2615F5"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85" w:name="_Toc285455324"/>
      <w:bookmarkStart w:id="86" w:name="_Toc515994380"/>
      <w:bookmarkStart w:id="87" w:name="_Toc123289736"/>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.5. Мероприятия по охране почв и санитарной очистке территории</w:t>
      </w:r>
      <w:bookmarkEnd w:id="85"/>
      <w:bookmarkEnd w:id="86"/>
      <w:bookmarkEnd w:id="87"/>
    </w:p>
    <w:p w14:paraId="5A2A833A" w14:textId="77777777" w:rsidR="004001EE" w:rsidRPr="00C263B7" w:rsidRDefault="004001EE" w:rsidP="006A180B">
      <w:pPr>
        <w:spacing w:after="0" w:line="240" w:lineRule="auto"/>
        <w:ind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В целях снижения загрязненности территории Новотроицкого сельского </w:t>
      </w:r>
      <w:r w:rsidRPr="00C263B7">
        <w:rPr>
          <w:rFonts w:ascii="Times New Roman" w:eastAsia="Times New Roman" w:hAnsi="Times New Roman" w:cs="Times New Roman"/>
          <w:sz w:val="28"/>
          <w:szCs w:val="28"/>
          <w:lang w:eastAsia="ru-RU"/>
        </w:rPr>
        <w:t xml:space="preserve">поселения </w:t>
      </w:r>
      <w:r w:rsidRPr="00C263B7">
        <w:rPr>
          <w:rFonts w:ascii="Times New Roman" w:eastAsia="Times New Roman" w:hAnsi="Times New Roman" w:cs="Times New Roman"/>
          <w:b/>
          <w:i/>
          <w:sz w:val="28"/>
          <w:szCs w:val="28"/>
          <w:lang w:eastAsia="ru-RU"/>
        </w:rPr>
        <w:t>твердыми коммунальными отходами</w:t>
      </w:r>
      <w:r w:rsidRPr="00C263B7">
        <w:rPr>
          <w:rFonts w:ascii="Times New Roman" w:eastAsia="Times New Roman" w:hAnsi="Times New Roman" w:cs="Times New Roman"/>
          <w:sz w:val="28"/>
          <w:szCs w:val="28"/>
          <w:lang w:eastAsia="ru-RU"/>
        </w:rPr>
        <w:t xml:space="preserve"> предлагается проведение мероприятий, включающих:</w:t>
      </w:r>
    </w:p>
    <w:p w14:paraId="2BF933DB" w14:textId="77777777" w:rsidR="004001EE" w:rsidRPr="00C263B7" w:rsidRDefault="004001EE" w:rsidP="003927E6">
      <w:pPr>
        <w:numPr>
          <w:ilvl w:val="0"/>
          <w:numId w:val="45"/>
        </w:numPr>
        <w:spacing w:after="0" w:line="240" w:lineRule="auto"/>
        <w:ind w:left="0" w:firstLine="600"/>
        <w:rPr>
          <w:rFonts w:ascii="Segoe UI" w:eastAsia="Times New Roman" w:hAnsi="Segoe UI" w:cs="Segoe UI"/>
          <w:sz w:val="28"/>
          <w:szCs w:val="24"/>
          <w:lang w:eastAsia="ru-RU"/>
        </w:rPr>
      </w:pPr>
      <w:r w:rsidRPr="00C263B7">
        <w:rPr>
          <w:rFonts w:ascii="Times New Roman" w:eastAsia="Times New Roman" w:hAnsi="Times New Roman" w:cs="Times New Roman"/>
          <w:sz w:val="28"/>
          <w:szCs w:val="24"/>
          <w:lang w:eastAsia="ru-RU"/>
        </w:rPr>
        <w:t>утилизацию образовавшихся твердых коммунальных отходов, а также части промышленных отходов на межмуниципальный полигон «</w:t>
      </w:r>
      <w:proofErr w:type="spellStart"/>
      <w:r w:rsidRPr="00C263B7">
        <w:rPr>
          <w:rFonts w:ascii="Times New Roman" w:eastAsia="Times New Roman" w:hAnsi="Times New Roman" w:cs="Times New Roman"/>
          <w:sz w:val="28"/>
          <w:szCs w:val="24"/>
          <w:lang w:eastAsia="ru-RU"/>
        </w:rPr>
        <w:t>Елабужский</w:t>
      </w:r>
      <w:proofErr w:type="spellEnd"/>
      <w:r w:rsidRPr="00C263B7">
        <w:rPr>
          <w:rFonts w:ascii="Times New Roman" w:eastAsia="Times New Roman" w:hAnsi="Times New Roman" w:cs="Times New Roman"/>
          <w:sz w:val="28"/>
          <w:szCs w:val="24"/>
          <w:lang w:eastAsia="ru-RU"/>
        </w:rPr>
        <w:t xml:space="preserve">» (в соответствии с Территориальной схемой в области обращения с отходами Республики Татарстан (утв. Постановлением Кабинета Министров Республики Татарстан от </w:t>
      </w:r>
      <w:r w:rsidR="0082707C" w:rsidRPr="00C263B7">
        <w:rPr>
          <w:rFonts w:ascii="Times New Roman" w:eastAsia="Times New Roman" w:hAnsi="Times New Roman" w:cs="Times New Roman"/>
          <w:sz w:val="28"/>
          <w:szCs w:val="24"/>
          <w:lang w:eastAsia="ru-RU"/>
        </w:rPr>
        <w:t>13</w:t>
      </w:r>
      <w:r w:rsidRPr="00C263B7">
        <w:rPr>
          <w:rFonts w:ascii="Times New Roman" w:eastAsia="Times New Roman" w:hAnsi="Times New Roman" w:cs="Times New Roman"/>
          <w:sz w:val="28"/>
          <w:szCs w:val="24"/>
          <w:lang w:eastAsia="ru-RU"/>
        </w:rPr>
        <w:t>.0</w:t>
      </w:r>
      <w:r w:rsidR="0082707C" w:rsidRPr="00C263B7">
        <w:rPr>
          <w:rFonts w:ascii="Times New Roman" w:eastAsia="Times New Roman" w:hAnsi="Times New Roman" w:cs="Times New Roman"/>
          <w:sz w:val="28"/>
          <w:szCs w:val="24"/>
          <w:lang w:eastAsia="ru-RU"/>
        </w:rPr>
        <w:t>3</w:t>
      </w:r>
      <w:r w:rsidRPr="00C263B7">
        <w:rPr>
          <w:rFonts w:ascii="Times New Roman" w:eastAsia="Times New Roman" w:hAnsi="Times New Roman" w:cs="Times New Roman"/>
          <w:sz w:val="28"/>
          <w:szCs w:val="24"/>
          <w:lang w:eastAsia="ru-RU"/>
        </w:rPr>
        <w:t>.201</w:t>
      </w:r>
      <w:r w:rsidR="0082707C" w:rsidRPr="00C263B7">
        <w:rPr>
          <w:rFonts w:ascii="Times New Roman" w:eastAsia="Times New Roman" w:hAnsi="Times New Roman" w:cs="Times New Roman"/>
          <w:sz w:val="28"/>
          <w:szCs w:val="24"/>
          <w:lang w:eastAsia="ru-RU"/>
        </w:rPr>
        <w:t>8</w:t>
      </w:r>
      <w:r w:rsidRPr="00C263B7">
        <w:rPr>
          <w:rFonts w:ascii="Times New Roman" w:eastAsia="Times New Roman" w:hAnsi="Times New Roman" w:cs="Times New Roman"/>
          <w:sz w:val="28"/>
          <w:szCs w:val="24"/>
          <w:lang w:eastAsia="ru-RU"/>
        </w:rPr>
        <w:t xml:space="preserve"> № </w:t>
      </w:r>
      <w:r w:rsidR="0082707C" w:rsidRPr="00C263B7">
        <w:rPr>
          <w:rFonts w:ascii="Times New Roman" w:eastAsia="Times New Roman" w:hAnsi="Times New Roman" w:cs="Times New Roman"/>
          <w:sz w:val="28"/>
          <w:szCs w:val="24"/>
          <w:lang w:eastAsia="ru-RU"/>
        </w:rPr>
        <w:t>149</w:t>
      </w:r>
      <w:r w:rsidRPr="00C263B7">
        <w:rPr>
          <w:rFonts w:ascii="Times New Roman" w:eastAsia="Times New Roman" w:hAnsi="Times New Roman" w:cs="Times New Roman"/>
          <w:sz w:val="28"/>
          <w:szCs w:val="24"/>
          <w:lang w:eastAsia="ru-RU"/>
        </w:rPr>
        <w:t>));</w:t>
      </w:r>
    </w:p>
    <w:p w14:paraId="12472A62" w14:textId="77777777" w:rsidR="004001EE" w:rsidRPr="00C263B7" w:rsidRDefault="004001EE" w:rsidP="003927E6">
      <w:pPr>
        <w:numPr>
          <w:ilvl w:val="0"/>
          <w:numId w:val="45"/>
        </w:numPr>
        <w:tabs>
          <w:tab w:val="num" w:pos="600"/>
        </w:tabs>
        <w:spacing w:after="0" w:line="240" w:lineRule="auto"/>
        <w:ind w:left="0" w:firstLine="600"/>
        <w:jc w:val="left"/>
        <w:rPr>
          <w:rFonts w:ascii="Times New Roman" w:eastAsia="Times New Roman" w:hAnsi="Times New Roman" w:cs="Times New Roman"/>
          <w:spacing w:val="-2"/>
          <w:sz w:val="28"/>
          <w:szCs w:val="24"/>
          <w:lang w:eastAsia="ru-RU"/>
        </w:rPr>
      </w:pPr>
      <w:r w:rsidRPr="00C263B7">
        <w:rPr>
          <w:rFonts w:ascii="Times New Roman" w:eastAsia="Times New Roman" w:hAnsi="Times New Roman" w:cs="Times New Roman"/>
          <w:spacing w:val="-2"/>
          <w:sz w:val="28"/>
          <w:szCs w:val="24"/>
          <w:lang w:eastAsia="ru-RU"/>
        </w:rPr>
        <w:t>организацию селективного сбора твердых коммунальных отходов;</w:t>
      </w:r>
    </w:p>
    <w:p w14:paraId="4F31B290" w14:textId="77777777" w:rsidR="004001EE" w:rsidRPr="004001EE" w:rsidRDefault="004001EE" w:rsidP="003927E6">
      <w:pPr>
        <w:numPr>
          <w:ilvl w:val="0"/>
          <w:numId w:val="45"/>
        </w:numPr>
        <w:tabs>
          <w:tab w:val="num" w:pos="600"/>
        </w:tabs>
        <w:spacing w:after="0" w:line="240" w:lineRule="auto"/>
        <w:ind w:left="0" w:firstLine="600"/>
        <w:jc w:val="left"/>
        <w:rPr>
          <w:rFonts w:ascii="Times New Roman" w:eastAsia="Times New Roman" w:hAnsi="Times New Roman" w:cs="Times New Roman"/>
          <w:sz w:val="28"/>
          <w:szCs w:val="24"/>
          <w:lang w:eastAsia="ru-RU"/>
        </w:rPr>
      </w:pPr>
      <w:r w:rsidRPr="00C263B7">
        <w:rPr>
          <w:rFonts w:ascii="Times New Roman" w:eastAsia="Times New Roman" w:hAnsi="Times New Roman" w:cs="Times New Roman"/>
          <w:spacing w:val="-2"/>
          <w:sz w:val="28"/>
          <w:szCs w:val="24"/>
          <w:lang w:eastAsia="ru-RU"/>
        </w:rPr>
        <w:t>организацию системы сбора у населения ртутьсодержащих</w:t>
      </w:r>
      <w:r w:rsidRPr="00C263B7">
        <w:rPr>
          <w:rFonts w:ascii="Times New Roman" w:eastAsia="Times New Roman" w:hAnsi="Times New Roman" w:cs="Times New Roman"/>
          <w:sz w:val="28"/>
          <w:szCs w:val="24"/>
          <w:lang w:eastAsia="ru-RU"/>
        </w:rPr>
        <w:t xml:space="preserve"> отходов (</w:t>
      </w:r>
      <w:r w:rsidRPr="004001EE">
        <w:rPr>
          <w:rFonts w:ascii="Times New Roman" w:eastAsia="Times New Roman" w:hAnsi="Times New Roman" w:cs="Times New Roman"/>
          <w:sz w:val="28"/>
          <w:szCs w:val="24"/>
          <w:lang w:eastAsia="ru-RU"/>
        </w:rPr>
        <w:t>в том числе энергосберегающих ламп).</w:t>
      </w:r>
    </w:p>
    <w:p w14:paraId="409C2AA9" w14:textId="77777777" w:rsidR="004001EE" w:rsidRPr="004001EE" w:rsidRDefault="004001EE" w:rsidP="006A180B">
      <w:pPr>
        <w:spacing w:after="0" w:line="240" w:lineRule="auto"/>
        <w:ind w:left="539"/>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b/>
          <w:sz w:val="28"/>
          <w:szCs w:val="28"/>
          <w:lang w:eastAsia="ru-RU"/>
        </w:rPr>
        <w:t>Организационно-административные мероприятия</w:t>
      </w:r>
      <w:r w:rsidRPr="004001EE">
        <w:rPr>
          <w:rFonts w:ascii="Times New Roman" w:eastAsia="Times New Roman" w:hAnsi="Times New Roman" w:cs="Times New Roman"/>
          <w:sz w:val="28"/>
          <w:szCs w:val="28"/>
          <w:lang w:eastAsia="ru-RU"/>
        </w:rPr>
        <w:t xml:space="preserve"> включают:</w:t>
      </w:r>
    </w:p>
    <w:p w14:paraId="421D61E6"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внедрение системы управления и организации сбора, вывоза твердых коммунальных отходов с территорий частного жилого фонда и предприятий поселения;</w:t>
      </w:r>
    </w:p>
    <w:p w14:paraId="7C41797C"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специальных площадок с твердым покрытием с установкой водонепроницаемых контейнеров для сбора отходов;</w:t>
      </w:r>
    </w:p>
    <w:p w14:paraId="76DE8E71" w14:textId="77777777" w:rsidR="004001EE" w:rsidRPr="004001EE" w:rsidRDefault="004001EE" w:rsidP="006A180B">
      <w:pPr>
        <w:numPr>
          <w:ilvl w:val="0"/>
          <w:numId w:val="33"/>
        </w:numPr>
        <w:tabs>
          <w:tab w:val="num" w:pos="1134"/>
        </w:tabs>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доведение обеспеченности контейнерными площадками и контейнерами до нормативных значений;</w:t>
      </w:r>
    </w:p>
    <w:p w14:paraId="530B83C1"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планово-регулярную санитарную очистку территории;</w:t>
      </w:r>
    </w:p>
    <w:p w14:paraId="7BCA62F1" w14:textId="77777777" w:rsidR="004001EE" w:rsidRPr="004001EE" w:rsidRDefault="004001EE" w:rsidP="006A180B">
      <w:pPr>
        <w:numPr>
          <w:ilvl w:val="0"/>
          <w:numId w:val="33"/>
        </w:numPr>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организацию дифференцированного сбора и удаления мусора.</w:t>
      </w:r>
    </w:p>
    <w:p w14:paraId="1E42C3F8" w14:textId="77777777" w:rsidR="004001EE" w:rsidRPr="004001EE" w:rsidRDefault="004001EE" w:rsidP="006A180B">
      <w:pPr>
        <w:spacing w:after="0" w:line="240" w:lineRule="auto"/>
        <w:ind w:left="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 области обращения</w:t>
      </w:r>
      <w:r w:rsidRPr="004001EE">
        <w:rPr>
          <w:rFonts w:ascii="Times New Roman" w:eastAsia="Times New Roman" w:hAnsi="Times New Roman" w:cs="Times New Roman"/>
          <w:b/>
          <w:sz w:val="28"/>
          <w:szCs w:val="28"/>
          <w:lang w:eastAsia="ru-RU"/>
        </w:rPr>
        <w:t xml:space="preserve"> с отходами животноводства</w:t>
      </w:r>
      <w:r w:rsidRPr="004001EE">
        <w:rPr>
          <w:rFonts w:ascii="Times New Roman" w:eastAsia="Times New Roman" w:hAnsi="Times New Roman" w:cs="Times New Roman"/>
          <w:sz w:val="28"/>
          <w:szCs w:val="28"/>
          <w:lang w:eastAsia="ru-RU"/>
        </w:rPr>
        <w:t xml:space="preserve"> предлагается:</w:t>
      </w:r>
    </w:p>
    <w:p w14:paraId="0264C3DC" w14:textId="77777777" w:rsidR="004001EE" w:rsidRPr="004001EE" w:rsidRDefault="004001EE" w:rsidP="006A180B">
      <w:pPr>
        <w:numPr>
          <w:ilvl w:val="0"/>
          <w:numId w:val="34"/>
        </w:numPr>
        <w:tabs>
          <w:tab w:val="left" w:pos="1134"/>
        </w:tabs>
        <w:spacing w:after="0" w:line="240" w:lineRule="auto"/>
        <w:ind w:left="0" w:firstLine="720"/>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8"/>
          <w:lang w:eastAsia="ru-RU"/>
        </w:rPr>
        <w:t xml:space="preserve">дополнительное </w:t>
      </w:r>
      <w:r w:rsidRPr="004001EE">
        <w:rPr>
          <w:rFonts w:ascii="Times New Roman" w:eastAsia="Times New Roman" w:hAnsi="Times New Roman" w:cs="Times New Roman"/>
          <w:sz w:val="28"/>
          <w:szCs w:val="24"/>
          <w:lang w:eastAsia="ru-RU"/>
        </w:rPr>
        <w:t xml:space="preserve">оснащение животноводческих и птицеводческих объектов биогазовыми установками для утилизации навоза, </w:t>
      </w:r>
    </w:p>
    <w:p w14:paraId="6EBA7C53" w14:textId="77777777" w:rsidR="004001EE" w:rsidRPr="004001EE" w:rsidRDefault="004001EE" w:rsidP="006A180B">
      <w:pPr>
        <w:numPr>
          <w:ilvl w:val="0"/>
          <w:numId w:val="34"/>
        </w:numPr>
        <w:tabs>
          <w:tab w:val="left" w:pos="1134"/>
        </w:tabs>
        <w:spacing w:after="0" w:line="240" w:lineRule="auto"/>
        <w:ind w:left="0" w:firstLine="720"/>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устройство временных мест накопления навоза, обустроенных в соответствии с требованиями природоохранного и санитарно-эпидемиологического законодательства;</w:t>
      </w:r>
    </w:p>
    <w:p w14:paraId="03407F35" w14:textId="77777777" w:rsidR="004001EE" w:rsidRPr="004001EE" w:rsidRDefault="004001EE" w:rsidP="006A180B">
      <w:pPr>
        <w:numPr>
          <w:ilvl w:val="0"/>
          <w:numId w:val="34"/>
        </w:numPr>
        <w:tabs>
          <w:tab w:val="left" w:pos="1134"/>
        </w:tabs>
        <w:spacing w:after="0" w:line="240" w:lineRule="auto"/>
        <w:ind w:left="0" w:firstLine="720"/>
        <w:rPr>
          <w:rFonts w:ascii="Times New Roman" w:eastAsia="Times New Roman" w:hAnsi="Times New Roman" w:cs="Times New Roman"/>
          <w:sz w:val="28"/>
          <w:szCs w:val="24"/>
          <w:lang w:eastAsia="ru-RU"/>
        </w:rPr>
      </w:pPr>
      <w:r w:rsidRPr="004001EE">
        <w:rPr>
          <w:rFonts w:ascii="Times New Roman" w:eastAsia="Times New Roman" w:hAnsi="Times New Roman" w:cs="Times New Roman"/>
          <w:sz w:val="28"/>
          <w:szCs w:val="24"/>
          <w:lang w:eastAsia="ru-RU"/>
        </w:rPr>
        <w:t>исключение вывоза необработанного навоза на поля.</w:t>
      </w:r>
    </w:p>
    <w:p w14:paraId="5C5CD2D1" w14:textId="77777777" w:rsidR="004001EE" w:rsidRPr="004001EE" w:rsidRDefault="004001EE" w:rsidP="004458E9">
      <w:pPr>
        <w:spacing w:after="0" w:line="240" w:lineRule="auto"/>
        <w:ind w:firstLine="53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В качестве мероприятий</w:t>
      </w:r>
      <w:r w:rsidRPr="004001EE">
        <w:rPr>
          <w:rFonts w:ascii="Times New Roman" w:eastAsia="Times New Roman" w:hAnsi="Times New Roman" w:cs="Times New Roman"/>
          <w:b/>
          <w:sz w:val="28"/>
          <w:szCs w:val="28"/>
          <w:lang w:eastAsia="ru-RU"/>
        </w:rPr>
        <w:t xml:space="preserve"> </w:t>
      </w:r>
      <w:r w:rsidRPr="004001EE">
        <w:rPr>
          <w:rFonts w:ascii="Times New Roman" w:eastAsia="Times New Roman" w:hAnsi="Times New Roman" w:cs="Times New Roman"/>
          <w:sz w:val="28"/>
          <w:szCs w:val="28"/>
          <w:lang w:eastAsia="ru-RU"/>
        </w:rPr>
        <w:t>по снижению загрязнения</w:t>
      </w:r>
      <w:r w:rsidRPr="004001EE">
        <w:rPr>
          <w:rFonts w:ascii="Times New Roman" w:eastAsia="Times New Roman" w:hAnsi="Times New Roman" w:cs="Times New Roman"/>
          <w:b/>
          <w:sz w:val="28"/>
          <w:szCs w:val="28"/>
          <w:lang w:eastAsia="ru-RU"/>
        </w:rPr>
        <w:t xml:space="preserve"> </w:t>
      </w:r>
      <w:r w:rsidRPr="004001EE">
        <w:rPr>
          <w:rFonts w:ascii="Times New Roman" w:eastAsia="Times New Roman" w:hAnsi="Times New Roman" w:cs="Times New Roman"/>
          <w:b/>
          <w:i/>
          <w:sz w:val="28"/>
          <w:szCs w:val="28"/>
          <w:lang w:eastAsia="ru-RU"/>
        </w:rPr>
        <w:t>биологическими отходами</w:t>
      </w:r>
      <w:r w:rsidRPr="004001EE">
        <w:rPr>
          <w:rFonts w:ascii="Times New Roman" w:eastAsia="Times New Roman" w:hAnsi="Times New Roman" w:cs="Times New Roman"/>
          <w:i/>
          <w:sz w:val="28"/>
          <w:szCs w:val="28"/>
          <w:lang w:eastAsia="ru-RU"/>
        </w:rPr>
        <w:t xml:space="preserve"> </w:t>
      </w:r>
      <w:r w:rsidRPr="004001EE">
        <w:rPr>
          <w:rFonts w:ascii="Times New Roman" w:eastAsia="Times New Roman" w:hAnsi="Times New Roman" w:cs="Times New Roman"/>
          <w:sz w:val="28"/>
          <w:szCs w:val="28"/>
          <w:lang w:eastAsia="ru-RU"/>
        </w:rPr>
        <w:t xml:space="preserve">предлагаются следующие </w:t>
      </w:r>
      <w:r w:rsidRPr="004001EE">
        <w:rPr>
          <w:rFonts w:ascii="Times New Roman" w:eastAsia="Times New Roman" w:hAnsi="Times New Roman" w:cs="Times New Roman"/>
          <w:b/>
          <w:sz w:val="28"/>
          <w:szCs w:val="28"/>
          <w:lang w:eastAsia="ru-RU"/>
        </w:rPr>
        <w:t>организационно-административные мероприятия:</w:t>
      </w:r>
    </w:p>
    <w:p w14:paraId="70108F77"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lastRenderedPageBreak/>
        <w:t xml:space="preserve">использование мобильных </w:t>
      </w:r>
      <w:proofErr w:type="spellStart"/>
      <w:r w:rsidRPr="004001EE">
        <w:rPr>
          <w:rFonts w:ascii="Times New Roman" w:eastAsia="Times New Roman" w:hAnsi="Times New Roman" w:cs="Times New Roman"/>
          <w:sz w:val="28"/>
          <w:szCs w:val="28"/>
          <w:lang w:eastAsia="ru-RU"/>
        </w:rPr>
        <w:t>инсинераторов</w:t>
      </w:r>
      <w:proofErr w:type="spellEnd"/>
      <w:r w:rsidRPr="004001EE">
        <w:rPr>
          <w:rFonts w:ascii="Times New Roman" w:eastAsia="Times New Roman" w:hAnsi="Times New Roman" w:cs="Times New Roman"/>
          <w:sz w:val="28"/>
          <w:szCs w:val="28"/>
          <w:lang w:eastAsia="ru-RU"/>
        </w:rPr>
        <w:t xml:space="preserve"> для утилизации биологических отходов;</w:t>
      </w:r>
    </w:p>
    <w:p w14:paraId="465CBC85"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полная постановка скотомогильников на кадастровый учет;</w:t>
      </w:r>
    </w:p>
    <w:p w14:paraId="6EB9108E"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проведение мероприятий по сокращению санитарно-защитных зон сибиреязвенных скотомогильников и ликвидации биотермических ям (подробнее см раздел 2.4);</w:t>
      </w:r>
    </w:p>
    <w:p w14:paraId="4CBD1A69" w14:textId="77777777" w:rsidR="004001EE" w:rsidRP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лабораторного контроля почв и грунтовых вод в зоне скотомогильников и на территории жилой застройки, расположенной в их санитарно-защитных зонах;</w:t>
      </w:r>
    </w:p>
    <w:p w14:paraId="0DAB0DAE" w14:textId="77777777" w:rsidR="004001EE" w:rsidRDefault="004001EE" w:rsidP="004458E9">
      <w:pPr>
        <w:numPr>
          <w:ilvl w:val="0"/>
          <w:numId w:val="34"/>
        </w:numPr>
        <w:tabs>
          <w:tab w:val="clear" w:pos="720"/>
          <w:tab w:val="num" w:pos="709"/>
        </w:tabs>
        <w:spacing w:after="0" w:line="240" w:lineRule="auto"/>
        <w:ind w:left="0"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отбор проб для лабораторных исследований почвы на сибирскую язву при отводе земельных участков </w:t>
      </w:r>
      <w:r w:rsidR="001F4B1B">
        <w:rPr>
          <w:rFonts w:ascii="Times New Roman" w:eastAsia="Times New Roman" w:hAnsi="Times New Roman" w:cs="Times New Roman"/>
          <w:sz w:val="28"/>
          <w:szCs w:val="28"/>
          <w:lang w:eastAsia="ru-RU"/>
        </w:rPr>
        <w:t>под строительство и другие цели.</w:t>
      </w:r>
    </w:p>
    <w:p w14:paraId="76389663" w14:textId="77777777" w:rsidR="001F4B1B" w:rsidRPr="004001EE" w:rsidRDefault="001F4B1B" w:rsidP="001F4B1B">
      <w:pPr>
        <w:spacing w:after="0" w:line="240" w:lineRule="auto"/>
        <w:ind w:left="709"/>
        <w:rPr>
          <w:rFonts w:ascii="Times New Roman" w:eastAsia="Times New Roman" w:hAnsi="Times New Roman" w:cs="Times New Roman"/>
          <w:sz w:val="28"/>
          <w:szCs w:val="28"/>
          <w:lang w:eastAsia="ru-RU"/>
        </w:rPr>
      </w:pPr>
    </w:p>
    <w:p w14:paraId="73EE4D6C" w14:textId="029D9453"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88" w:name="_Toc515994381"/>
      <w:bookmarkStart w:id="89" w:name="_Toc123289737"/>
      <w:bookmarkStart w:id="90" w:name="_Toc285455325"/>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.6. Мероприятия по защите от физических факторов</w:t>
      </w:r>
      <w:bookmarkEnd w:id="88"/>
      <w:bookmarkEnd w:id="89"/>
      <w:r w:rsidR="004001EE" w:rsidRPr="004001EE">
        <w:rPr>
          <w:rFonts w:ascii="Times New Roman" w:eastAsia="Times New Roman" w:hAnsi="Times New Roman" w:cs="Times New Roman"/>
          <w:b/>
          <w:sz w:val="28"/>
          <w:szCs w:val="28"/>
          <w:lang w:val="x-none" w:eastAsia="x-none"/>
        </w:rPr>
        <w:t xml:space="preserve"> </w:t>
      </w:r>
      <w:bookmarkEnd w:id="90"/>
    </w:p>
    <w:p w14:paraId="181D1303" w14:textId="77777777" w:rsidR="004001EE" w:rsidRDefault="004001EE" w:rsidP="00DF4111">
      <w:pPr>
        <w:tabs>
          <w:tab w:val="num" w:pos="1418"/>
        </w:tabs>
        <w:spacing w:after="0" w:line="240" w:lineRule="auto"/>
        <w:ind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Основными мероприятиями по защите населения от физических факторов являются мероприятия по защите от шумового воздействия, электромагнитного излучения и радиации.</w:t>
      </w:r>
    </w:p>
    <w:p w14:paraId="2E6F076C" w14:textId="77777777" w:rsidR="004001EE" w:rsidRPr="00C263B7" w:rsidRDefault="004001EE" w:rsidP="003927E6">
      <w:pPr>
        <w:pStyle w:val="ac"/>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C263B7">
        <w:rPr>
          <w:rFonts w:ascii="Times New Roman" w:eastAsia="Times New Roman" w:hAnsi="Times New Roman" w:cs="Times New Roman"/>
          <w:sz w:val="28"/>
          <w:szCs w:val="28"/>
          <w:lang w:eastAsia="ru-RU"/>
        </w:rPr>
        <w:t xml:space="preserve">Мероприятия по защите от негативного шумового воздействия </w:t>
      </w:r>
      <w:r w:rsidR="00C263B7" w:rsidRPr="00C263B7">
        <w:rPr>
          <w:rFonts w:ascii="Times New Roman" w:eastAsia="Times New Roman" w:hAnsi="Times New Roman" w:cs="Times New Roman"/>
          <w:sz w:val="28"/>
          <w:szCs w:val="28"/>
          <w:lang w:eastAsia="ru-RU"/>
        </w:rPr>
        <w:t xml:space="preserve">планируемой </w:t>
      </w:r>
      <w:r w:rsidRPr="00C263B7">
        <w:rPr>
          <w:rFonts w:ascii="Times New Roman" w:eastAsia="Times New Roman" w:hAnsi="Times New Roman" w:cs="Times New Roman"/>
          <w:sz w:val="28"/>
          <w:szCs w:val="24"/>
          <w:lang w:eastAsia="ru-RU"/>
        </w:rPr>
        <w:t xml:space="preserve">автодороги «Обход городов Набережные Челны, Нижнекамск»; </w:t>
      </w:r>
    </w:p>
    <w:p w14:paraId="747C8FF3" w14:textId="77777777" w:rsidR="004001EE" w:rsidRPr="00DF4111" w:rsidRDefault="004001EE" w:rsidP="003927E6">
      <w:pPr>
        <w:pStyle w:val="ac"/>
        <w:numPr>
          <w:ilvl w:val="0"/>
          <w:numId w:val="46"/>
        </w:numPr>
        <w:tabs>
          <w:tab w:val="clear" w:pos="2158"/>
          <w:tab w:val="num" w:pos="567"/>
        </w:tabs>
        <w:spacing w:after="0" w:line="240" w:lineRule="auto"/>
        <w:ind w:left="0"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 xml:space="preserve">создание </w:t>
      </w:r>
      <w:proofErr w:type="spellStart"/>
      <w:r w:rsidRPr="00DF4111">
        <w:rPr>
          <w:rFonts w:ascii="Times New Roman" w:eastAsia="Times New Roman" w:hAnsi="Times New Roman" w:cs="Times New Roman"/>
          <w:sz w:val="28"/>
          <w:szCs w:val="28"/>
          <w:lang w:eastAsia="ru-RU"/>
        </w:rPr>
        <w:t>шумозащитных</w:t>
      </w:r>
      <w:proofErr w:type="spellEnd"/>
      <w:r w:rsidRPr="00DF4111">
        <w:rPr>
          <w:rFonts w:ascii="Times New Roman" w:eastAsia="Times New Roman" w:hAnsi="Times New Roman" w:cs="Times New Roman"/>
          <w:sz w:val="28"/>
          <w:szCs w:val="28"/>
          <w:lang w:eastAsia="ru-RU"/>
        </w:rPr>
        <w:t xml:space="preserve"> полос зеленых насаждений вдоль автодорог;</w:t>
      </w:r>
    </w:p>
    <w:p w14:paraId="69AB55AF" w14:textId="77777777" w:rsidR="004001EE" w:rsidRPr="00DF4111" w:rsidRDefault="004001EE" w:rsidP="003927E6">
      <w:pPr>
        <w:pStyle w:val="ac"/>
        <w:numPr>
          <w:ilvl w:val="0"/>
          <w:numId w:val="46"/>
        </w:numPr>
        <w:tabs>
          <w:tab w:val="clear" w:pos="2158"/>
          <w:tab w:val="num" w:pos="567"/>
        </w:tabs>
        <w:spacing w:after="0" w:line="240" w:lineRule="auto"/>
        <w:ind w:left="0"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звукоизоляцию окон;</w:t>
      </w:r>
    </w:p>
    <w:p w14:paraId="6D0316E1" w14:textId="77777777" w:rsidR="004001EE" w:rsidRPr="007234BF" w:rsidRDefault="007234BF" w:rsidP="003927E6">
      <w:pPr>
        <w:pStyle w:val="ac"/>
        <w:numPr>
          <w:ilvl w:val="0"/>
          <w:numId w:val="46"/>
        </w:numPr>
        <w:tabs>
          <w:tab w:val="clear" w:pos="2158"/>
          <w:tab w:val="num" w:pos="567"/>
        </w:tabs>
        <w:spacing w:after="0" w:line="240" w:lineRule="auto"/>
        <w:ind w:left="0" w:firstLine="567"/>
        <w:rPr>
          <w:rFonts w:ascii="Times New Roman" w:eastAsia="Times New Roman" w:hAnsi="Times New Roman" w:cs="Times New Roman"/>
          <w:sz w:val="28"/>
          <w:szCs w:val="28"/>
          <w:lang w:eastAsia="ru-RU"/>
        </w:rPr>
      </w:pPr>
      <w:r w:rsidRPr="007234BF">
        <w:rPr>
          <w:rFonts w:ascii="Times New Roman" w:eastAsia="Times New Roman" w:hAnsi="Times New Roman" w:cs="Times New Roman"/>
          <w:sz w:val="28"/>
          <w:szCs w:val="28"/>
          <w:lang w:eastAsia="ru-RU"/>
        </w:rPr>
        <w:t xml:space="preserve">с </w:t>
      </w:r>
      <w:r w:rsidR="004001EE" w:rsidRPr="007234BF">
        <w:rPr>
          <w:rFonts w:ascii="Times New Roman" w:eastAsia="Times New Roman" w:hAnsi="Times New Roman" w:cs="Times New Roman"/>
          <w:sz w:val="28"/>
          <w:szCs w:val="28"/>
          <w:lang w:eastAsia="ru-RU"/>
        </w:rPr>
        <w:t xml:space="preserve">учетом нормативных требований предлагается организация и соблюдение охранных зон вдоль линий электропередач. </w:t>
      </w:r>
    </w:p>
    <w:p w14:paraId="2A919CB1" w14:textId="77777777" w:rsidR="004001EE" w:rsidRPr="00DF4111" w:rsidRDefault="004001EE" w:rsidP="003927E6">
      <w:pPr>
        <w:pStyle w:val="ac"/>
        <w:numPr>
          <w:ilvl w:val="0"/>
          <w:numId w:val="46"/>
        </w:numPr>
        <w:tabs>
          <w:tab w:val="clear" w:pos="2158"/>
        </w:tabs>
        <w:spacing w:after="0" w:line="240" w:lineRule="auto"/>
        <w:ind w:left="0" w:firstLine="567"/>
        <w:rPr>
          <w:rFonts w:ascii="Times New Roman" w:eastAsia="Times New Roman" w:hAnsi="Times New Roman" w:cs="Times New Roman"/>
          <w:sz w:val="28"/>
          <w:szCs w:val="28"/>
          <w:lang w:eastAsia="ru-RU"/>
        </w:rPr>
      </w:pPr>
      <w:r w:rsidRPr="00DF4111">
        <w:rPr>
          <w:rFonts w:ascii="Times New Roman" w:eastAsia="Times New Roman" w:hAnsi="Times New Roman" w:cs="Times New Roman"/>
          <w:sz w:val="28"/>
          <w:szCs w:val="28"/>
          <w:lang w:eastAsia="ru-RU"/>
        </w:rPr>
        <w:t xml:space="preserve">Размещение объектов нового </w:t>
      </w:r>
      <w:r w:rsidR="00856BCD">
        <w:rPr>
          <w:rFonts w:ascii="Times New Roman" w:eastAsia="Times New Roman" w:hAnsi="Times New Roman" w:cs="Times New Roman"/>
          <w:sz w:val="28"/>
          <w:szCs w:val="28"/>
          <w:lang w:eastAsia="ru-RU"/>
        </w:rPr>
        <w:t xml:space="preserve">жилищного </w:t>
      </w:r>
      <w:r w:rsidRPr="00DF4111">
        <w:rPr>
          <w:rFonts w:ascii="Times New Roman" w:eastAsia="Times New Roman" w:hAnsi="Times New Roman" w:cs="Times New Roman"/>
          <w:sz w:val="28"/>
          <w:szCs w:val="28"/>
          <w:lang w:eastAsia="ru-RU"/>
        </w:rPr>
        <w:t xml:space="preserve">строительства в </w:t>
      </w:r>
      <w:r w:rsidR="00856BCD">
        <w:rPr>
          <w:rFonts w:ascii="Times New Roman" w:eastAsia="Times New Roman" w:hAnsi="Times New Roman" w:cs="Times New Roman"/>
          <w:sz w:val="28"/>
          <w:szCs w:val="28"/>
          <w:lang w:eastAsia="ru-RU"/>
        </w:rPr>
        <w:t xml:space="preserve">границах </w:t>
      </w:r>
      <w:r w:rsidR="00856BCD" w:rsidRPr="00D94D88">
        <w:rPr>
          <w:rFonts w:ascii="Times New Roman" w:eastAsia="Times New Roman" w:hAnsi="Times New Roman" w:cs="Times New Roman"/>
          <w:sz w:val="28"/>
          <w:szCs w:val="28"/>
          <w:lang w:eastAsia="ru-RU"/>
        </w:rPr>
        <w:t>5</w:t>
      </w:r>
      <w:r w:rsidR="00856BCD">
        <w:rPr>
          <w:rFonts w:ascii="Times New Roman" w:eastAsia="Times New Roman" w:hAnsi="Times New Roman" w:cs="Times New Roman"/>
          <w:sz w:val="28"/>
          <w:szCs w:val="28"/>
          <w:lang w:eastAsia="ru-RU"/>
        </w:rPr>
        <w:t>-й</w:t>
      </w:r>
      <w:r w:rsidR="00856BCD" w:rsidRPr="00D94D88">
        <w:rPr>
          <w:rFonts w:ascii="Times New Roman" w:eastAsia="Times New Roman" w:hAnsi="Times New Roman" w:cs="Times New Roman"/>
          <w:sz w:val="28"/>
          <w:szCs w:val="28"/>
          <w:lang w:eastAsia="ru-RU"/>
        </w:rPr>
        <w:t xml:space="preserve"> </w:t>
      </w:r>
      <w:proofErr w:type="spellStart"/>
      <w:r w:rsidR="00856BCD" w:rsidRPr="00D94D88">
        <w:rPr>
          <w:rFonts w:ascii="Times New Roman" w:eastAsia="Times New Roman" w:hAnsi="Times New Roman" w:cs="Times New Roman"/>
          <w:sz w:val="28"/>
          <w:szCs w:val="28"/>
          <w:lang w:eastAsia="ru-RU"/>
        </w:rPr>
        <w:t>подзоны</w:t>
      </w:r>
      <w:proofErr w:type="spellEnd"/>
      <w:r w:rsidR="00856BCD" w:rsidRPr="00D94D88">
        <w:rPr>
          <w:rFonts w:ascii="Times New Roman" w:eastAsia="Times New Roman" w:hAnsi="Times New Roman" w:cs="Times New Roman"/>
          <w:sz w:val="28"/>
          <w:szCs w:val="28"/>
          <w:lang w:eastAsia="ru-RU"/>
        </w:rPr>
        <w:t xml:space="preserve"> </w:t>
      </w:r>
      <w:proofErr w:type="spellStart"/>
      <w:r w:rsidR="00856BCD" w:rsidRPr="00D94D88">
        <w:rPr>
          <w:rFonts w:ascii="Times New Roman" w:eastAsia="Times New Roman" w:hAnsi="Times New Roman" w:cs="Times New Roman"/>
          <w:sz w:val="28"/>
          <w:szCs w:val="28"/>
          <w:lang w:eastAsia="ru-RU"/>
        </w:rPr>
        <w:t>приаэродромной</w:t>
      </w:r>
      <w:proofErr w:type="spellEnd"/>
      <w:r w:rsidR="00856BCD" w:rsidRPr="00D94D88">
        <w:rPr>
          <w:rFonts w:ascii="Times New Roman" w:eastAsia="Times New Roman" w:hAnsi="Times New Roman" w:cs="Times New Roman"/>
          <w:sz w:val="28"/>
          <w:szCs w:val="28"/>
          <w:lang w:eastAsia="ru-RU"/>
        </w:rPr>
        <w:t xml:space="preserve"> территории аэродрома гражданской авиации </w:t>
      </w:r>
      <w:r w:rsidR="00856BCD">
        <w:rPr>
          <w:rFonts w:ascii="Times New Roman" w:eastAsia="Times New Roman" w:hAnsi="Times New Roman" w:cs="Times New Roman"/>
          <w:sz w:val="28"/>
          <w:szCs w:val="28"/>
          <w:lang w:eastAsia="ru-RU"/>
        </w:rPr>
        <w:t>«</w:t>
      </w:r>
      <w:proofErr w:type="spellStart"/>
      <w:r w:rsidR="00856BCD" w:rsidRPr="00D94D88">
        <w:rPr>
          <w:rFonts w:ascii="Times New Roman" w:eastAsia="Times New Roman" w:hAnsi="Times New Roman" w:cs="Times New Roman"/>
          <w:sz w:val="28"/>
          <w:szCs w:val="28"/>
          <w:lang w:eastAsia="ru-RU"/>
        </w:rPr>
        <w:t>Бегишево</w:t>
      </w:r>
      <w:proofErr w:type="spellEnd"/>
      <w:r w:rsidR="00856BCD" w:rsidRPr="00D94D88">
        <w:rPr>
          <w:rFonts w:ascii="Times New Roman" w:eastAsia="Times New Roman" w:hAnsi="Times New Roman" w:cs="Times New Roman"/>
          <w:sz w:val="28"/>
          <w:szCs w:val="28"/>
          <w:lang w:eastAsia="ru-RU"/>
        </w:rPr>
        <w:t xml:space="preserve"> (Нижнекамск)</w:t>
      </w:r>
      <w:r w:rsidR="00856BCD">
        <w:rPr>
          <w:rFonts w:ascii="Times New Roman" w:eastAsia="Times New Roman" w:hAnsi="Times New Roman" w:cs="Times New Roman"/>
          <w:sz w:val="28"/>
          <w:szCs w:val="28"/>
          <w:lang w:eastAsia="ru-RU"/>
        </w:rPr>
        <w:t>»</w:t>
      </w:r>
      <w:r w:rsidRPr="00DF4111">
        <w:rPr>
          <w:rFonts w:ascii="Times New Roman" w:eastAsia="Times New Roman" w:hAnsi="Times New Roman" w:cs="Times New Roman"/>
          <w:sz w:val="28"/>
          <w:szCs w:val="28"/>
          <w:lang w:eastAsia="ru-RU"/>
        </w:rPr>
        <w:t xml:space="preserve"> </w:t>
      </w:r>
      <w:r w:rsidR="00211318" w:rsidRPr="00DF4111">
        <w:rPr>
          <w:rFonts w:ascii="Times New Roman" w:eastAsia="Times New Roman" w:hAnsi="Times New Roman" w:cs="Times New Roman"/>
          <w:sz w:val="28"/>
          <w:szCs w:val="28"/>
          <w:lang w:eastAsia="ru-RU"/>
        </w:rPr>
        <w:t xml:space="preserve">генеральным </w:t>
      </w:r>
      <w:r w:rsidRPr="00DF4111">
        <w:rPr>
          <w:rFonts w:ascii="Times New Roman" w:eastAsia="Times New Roman" w:hAnsi="Times New Roman" w:cs="Times New Roman"/>
          <w:sz w:val="28"/>
          <w:szCs w:val="28"/>
          <w:lang w:eastAsia="ru-RU"/>
        </w:rPr>
        <w:t>планом Новотроицкого сельского поселения не предусмотрено.</w:t>
      </w:r>
    </w:p>
    <w:p w14:paraId="2F34FBF5" w14:textId="77777777" w:rsidR="004001EE" w:rsidRDefault="004001EE" w:rsidP="00C263B7">
      <w:pPr>
        <w:spacing w:after="0" w:line="240" w:lineRule="auto"/>
        <w:ind w:firstLine="1276"/>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Для защиты от радиационного воздействия при выборе участков под строительство жилых домов и других объектов с нормируемыми показателями качества окружающей среды в рамках инженерно-экологических изысканий необходимо проводить оценку гамма-фона на территории предполагаемого строительства.</w:t>
      </w:r>
    </w:p>
    <w:p w14:paraId="1EB2AEB0" w14:textId="77777777" w:rsidR="00C263B7" w:rsidRPr="004001EE" w:rsidRDefault="00C263B7" w:rsidP="00C263B7">
      <w:pPr>
        <w:spacing w:after="0" w:line="240" w:lineRule="auto"/>
        <w:ind w:firstLine="1276"/>
        <w:rPr>
          <w:rFonts w:ascii="Times New Roman" w:eastAsia="Times New Roman" w:hAnsi="Times New Roman" w:cs="Times New Roman"/>
          <w:sz w:val="28"/>
          <w:szCs w:val="28"/>
          <w:lang w:eastAsia="ru-RU"/>
        </w:rPr>
      </w:pPr>
    </w:p>
    <w:p w14:paraId="47E450C2" w14:textId="1652C955"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91" w:name="_Toc285455326"/>
      <w:bookmarkStart w:id="92" w:name="_Toc515994382"/>
      <w:bookmarkStart w:id="93" w:name="_Toc123289738"/>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.7. Мероприятия по формированию природно-экологического каркаса территории</w:t>
      </w:r>
      <w:bookmarkEnd w:id="91"/>
      <w:bookmarkEnd w:id="92"/>
      <w:bookmarkEnd w:id="93"/>
    </w:p>
    <w:p w14:paraId="1CFAEC82" w14:textId="77777777" w:rsidR="004001EE" w:rsidRPr="004001EE" w:rsidRDefault="004001EE" w:rsidP="00211318">
      <w:pPr>
        <w:spacing w:after="0" w:line="240" w:lineRule="auto"/>
        <w:ind w:firstLine="539"/>
        <w:rPr>
          <w:rFonts w:ascii="Times New Roman" w:eastAsia="Times New Roman" w:hAnsi="Times New Roman" w:cs="Times New Roman"/>
          <w:sz w:val="28"/>
          <w:szCs w:val="24"/>
          <w:lang w:eastAsia="ru-RU"/>
        </w:rPr>
      </w:pPr>
      <w:bookmarkStart w:id="94" w:name="_Toc185663653"/>
      <w:bookmarkStart w:id="95" w:name="_Toc285455327"/>
      <w:r w:rsidRPr="004001EE">
        <w:rPr>
          <w:rFonts w:ascii="Times New Roman" w:eastAsia="Times New Roman" w:hAnsi="Times New Roman" w:cs="Times New Roman"/>
          <w:sz w:val="28"/>
          <w:szCs w:val="28"/>
          <w:lang w:eastAsia="ru-RU"/>
        </w:rPr>
        <w:t xml:space="preserve">На территории Новотроицкого сельского поселения предлагается </w:t>
      </w:r>
      <w:r w:rsidRPr="004001EE">
        <w:rPr>
          <w:rFonts w:ascii="Times New Roman" w:eastAsia="Times New Roman" w:hAnsi="Times New Roman" w:cs="Times New Roman"/>
          <w:sz w:val="28"/>
          <w:szCs w:val="24"/>
          <w:lang w:eastAsia="ru-RU"/>
        </w:rPr>
        <w:t>формирование системы природно-экологического каркаса территории.</w:t>
      </w:r>
    </w:p>
    <w:p w14:paraId="614FFC62" w14:textId="77777777" w:rsidR="004001EE" w:rsidRPr="00211318" w:rsidRDefault="004001EE" w:rsidP="003927E6">
      <w:pPr>
        <w:pStyle w:val="ac"/>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t>Генеральным планом предлагается использование в рекреационных целях существующих озелененных территорий и прибрежных зон.</w:t>
      </w:r>
    </w:p>
    <w:p w14:paraId="54922E8A" w14:textId="77777777" w:rsidR="004001EE" w:rsidRPr="00211318" w:rsidRDefault="004001EE" w:rsidP="003927E6">
      <w:pPr>
        <w:pStyle w:val="ac"/>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t xml:space="preserve">В целях соблюдения требований СП 42.13330.2016 Генеральным планом рекомендуется организация </w:t>
      </w:r>
      <w:proofErr w:type="spellStart"/>
      <w:r w:rsidRPr="00211318">
        <w:rPr>
          <w:rFonts w:ascii="Times New Roman" w:eastAsia="Times New Roman" w:hAnsi="Times New Roman" w:cs="Times New Roman"/>
          <w:sz w:val="28"/>
          <w:szCs w:val="24"/>
          <w:lang w:eastAsia="ru-RU"/>
        </w:rPr>
        <w:t>лесо</w:t>
      </w:r>
      <w:proofErr w:type="spellEnd"/>
      <w:r w:rsidRPr="00211318">
        <w:rPr>
          <w:rFonts w:ascii="Times New Roman" w:eastAsia="Times New Roman" w:hAnsi="Times New Roman" w:cs="Times New Roman"/>
          <w:sz w:val="28"/>
          <w:szCs w:val="24"/>
          <w:lang w:eastAsia="ru-RU"/>
        </w:rPr>
        <w:t xml:space="preserve">-луговых поясов вокруг населенных пунктов, окруженных пахотными землями. </w:t>
      </w:r>
    </w:p>
    <w:p w14:paraId="07105667" w14:textId="77777777" w:rsidR="004001EE" w:rsidRPr="00211318" w:rsidRDefault="004001EE" w:rsidP="003927E6">
      <w:pPr>
        <w:pStyle w:val="ac"/>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proofErr w:type="spellStart"/>
      <w:r w:rsidRPr="00211318">
        <w:rPr>
          <w:rFonts w:ascii="Times New Roman" w:eastAsia="Times New Roman" w:hAnsi="Times New Roman" w:cs="Times New Roman"/>
          <w:sz w:val="28"/>
          <w:szCs w:val="24"/>
          <w:lang w:eastAsia="ru-RU"/>
        </w:rPr>
        <w:t>Лесо</w:t>
      </w:r>
      <w:proofErr w:type="spellEnd"/>
      <w:r w:rsidRPr="00211318">
        <w:rPr>
          <w:rFonts w:ascii="Times New Roman" w:eastAsia="Times New Roman" w:hAnsi="Times New Roman" w:cs="Times New Roman"/>
          <w:sz w:val="28"/>
          <w:szCs w:val="24"/>
          <w:lang w:eastAsia="ru-RU"/>
        </w:rPr>
        <w:t xml:space="preserve">-луговые пояса способствуют как очищению воздуха от пыли, газообразных </w:t>
      </w:r>
      <w:proofErr w:type="spellStart"/>
      <w:r w:rsidRPr="00211318">
        <w:rPr>
          <w:rFonts w:ascii="Times New Roman" w:eastAsia="Times New Roman" w:hAnsi="Times New Roman" w:cs="Times New Roman"/>
          <w:sz w:val="28"/>
          <w:szCs w:val="24"/>
          <w:lang w:eastAsia="ru-RU"/>
        </w:rPr>
        <w:t>токсикантов</w:t>
      </w:r>
      <w:proofErr w:type="spellEnd"/>
      <w:r w:rsidRPr="00211318">
        <w:rPr>
          <w:rFonts w:ascii="Times New Roman" w:eastAsia="Times New Roman" w:hAnsi="Times New Roman" w:cs="Times New Roman"/>
          <w:sz w:val="28"/>
          <w:szCs w:val="24"/>
          <w:lang w:eastAsia="ru-RU"/>
        </w:rPr>
        <w:t xml:space="preserve">, снижению уровня шума, уменьшению воздействия </w:t>
      </w:r>
      <w:r w:rsidRPr="00211318">
        <w:rPr>
          <w:rFonts w:ascii="Times New Roman" w:eastAsia="Times New Roman" w:hAnsi="Times New Roman" w:cs="Times New Roman"/>
          <w:sz w:val="28"/>
          <w:szCs w:val="24"/>
          <w:lang w:eastAsia="ru-RU"/>
        </w:rPr>
        <w:lastRenderedPageBreak/>
        <w:t xml:space="preserve">средств химизации обработанных полей, так и играет колоссальную роль в изменении ветрового режима, микроклимата, регулировании и очистке талых вод, переводе поверхностного стока во внутрипочвенный горизонт, изменении режима влажности территории, предотвращении </w:t>
      </w:r>
      <w:proofErr w:type="spellStart"/>
      <w:r w:rsidRPr="00211318">
        <w:rPr>
          <w:rFonts w:ascii="Times New Roman" w:eastAsia="Times New Roman" w:hAnsi="Times New Roman" w:cs="Times New Roman"/>
          <w:sz w:val="28"/>
          <w:szCs w:val="24"/>
          <w:lang w:eastAsia="ru-RU"/>
        </w:rPr>
        <w:t>эвтрофикации</w:t>
      </w:r>
      <w:proofErr w:type="spellEnd"/>
      <w:r w:rsidRPr="00211318">
        <w:rPr>
          <w:rFonts w:ascii="Times New Roman" w:eastAsia="Times New Roman" w:hAnsi="Times New Roman" w:cs="Times New Roman"/>
          <w:sz w:val="28"/>
          <w:szCs w:val="24"/>
          <w:lang w:eastAsia="ru-RU"/>
        </w:rPr>
        <w:t xml:space="preserve"> водоемов, препятствии механического разрушения поверхности почв и др. </w:t>
      </w:r>
    </w:p>
    <w:p w14:paraId="18CF60F9" w14:textId="77777777" w:rsidR="004001EE" w:rsidRPr="00211318" w:rsidRDefault="004001EE" w:rsidP="003927E6">
      <w:pPr>
        <w:pStyle w:val="ac"/>
        <w:numPr>
          <w:ilvl w:val="0"/>
          <w:numId w:val="46"/>
        </w:numPr>
        <w:tabs>
          <w:tab w:val="clear" w:pos="2158"/>
        </w:tabs>
        <w:spacing w:after="0" w:line="240" w:lineRule="auto"/>
        <w:ind w:left="0" w:firstLine="567"/>
        <w:rPr>
          <w:rFonts w:ascii="Times New Roman" w:eastAsia="Times New Roman" w:hAnsi="Times New Roman" w:cs="Times New Roman"/>
          <w:sz w:val="28"/>
          <w:szCs w:val="24"/>
          <w:lang w:eastAsia="ru-RU"/>
        </w:rPr>
      </w:pPr>
      <w:r w:rsidRPr="00211318">
        <w:rPr>
          <w:rFonts w:ascii="Times New Roman" w:eastAsia="Times New Roman" w:hAnsi="Times New Roman" w:cs="Times New Roman"/>
          <w:sz w:val="28"/>
          <w:szCs w:val="24"/>
          <w:lang w:eastAsia="ru-RU"/>
        </w:rPr>
        <w:t xml:space="preserve">Организация </w:t>
      </w:r>
      <w:proofErr w:type="spellStart"/>
      <w:r w:rsidRPr="00211318">
        <w:rPr>
          <w:rFonts w:ascii="Times New Roman" w:eastAsia="Times New Roman" w:hAnsi="Times New Roman" w:cs="Times New Roman"/>
          <w:sz w:val="28"/>
          <w:szCs w:val="24"/>
          <w:lang w:eastAsia="ru-RU"/>
        </w:rPr>
        <w:t>лесо</w:t>
      </w:r>
      <w:proofErr w:type="spellEnd"/>
      <w:r w:rsidRPr="00211318">
        <w:rPr>
          <w:rFonts w:ascii="Times New Roman" w:eastAsia="Times New Roman" w:hAnsi="Times New Roman" w:cs="Times New Roman"/>
          <w:sz w:val="28"/>
          <w:szCs w:val="24"/>
          <w:lang w:eastAsia="ru-RU"/>
        </w:rPr>
        <w:t>-луговых поясов не требует изменения категории земель сельскохозяйственного назначения в иные категории земель.</w:t>
      </w:r>
    </w:p>
    <w:p w14:paraId="71F85846" w14:textId="77777777" w:rsidR="001F4B1B" w:rsidRDefault="004001EE" w:rsidP="001F4B1B">
      <w:pPr>
        <w:spacing w:after="0" w:line="240" w:lineRule="auto"/>
        <w:ind w:firstLine="709"/>
        <w:rPr>
          <w:rFonts w:ascii="Times New Roman" w:eastAsia="Times New Roman" w:hAnsi="Times New Roman" w:cs="Times New Roman"/>
          <w:sz w:val="28"/>
          <w:szCs w:val="24"/>
          <w:highlight w:val="yellow"/>
          <w:lang w:eastAsia="ru-RU"/>
        </w:rPr>
      </w:pPr>
      <w:r w:rsidRPr="009B463B">
        <w:rPr>
          <w:rFonts w:ascii="Times New Roman" w:eastAsia="Times New Roman" w:hAnsi="Times New Roman" w:cs="Times New Roman"/>
          <w:sz w:val="28"/>
          <w:szCs w:val="24"/>
          <w:lang w:eastAsia="ru-RU"/>
        </w:rPr>
        <w:t>Данные мероприятия будут способствовать достижению экологической безопасности и повышению инвестиционной привлекательности поселения.</w:t>
      </w:r>
      <w:r w:rsidR="009B463B">
        <w:rPr>
          <w:rFonts w:ascii="Times New Roman" w:eastAsia="Times New Roman" w:hAnsi="Times New Roman" w:cs="Times New Roman"/>
          <w:sz w:val="28"/>
          <w:szCs w:val="24"/>
          <w:lang w:eastAsia="ru-RU"/>
        </w:rPr>
        <w:t xml:space="preserve"> </w:t>
      </w:r>
      <w:r w:rsidRPr="009B463B">
        <w:rPr>
          <w:rFonts w:ascii="Times New Roman" w:eastAsia="Times New Roman" w:hAnsi="Times New Roman" w:cs="Times New Roman"/>
          <w:sz w:val="28"/>
          <w:szCs w:val="24"/>
          <w:lang w:eastAsia="ru-RU"/>
        </w:rPr>
        <w:t>При проведении работ по озеленению рекомендуется использовать местные породы насаждений, наиболее приспособленные к данным почвенно-климатическим условиям. Рекомендуется создание смешанных насаждений из хвойных и лиственных пород, которые обладают широкими и разнообразными декоративными возможностями и в то же время более устойчивы к загрязнению окружающей среды.</w:t>
      </w:r>
      <w:bookmarkStart w:id="96" w:name="_Toc315961341"/>
      <w:bookmarkStart w:id="97" w:name="_Toc316136503"/>
      <w:bookmarkStart w:id="98" w:name="_Toc515994383"/>
    </w:p>
    <w:p w14:paraId="5F5F6406" w14:textId="77777777" w:rsidR="001F4B1B" w:rsidRPr="001F4B1B" w:rsidRDefault="001F4B1B" w:rsidP="001F4B1B">
      <w:pPr>
        <w:spacing w:after="0" w:line="240" w:lineRule="auto"/>
        <w:ind w:firstLine="709"/>
        <w:rPr>
          <w:rFonts w:ascii="Times New Roman" w:eastAsia="Times New Roman" w:hAnsi="Times New Roman" w:cs="Times New Roman"/>
          <w:sz w:val="28"/>
          <w:szCs w:val="24"/>
          <w:highlight w:val="yellow"/>
          <w:lang w:eastAsia="ru-RU"/>
        </w:rPr>
      </w:pPr>
    </w:p>
    <w:p w14:paraId="698D17EA" w14:textId="002F00AE" w:rsidR="004001EE" w:rsidRPr="004001EE" w:rsidRDefault="00FA20A4" w:rsidP="004001EE">
      <w:pPr>
        <w:keepNext/>
        <w:spacing w:after="0" w:line="240" w:lineRule="auto"/>
        <w:ind w:firstLine="567"/>
        <w:jc w:val="center"/>
        <w:outlineLvl w:val="1"/>
        <w:rPr>
          <w:rFonts w:ascii="Times New Roman" w:eastAsia="Times New Roman" w:hAnsi="Times New Roman" w:cs="Times New Roman"/>
          <w:b/>
          <w:sz w:val="28"/>
          <w:lang w:eastAsia="ru-RU"/>
        </w:rPr>
      </w:pPr>
      <w:bookmarkStart w:id="99" w:name="_Toc123289739"/>
      <w:r>
        <w:rPr>
          <w:rFonts w:ascii="Times New Roman" w:eastAsia="Times New Roman" w:hAnsi="Times New Roman" w:cs="Times New Roman"/>
          <w:b/>
          <w:sz w:val="28"/>
          <w:lang w:eastAsia="ru-RU"/>
        </w:rPr>
        <w:t>7</w:t>
      </w:r>
      <w:r w:rsidR="004001EE" w:rsidRPr="004001EE">
        <w:rPr>
          <w:rFonts w:ascii="Times New Roman" w:eastAsia="Times New Roman" w:hAnsi="Times New Roman" w:cs="Times New Roman"/>
          <w:b/>
          <w:sz w:val="28"/>
          <w:lang w:eastAsia="ru-RU"/>
        </w:rPr>
        <w:t>.8. Мероприятия по защите животного мира</w:t>
      </w:r>
      <w:bookmarkEnd w:id="96"/>
      <w:bookmarkEnd w:id="97"/>
      <w:bookmarkEnd w:id="98"/>
      <w:bookmarkEnd w:id="99"/>
    </w:p>
    <w:p w14:paraId="64DB4EC3" w14:textId="77777777" w:rsidR="004001EE" w:rsidRPr="007234BF" w:rsidRDefault="004001EE" w:rsidP="007234BF">
      <w:pPr>
        <w:tabs>
          <w:tab w:val="num" w:pos="0"/>
        </w:tabs>
        <w:spacing w:after="0" w:line="240" w:lineRule="auto"/>
        <w:ind w:firstLine="567"/>
        <w:rPr>
          <w:rFonts w:ascii="Times New Roman" w:eastAsia="Times New Roman" w:hAnsi="Times New Roman" w:cs="Times New Roman"/>
          <w:sz w:val="28"/>
          <w:szCs w:val="24"/>
          <w:lang w:eastAsia="ru-RU"/>
        </w:rPr>
      </w:pPr>
      <w:r w:rsidRPr="007234BF">
        <w:rPr>
          <w:rFonts w:ascii="Times New Roman" w:eastAsia="Times New Roman" w:hAnsi="Times New Roman" w:cs="Times New Roman"/>
          <w:sz w:val="28"/>
          <w:szCs w:val="24"/>
          <w:lang w:eastAsia="ru-RU"/>
        </w:rPr>
        <w:t>В соответствии с требованиями нормативно-правовых актов в области охраны животного мира при размещении, проектировании, строительстве и реконструкции объектов должны предусматриваться мероприятия по сохранению среды обитания объектов животного мира и условий их размножения, нагула, отдыха и путей миграции, а также по обеспечению неприкосновенности защитных участков территорий и акваторий.</w:t>
      </w:r>
    </w:p>
    <w:p w14:paraId="4C69781D" w14:textId="77777777" w:rsidR="004001EE" w:rsidRPr="007234BF" w:rsidRDefault="004001EE" w:rsidP="007234BF">
      <w:pPr>
        <w:tabs>
          <w:tab w:val="num" w:pos="0"/>
        </w:tabs>
        <w:spacing w:after="0" w:line="240" w:lineRule="auto"/>
        <w:ind w:firstLine="567"/>
        <w:rPr>
          <w:rFonts w:ascii="Times New Roman" w:eastAsia="Times New Roman" w:hAnsi="Times New Roman" w:cs="Times New Roman"/>
          <w:sz w:val="28"/>
          <w:szCs w:val="24"/>
          <w:lang w:eastAsia="ru-RU"/>
        </w:rPr>
      </w:pPr>
      <w:r w:rsidRPr="007234BF">
        <w:rPr>
          <w:rFonts w:ascii="Times New Roman" w:eastAsia="Times New Roman" w:hAnsi="Times New Roman" w:cs="Times New Roman"/>
          <w:sz w:val="28"/>
          <w:szCs w:val="24"/>
          <w:lang w:eastAsia="ru-RU"/>
        </w:rPr>
        <w:t>При строительстве автомобильных дорог необходимо соблюдение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линей связи и электропередачи», утвержденных Постановлением Правительства РФ от 13.08.1996 г. № 997, и согласование проектной документации строительства дорог с Государственным комитетом Республики Татарстан по биологическим ресурсам. Н</w:t>
      </w:r>
      <w:r w:rsidRPr="007234BF">
        <w:rPr>
          <w:rFonts w:ascii="Times New Roman" w:eastAsia="Times New Roman" w:hAnsi="Times New Roman" w:cs="Times New Roman"/>
          <w:sz w:val="28"/>
          <w:szCs w:val="28"/>
          <w:lang w:eastAsia="ru-RU"/>
        </w:rPr>
        <w:t xml:space="preserve">а дальнейших стадиях проектирования </w:t>
      </w:r>
      <w:r w:rsidRPr="007234BF">
        <w:rPr>
          <w:rFonts w:ascii="Times New Roman" w:eastAsia="Times New Roman" w:hAnsi="Times New Roman" w:cs="Times New Roman"/>
          <w:sz w:val="28"/>
          <w:szCs w:val="24"/>
          <w:lang w:eastAsia="ru-RU"/>
        </w:rPr>
        <w:t>при строительстве автомобильных дорог требуется предусмотреть устройство переходов над и под автодорогой для ее беспрепятственного прохождения дикими животными.</w:t>
      </w:r>
    </w:p>
    <w:p w14:paraId="0531D23F" w14:textId="77777777" w:rsidR="004001EE" w:rsidRPr="007234BF" w:rsidRDefault="004001EE" w:rsidP="007234BF">
      <w:pPr>
        <w:tabs>
          <w:tab w:val="num" w:pos="0"/>
        </w:tabs>
        <w:spacing w:after="0" w:line="240" w:lineRule="auto"/>
        <w:ind w:firstLine="567"/>
        <w:rPr>
          <w:rFonts w:ascii="Times New Roman" w:eastAsia="Times New Roman" w:hAnsi="Times New Roman" w:cs="Times New Roman"/>
          <w:sz w:val="28"/>
          <w:szCs w:val="24"/>
          <w:lang w:eastAsia="ru-RU"/>
        </w:rPr>
      </w:pPr>
      <w:r w:rsidRPr="007234BF">
        <w:rPr>
          <w:rFonts w:ascii="Times New Roman" w:eastAsia="Times New Roman" w:hAnsi="Times New Roman" w:cs="Times New Roman"/>
          <w:sz w:val="28"/>
          <w:szCs w:val="24"/>
          <w:lang w:eastAsia="ru-RU"/>
        </w:rPr>
        <w:t>Для предотвращения гибели объектов животного мира запрещается:</w:t>
      </w:r>
    </w:p>
    <w:p w14:paraId="635B68F7" w14:textId="77777777" w:rsidR="004001EE" w:rsidRPr="007234BF" w:rsidRDefault="004001EE" w:rsidP="003927E6">
      <w:pPr>
        <w:pStyle w:val="ac"/>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выжигание растительности, хранение и применение ядохимикатов, удобрений, химических реагентов, ГСМ и других опасных для объектов животного мира и среды их обитания материалов, сырья и отходов производства без осуществления мер, гарантирующих предотвращение заболеваний и гибели объектов животного мира, ухудшения среды их обитания;</w:t>
      </w:r>
    </w:p>
    <w:p w14:paraId="44D6C0C5" w14:textId="77777777" w:rsidR="004001EE" w:rsidRPr="007234BF" w:rsidRDefault="004001EE" w:rsidP="003927E6">
      <w:pPr>
        <w:pStyle w:val="ac"/>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установление сплошных, не имеющих специальных проходов заграждений и сооружений на путях массовой миграции животных;</w:t>
      </w:r>
    </w:p>
    <w:p w14:paraId="7DAE14C3" w14:textId="77777777" w:rsidR="004001EE" w:rsidRPr="007234BF" w:rsidRDefault="004001EE" w:rsidP="003927E6">
      <w:pPr>
        <w:pStyle w:val="ac"/>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t>устройство в реках или протоках запаней или установление орудий лова, размеры которых превышают две трети ширины водотока;</w:t>
      </w:r>
    </w:p>
    <w:p w14:paraId="1A5F7CD2" w14:textId="77777777" w:rsidR="004001EE" w:rsidRPr="007234BF" w:rsidRDefault="004001EE" w:rsidP="003927E6">
      <w:pPr>
        <w:pStyle w:val="ac"/>
        <w:numPr>
          <w:ilvl w:val="0"/>
          <w:numId w:val="46"/>
        </w:numPr>
        <w:tabs>
          <w:tab w:val="clear" w:pos="2158"/>
          <w:tab w:val="num" w:pos="0"/>
          <w:tab w:val="num" w:pos="709"/>
        </w:tabs>
        <w:autoSpaceDE w:val="0"/>
        <w:autoSpaceDN w:val="0"/>
        <w:adjustRightInd w:val="0"/>
        <w:spacing w:after="0" w:line="240" w:lineRule="auto"/>
        <w:ind w:left="0" w:firstLine="426"/>
        <w:rPr>
          <w:rFonts w:ascii="Times New Roman" w:eastAsia="Times New Roman" w:hAnsi="Times New Roman" w:cs="Times New Roman"/>
          <w:color w:val="000000"/>
          <w:sz w:val="28"/>
          <w:szCs w:val="28"/>
          <w:lang w:eastAsia="ru-RU"/>
        </w:rPr>
      </w:pPr>
      <w:r w:rsidRPr="007234BF">
        <w:rPr>
          <w:rFonts w:ascii="Times New Roman" w:eastAsia="Times New Roman" w:hAnsi="Times New Roman" w:cs="Times New Roman"/>
          <w:color w:val="000000"/>
          <w:sz w:val="28"/>
          <w:szCs w:val="28"/>
          <w:lang w:eastAsia="ru-RU"/>
        </w:rPr>
        <w:lastRenderedPageBreak/>
        <w:t>расчистка просек под линиями связи и электропередачи вдоль трубопроводов от подроста древесно-кустарниковой растительности в период размножения животных.</w:t>
      </w:r>
    </w:p>
    <w:p w14:paraId="5C44410E" w14:textId="77777777" w:rsidR="004001EE" w:rsidRPr="004737E4" w:rsidRDefault="004001EE" w:rsidP="004737E4">
      <w:pPr>
        <w:tabs>
          <w:tab w:val="num" w:pos="0"/>
        </w:tabs>
        <w:spacing w:after="0" w:line="240" w:lineRule="auto"/>
        <w:ind w:firstLine="567"/>
        <w:rPr>
          <w:rFonts w:ascii="Times New Roman" w:eastAsia="Times New Roman" w:hAnsi="Times New Roman" w:cs="Times New Roman"/>
          <w:sz w:val="28"/>
          <w:szCs w:val="24"/>
          <w:lang w:eastAsia="ru-RU"/>
        </w:rPr>
      </w:pPr>
      <w:r w:rsidRPr="004737E4">
        <w:rPr>
          <w:rFonts w:ascii="Times New Roman" w:eastAsia="Times New Roman" w:hAnsi="Times New Roman" w:cs="Times New Roman"/>
          <w:sz w:val="28"/>
          <w:szCs w:val="24"/>
          <w:lang w:eastAsia="ru-RU"/>
        </w:rPr>
        <w:t>Производственные объекты, способные вызвать гибель объектов животного мира, должны иметь санитарно-защитные зоны и очистные сооружения, исключающие загрязнение окружающей среды.</w:t>
      </w:r>
    </w:p>
    <w:p w14:paraId="41809BD7" w14:textId="77777777" w:rsidR="004001EE" w:rsidRPr="004737E4" w:rsidRDefault="004001EE" w:rsidP="004737E4">
      <w:pPr>
        <w:tabs>
          <w:tab w:val="num" w:pos="0"/>
        </w:tabs>
        <w:spacing w:after="0" w:line="240" w:lineRule="auto"/>
        <w:ind w:firstLine="567"/>
        <w:rPr>
          <w:rFonts w:ascii="Times New Roman" w:eastAsia="Times New Roman" w:hAnsi="Times New Roman" w:cs="Times New Roman"/>
          <w:sz w:val="28"/>
          <w:szCs w:val="24"/>
          <w:lang w:eastAsia="ru-RU"/>
        </w:rPr>
      </w:pPr>
      <w:r w:rsidRPr="004737E4">
        <w:rPr>
          <w:rFonts w:ascii="Times New Roman" w:eastAsia="Times New Roman" w:hAnsi="Times New Roman" w:cs="Times New Roman"/>
          <w:sz w:val="28"/>
          <w:szCs w:val="24"/>
          <w:lang w:eastAsia="ru-RU"/>
        </w:rPr>
        <w:t>Запрещается сброс любых сточных вод и отходов в местах нереста, зимовки и массовых скоплений водных и околоводных животных.</w:t>
      </w:r>
    </w:p>
    <w:p w14:paraId="7DE75434" w14:textId="77777777" w:rsidR="004001EE" w:rsidRPr="004737E4" w:rsidRDefault="004001EE" w:rsidP="004737E4">
      <w:pPr>
        <w:tabs>
          <w:tab w:val="num" w:pos="0"/>
        </w:tabs>
        <w:spacing w:after="0" w:line="240" w:lineRule="auto"/>
        <w:ind w:firstLine="567"/>
        <w:rPr>
          <w:rFonts w:ascii="Times New Roman" w:eastAsia="Times New Roman" w:hAnsi="Times New Roman" w:cs="Times New Roman"/>
          <w:sz w:val="28"/>
          <w:szCs w:val="24"/>
          <w:lang w:eastAsia="ru-RU"/>
        </w:rPr>
      </w:pPr>
      <w:r w:rsidRPr="004737E4">
        <w:rPr>
          <w:rFonts w:ascii="Times New Roman" w:eastAsia="Times New Roman" w:hAnsi="Times New Roman" w:cs="Times New Roman"/>
          <w:sz w:val="28"/>
          <w:szCs w:val="24"/>
          <w:lang w:eastAsia="ru-RU"/>
        </w:rPr>
        <w:t>Применение химических препаратов защиты растений и других препаратов должно сочетаться с осуществлением агротехнических, биологических и других мероприятий.</w:t>
      </w:r>
    </w:p>
    <w:p w14:paraId="2E964B93" w14:textId="77777777" w:rsidR="007234BF" w:rsidRPr="007234BF" w:rsidRDefault="007234BF" w:rsidP="007234BF">
      <w:pPr>
        <w:tabs>
          <w:tab w:val="num" w:pos="0"/>
        </w:tabs>
        <w:spacing w:after="0" w:line="240" w:lineRule="auto"/>
        <w:rPr>
          <w:rFonts w:ascii="Times New Roman" w:eastAsia="Times New Roman" w:hAnsi="Times New Roman" w:cs="Times New Roman"/>
          <w:sz w:val="28"/>
          <w:szCs w:val="24"/>
          <w:lang w:eastAsia="ru-RU"/>
        </w:rPr>
      </w:pPr>
    </w:p>
    <w:p w14:paraId="56DE0378" w14:textId="36419286" w:rsidR="004001EE" w:rsidRPr="004001EE" w:rsidRDefault="00FA20A4" w:rsidP="004001EE">
      <w:pPr>
        <w:keepNext/>
        <w:spacing w:before="120" w:after="120" w:line="240" w:lineRule="auto"/>
        <w:jc w:val="center"/>
        <w:outlineLvl w:val="1"/>
        <w:rPr>
          <w:rFonts w:ascii="Times New Roman" w:eastAsia="Times New Roman" w:hAnsi="Times New Roman" w:cs="Times New Roman"/>
          <w:b/>
          <w:sz w:val="28"/>
          <w:szCs w:val="28"/>
          <w:lang w:val="x-none" w:eastAsia="x-none"/>
        </w:rPr>
      </w:pPr>
      <w:bookmarkStart w:id="100" w:name="_Toc515994384"/>
      <w:bookmarkStart w:id="101" w:name="_Toc123289740"/>
      <w:r>
        <w:rPr>
          <w:rFonts w:ascii="Times New Roman" w:eastAsia="Times New Roman" w:hAnsi="Times New Roman" w:cs="Times New Roman"/>
          <w:b/>
          <w:sz w:val="28"/>
          <w:szCs w:val="28"/>
          <w:lang w:eastAsia="x-none"/>
        </w:rPr>
        <w:t>7</w:t>
      </w:r>
      <w:r w:rsidR="004001EE" w:rsidRPr="004001EE">
        <w:rPr>
          <w:rFonts w:ascii="Times New Roman" w:eastAsia="Times New Roman" w:hAnsi="Times New Roman" w:cs="Times New Roman"/>
          <w:b/>
          <w:sz w:val="28"/>
          <w:szCs w:val="28"/>
          <w:lang w:val="x-none" w:eastAsia="x-none"/>
        </w:rPr>
        <w:t>.9. Мероприятия по оптимизации санитарно-эпидемиологического состояния территории и здоровья населения</w:t>
      </w:r>
      <w:bookmarkEnd w:id="94"/>
      <w:bookmarkEnd w:id="95"/>
      <w:bookmarkEnd w:id="100"/>
      <w:bookmarkEnd w:id="101"/>
    </w:p>
    <w:p w14:paraId="1E37EDDC" w14:textId="77777777" w:rsidR="004001EE" w:rsidRPr="004001EE" w:rsidRDefault="004001EE" w:rsidP="004001EE">
      <w:pPr>
        <w:spacing w:after="0" w:line="240" w:lineRule="auto"/>
        <w:ind w:firstLine="709"/>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Мероприятия по охране окружающей среды направлены на улучшение санитарно-эпидемиологического состояния территории и здоровья населения, в том числе:</w:t>
      </w:r>
    </w:p>
    <w:p w14:paraId="62ACCD89"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разработка и внедрение системы мониторинга выбросов и загрязнений атмосферного воздуха на границе санитарно-защитных зон, вдоль дорог;</w:t>
      </w:r>
    </w:p>
    <w:p w14:paraId="1A55FEF4"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организация и озеленение санитарно-защитных зон объектов негативного воздействия на окружающую среду, </w:t>
      </w:r>
    </w:p>
    <w:p w14:paraId="7022859E"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контроль качества забираемых вод, используемых в целях хозяйственно-питьевого водоснабжения;</w:t>
      </w:r>
    </w:p>
    <w:p w14:paraId="776CFA54"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организация и очистка поверхностного стока территории поселения;</w:t>
      </w:r>
    </w:p>
    <w:p w14:paraId="2ACC5324"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 xml:space="preserve">предлагаемый комплекс </w:t>
      </w:r>
      <w:proofErr w:type="spellStart"/>
      <w:r w:rsidRPr="004001EE">
        <w:rPr>
          <w:rFonts w:ascii="Times New Roman" w:eastAsia="Times New Roman" w:hAnsi="Times New Roman" w:cs="Times New Roman"/>
          <w:sz w:val="28"/>
          <w:szCs w:val="28"/>
          <w:lang w:eastAsia="ru-RU"/>
        </w:rPr>
        <w:t>шумозащитных</w:t>
      </w:r>
      <w:proofErr w:type="spellEnd"/>
      <w:r w:rsidRPr="004001EE">
        <w:rPr>
          <w:rFonts w:ascii="Times New Roman" w:eastAsia="Times New Roman" w:hAnsi="Times New Roman" w:cs="Times New Roman"/>
          <w:sz w:val="28"/>
          <w:szCs w:val="28"/>
          <w:lang w:eastAsia="ru-RU"/>
        </w:rPr>
        <w:t xml:space="preserve"> мероприятий, мероприятий по защите от ЭМИ, в том числе организация защитных зеленых насаждений и соблюдение охранных зон воздушных линий электропередач;</w:t>
      </w:r>
    </w:p>
    <w:p w14:paraId="7B9E51D5" w14:textId="77777777" w:rsidR="004001EE" w:rsidRPr="004001EE"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pPr>
      <w:r w:rsidRPr="004001EE">
        <w:rPr>
          <w:rFonts w:ascii="Times New Roman" w:eastAsia="Times New Roman" w:hAnsi="Times New Roman" w:cs="Times New Roman"/>
          <w:sz w:val="28"/>
          <w:szCs w:val="28"/>
          <w:lang w:eastAsia="ru-RU"/>
        </w:rPr>
        <w:t>планово-регулярная санитарная очистка территории;</w:t>
      </w:r>
    </w:p>
    <w:p w14:paraId="03B65CB5" w14:textId="77777777" w:rsidR="001F4B1B" w:rsidRDefault="004001EE" w:rsidP="003927E6">
      <w:pPr>
        <w:numPr>
          <w:ilvl w:val="0"/>
          <w:numId w:val="35"/>
        </w:numPr>
        <w:tabs>
          <w:tab w:val="num" w:pos="960"/>
        </w:tabs>
        <w:spacing w:after="0" w:line="240" w:lineRule="auto"/>
        <w:ind w:left="960"/>
        <w:jc w:val="left"/>
        <w:rPr>
          <w:rFonts w:ascii="Times New Roman" w:eastAsia="Times New Roman" w:hAnsi="Times New Roman" w:cs="Times New Roman"/>
          <w:sz w:val="28"/>
          <w:szCs w:val="28"/>
          <w:lang w:eastAsia="ru-RU"/>
        </w:rPr>
        <w:sectPr w:rsidR="001F4B1B" w:rsidSect="00F17548">
          <w:pgSz w:w="11906" w:h="16838"/>
          <w:pgMar w:top="851" w:right="851" w:bottom="851" w:left="1134" w:header="708" w:footer="708" w:gutter="0"/>
          <w:cols w:space="708"/>
          <w:docGrid w:linePitch="360"/>
        </w:sectPr>
      </w:pPr>
      <w:r w:rsidRPr="004001EE">
        <w:rPr>
          <w:rFonts w:ascii="Times New Roman" w:eastAsia="Times New Roman" w:hAnsi="Times New Roman" w:cs="Times New Roman"/>
          <w:sz w:val="28"/>
          <w:szCs w:val="28"/>
          <w:lang w:eastAsia="ru-RU"/>
        </w:rPr>
        <w:t xml:space="preserve">организация природно-экологического каркаса. </w:t>
      </w:r>
    </w:p>
    <w:p w14:paraId="060F36D7" w14:textId="77777777" w:rsidR="00F37A38" w:rsidRPr="003C4FDD" w:rsidRDefault="00F251AE" w:rsidP="0013102A">
      <w:pPr>
        <w:pStyle w:val="17"/>
      </w:pPr>
      <w:bookmarkStart w:id="102" w:name="_Toc7079022"/>
      <w:bookmarkStart w:id="103" w:name="_Toc316136505"/>
      <w:bookmarkStart w:id="104" w:name="_Toc266432775"/>
      <w:bookmarkStart w:id="105" w:name="_Toc123289741"/>
      <w:r w:rsidRPr="003C4FDD">
        <w:lastRenderedPageBreak/>
        <w:t xml:space="preserve">8. </w:t>
      </w:r>
      <w:r w:rsidR="00F37A38" w:rsidRPr="003C4FDD">
        <w:t>Список использованной литературы</w:t>
      </w:r>
      <w:bookmarkEnd w:id="102"/>
      <w:bookmarkEnd w:id="103"/>
      <w:bookmarkEnd w:id="104"/>
      <w:bookmarkEnd w:id="105"/>
    </w:p>
    <w:p w14:paraId="10B79A98"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Ландшафты Республики Татарстан. Региональный ландшафтно-экологический анализ//Под редакцией профессора Ермолаева / Ермолаев О.П., Игонин М.Е., Бубнов А.Ю., Павлова С.В. – Казань: «Слово». – 2007. – 411 с.</w:t>
      </w:r>
    </w:p>
    <w:p w14:paraId="6EB26D71"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Красная книга Республики Татарстан: животные, растения, грибы/ гл. ред. А. И. </w:t>
      </w:r>
      <w:proofErr w:type="spellStart"/>
      <w:r w:rsidRPr="003C4FDD">
        <w:rPr>
          <w:rFonts w:ascii="Times New Roman" w:eastAsia="Times New Roman" w:hAnsi="Times New Roman" w:cs="Times New Roman"/>
          <w:sz w:val="28"/>
          <w:szCs w:val="28"/>
          <w:lang w:eastAsia="ru-RU"/>
        </w:rPr>
        <w:t>Щеповских</w:t>
      </w:r>
      <w:proofErr w:type="spellEnd"/>
      <w:r w:rsidRPr="003C4FDD">
        <w:rPr>
          <w:rFonts w:ascii="Times New Roman" w:eastAsia="Times New Roman" w:hAnsi="Times New Roman" w:cs="Times New Roman"/>
          <w:sz w:val="28"/>
          <w:szCs w:val="28"/>
          <w:lang w:eastAsia="ru-RU"/>
        </w:rPr>
        <w:t>. – Казань: Природа: Стар, 1995. – 454 с.</w:t>
      </w:r>
    </w:p>
    <w:p w14:paraId="4E1D790B" w14:textId="77777777" w:rsidR="00130C33" w:rsidRPr="00907A78"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907A78">
        <w:rPr>
          <w:rFonts w:ascii="Times New Roman" w:hAnsi="Times New Roman" w:cs="Times New Roman"/>
          <w:sz w:val="28"/>
          <w:szCs w:val="28"/>
        </w:rPr>
        <w:t>Справочное пособие «Биологическое разнообразие и особо охраняемые природные территории Республики Татарстан», Казань,</w:t>
      </w:r>
      <w:r w:rsidR="008853B3">
        <w:rPr>
          <w:rFonts w:ascii="Times New Roman" w:hAnsi="Times New Roman" w:cs="Times New Roman"/>
          <w:sz w:val="28"/>
          <w:szCs w:val="28"/>
        </w:rPr>
        <w:t xml:space="preserve"> </w:t>
      </w:r>
      <w:r w:rsidRPr="00907A78">
        <w:rPr>
          <w:rFonts w:ascii="Times New Roman" w:hAnsi="Times New Roman" w:cs="Times New Roman"/>
          <w:sz w:val="28"/>
          <w:szCs w:val="28"/>
        </w:rPr>
        <w:t>2018г.</w:t>
      </w:r>
    </w:p>
    <w:p w14:paraId="5BB97189" w14:textId="77777777" w:rsidR="00130C33" w:rsidRPr="00907A78" w:rsidRDefault="00130C33" w:rsidP="0013102A">
      <w:pPr>
        <w:spacing w:after="0" w:line="240" w:lineRule="auto"/>
        <w:ind w:firstLine="709"/>
        <w:rPr>
          <w:rFonts w:ascii="Times New Roman" w:eastAsia="Times New Roman" w:hAnsi="Times New Roman" w:cs="Times New Roman"/>
          <w:sz w:val="28"/>
          <w:szCs w:val="28"/>
          <w:lang w:eastAsia="ru-RU"/>
        </w:rPr>
      </w:pPr>
    </w:p>
    <w:p w14:paraId="74458D1A" w14:textId="77777777" w:rsidR="00130C33" w:rsidRPr="00907A78" w:rsidRDefault="00130C33" w:rsidP="0013102A">
      <w:pPr>
        <w:keepNext/>
        <w:tabs>
          <w:tab w:val="num" w:pos="600"/>
        </w:tabs>
        <w:spacing w:line="240" w:lineRule="auto"/>
        <w:ind w:firstLine="709"/>
        <w:jc w:val="center"/>
        <w:rPr>
          <w:rFonts w:ascii="Times New Roman" w:eastAsia="Times New Roman" w:hAnsi="Times New Roman" w:cs="Times New Roman"/>
          <w:b/>
          <w:sz w:val="28"/>
          <w:szCs w:val="28"/>
          <w:lang w:eastAsia="ru-RU"/>
        </w:rPr>
      </w:pPr>
      <w:r w:rsidRPr="00907A78">
        <w:rPr>
          <w:rFonts w:ascii="Times New Roman" w:eastAsia="Times New Roman" w:hAnsi="Times New Roman" w:cs="Times New Roman"/>
          <w:b/>
          <w:sz w:val="28"/>
          <w:szCs w:val="28"/>
          <w:lang w:eastAsia="ru-RU"/>
        </w:rPr>
        <w:t>Фондовые материалы</w:t>
      </w:r>
    </w:p>
    <w:p w14:paraId="2B4313B6" w14:textId="77777777" w:rsidR="00130C33" w:rsidRPr="00907A78" w:rsidRDefault="00130C33" w:rsidP="007B0CCE">
      <w:pPr>
        <w:numPr>
          <w:ilvl w:val="0"/>
          <w:numId w:val="16"/>
        </w:numPr>
        <w:spacing w:after="0" w:line="240" w:lineRule="auto"/>
        <w:ind w:left="0" w:firstLine="709"/>
        <w:rPr>
          <w:rFonts w:ascii="Times New Roman" w:eastAsia="Times New Roman" w:hAnsi="Times New Roman" w:cs="Times New Roman"/>
          <w:sz w:val="28"/>
          <w:lang w:eastAsia="ru-RU"/>
        </w:rPr>
      </w:pPr>
      <w:r w:rsidRPr="00907A78">
        <w:rPr>
          <w:rFonts w:ascii="Times New Roman" w:eastAsia="Times New Roman" w:hAnsi="Times New Roman" w:cs="Times New Roman"/>
          <w:sz w:val="28"/>
          <w:lang w:eastAsia="ru-RU"/>
        </w:rPr>
        <w:t xml:space="preserve">Схема территориального планирования Республики Татарстан (внесение изменений), утв. постановлением КМ РТ № 569 от 09.07.2020. </w:t>
      </w:r>
    </w:p>
    <w:p w14:paraId="4757EAEF" w14:textId="77777777" w:rsidR="00EB3440" w:rsidRPr="00DB2E65" w:rsidRDefault="00EB3440" w:rsidP="00EB3440">
      <w:pPr>
        <w:pStyle w:val="a2"/>
        <w:ind w:left="0" w:firstLine="697"/>
      </w:pPr>
      <w:r w:rsidRPr="00DB2E65">
        <w:t xml:space="preserve">Схема территориального планирования </w:t>
      </w:r>
      <w:r>
        <w:t>Тукаевского</w:t>
      </w:r>
      <w:r w:rsidRPr="00DB2E65">
        <w:t xml:space="preserve"> муниципального района, утв. Решением Совета </w:t>
      </w:r>
      <w:r>
        <w:t>Тукаевского</w:t>
      </w:r>
      <w:r w:rsidRPr="00DB2E65">
        <w:t xml:space="preserve"> муниципального района Республики Татарстан</w:t>
      </w:r>
      <w:r>
        <w:t xml:space="preserve"> от 02.11.2020 №02-08</w:t>
      </w:r>
      <w:r w:rsidRPr="00DB2E65">
        <w:t>.</w:t>
      </w:r>
    </w:p>
    <w:p w14:paraId="12DCA70C" w14:textId="77777777" w:rsidR="00CC4C1C" w:rsidRPr="00327D7A" w:rsidRDefault="002B0B79" w:rsidP="00EB3440">
      <w:pPr>
        <w:spacing w:after="0" w:line="240" w:lineRule="auto"/>
        <w:ind w:left="697"/>
        <w:rPr>
          <w:rFonts w:ascii="Times New Roman" w:hAnsi="Times New Roman" w:cs="Times New Roman"/>
          <w:sz w:val="28"/>
          <w:szCs w:val="28"/>
          <w:highlight w:val="yellow"/>
        </w:rPr>
      </w:pPr>
      <w:r w:rsidRPr="00327D7A">
        <w:rPr>
          <w:rFonts w:ascii="Times New Roman" w:hAnsi="Times New Roman" w:cs="Times New Roman"/>
          <w:sz w:val="28"/>
          <w:szCs w:val="28"/>
          <w:highlight w:val="yellow"/>
        </w:rPr>
        <w:t xml:space="preserve"> </w:t>
      </w:r>
    </w:p>
    <w:p w14:paraId="36013121" w14:textId="77777777" w:rsidR="00130C33" w:rsidRPr="007E3364" w:rsidRDefault="00130C33" w:rsidP="0013102A">
      <w:pPr>
        <w:spacing w:line="240" w:lineRule="auto"/>
        <w:ind w:firstLine="709"/>
        <w:jc w:val="center"/>
        <w:rPr>
          <w:rFonts w:ascii="Times New Roman" w:eastAsia="Times New Roman" w:hAnsi="Times New Roman" w:cs="Times New Roman"/>
          <w:b/>
          <w:sz w:val="28"/>
          <w:lang w:eastAsia="ru-RU"/>
        </w:rPr>
      </w:pPr>
      <w:r w:rsidRPr="007E3364">
        <w:rPr>
          <w:rFonts w:ascii="Times New Roman" w:eastAsia="Times New Roman" w:hAnsi="Times New Roman" w:cs="Times New Roman"/>
          <w:b/>
          <w:sz w:val="28"/>
          <w:lang w:eastAsia="ru-RU"/>
        </w:rPr>
        <w:t>Исходные данные</w:t>
      </w:r>
    </w:p>
    <w:p w14:paraId="66C69A8C" w14:textId="77777777" w:rsidR="00130C33" w:rsidRPr="007E3364" w:rsidRDefault="00EB3440"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EB3440">
        <w:rPr>
          <w:rFonts w:ascii="Times New Roman" w:eastAsia="Times New Roman" w:hAnsi="Times New Roman" w:cs="Times New Roman"/>
          <w:sz w:val="28"/>
          <w:szCs w:val="28"/>
          <w:lang w:eastAsia="ru-RU"/>
        </w:rPr>
        <w:t>Исходные данные, предоставленные органами местного самоуправления Тукаевского муниципального района Республики Татарстан и Новотроицкого сельского поселения Тукаевского муниципального района Республики Татарстан.</w:t>
      </w:r>
    </w:p>
    <w:p w14:paraId="6C23EBB6" w14:textId="77777777" w:rsidR="00130C33" w:rsidRPr="003C4FDD" w:rsidRDefault="00130C33" w:rsidP="0013102A">
      <w:pPr>
        <w:spacing w:after="0" w:line="240" w:lineRule="auto"/>
        <w:ind w:firstLine="709"/>
        <w:rPr>
          <w:rFonts w:ascii="Times New Roman" w:eastAsia="Times New Roman" w:hAnsi="Times New Roman" w:cs="Times New Roman"/>
          <w:sz w:val="28"/>
          <w:lang w:eastAsia="ru-RU"/>
        </w:rPr>
      </w:pPr>
    </w:p>
    <w:p w14:paraId="391692D0" w14:textId="77777777" w:rsidR="00130C33" w:rsidRPr="003C4FDD" w:rsidRDefault="00130C33" w:rsidP="0013102A">
      <w:pPr>
        <w:keepNext/>
        <w:tabs>
          <w:tab w:val="num" w:pos="600"/>
        </w:tabs>
        <w:spacing w:line="240" w:lineRule="auto"/>
        <w:ind w:firstLine="709"/>
        <w:jc w:val="center"/>
        <w:rPr>
          <w:rFonts w:ascii="Times New Roman" w:eastAsia="Times New Roman" w:hAnsi="Times New Roman" w:cs="Times New Roman"/>
          <w:b/>
          <w:sz w:val="28"/>
          <w:szCs w:val="28"/>
          <w:lang w:eastAsia="ru-RU"/>
        </w:rPr>
      </w:pPr>
      <w:r w:rsidRPr="003C4FDD">
        <w:rPr>
          <w:rFonts w:ascii="Times New Roman" w:eastAsia="Times New Roman" w:hAnsi="Times New Roman" w:cs="Times New Roman"/>
          <w:b/>
          <w:sz w:val="28"/>
          <w:szCs w:val="28"/>
          <w:lang w:eastAsia="ru-RU"/>
        </w:rPr>
        <w:t>Список нормативной документации</w:t>
      </w:r>
    </w:p>
    <w:p w14:paraId="320B0C68"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29.12.2004 №190 «Градостроительный кодекс».</w:t>
      </w:r>
    </w:p>
    <w:p w14:paraId="6CE7B94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Федеральный закон от 03.06.2006 №74 «Водный кодекс».</w:t>
      </w:r>
    </w:p>
    <w:p w14:paraId="10BB241F"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Федеральный закон от 04.12.2006 №200 «Лесной кодекс».</w:t>
      </w:r>
    </w:p>
    <w:p w14:paraId="7665789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Федеральный закон от 24.04.95 №52 «О животном мире».</w:t>
      </w:r>
    </w:p>
    <w:p w14:paraId="2DCF8BE6"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Федеральный закон от 27.12.2019 №136 «Земельный кодекс».</w:t>
      </w:r>
    </w:p>
    <w:p w14:paraId="0E36D0FF"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10.01.2002 №7 «Об охране окружающей среды».</w:t>
      </w:r>
    </w:p>
    <w:p w14:paraId="67FC8354"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21.02.1992 № 2395-1«О недрах».</w:t>
      </w:r>
    </w:p>
    <w:p w14:paraId="5D470C4C"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Федеральный закон от 30.03.1999 г. № 52 «О санитарно-эпидемиологическом благополучии населения». </w:t>
      </w:r>
    </w:p>
    <w:p w14:paraId="09AFB73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Правительства РФ от 24.02.2009 №160 «О порядке установления охранных зон объектов электросетевого хозяйства и особых условий использования участков, расположенных в границах таких зон».</w:t>
      </w:r>
    </w:p>
    <w:p w14:paraId="3513CF1C"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Правительства РФ</w:t>
      </w:r>
      <w:r w:rsidRPr="003C4FDD">
        <w:rPr>
          <w:rFonts w:ascii="Times New Roman" w:hAnsi="Times New Roman" w:cs="Times New Roman"/>
          <w:sz w:val="28"/>
          <w:szCs w:val="28"/>
        </w:rPr>
        <w:t xml:space="preserve"> от 10.01.2009 г. №17 «Правила установления на местности границ </w:t>
      </w:r>
      <w:proofErr w:type="spellStart"/>
      <w:r w:rsidRPr="003C4FDD">
        <w:rPr>
          <w:rFonts w:ascii="Times New Roman" w:hAnsi="Times New Roman" w:cs="Times New Roman"/>
          <w:sz w:val="28"/>
          <w:szCs w:val="28"/>
        </w:rPr>
        <w:t>водоохранных</w:t>
      </w:r>
      <w:proofErr w:type="spellEnd"/>
      <w:r w:rsidRPr="003C4FDD">
        <w:rPr>
          <w:rFonts w:ascii="Times New Roman" w:hAnsi="Times New Roman" w:cs="Times New Roman"/>
          <w:sz w:val="28"/>
          <w:szCs w:val="28"/>
        </w:rPr>
        <w:t xml:space="preserve"> зон и границ прибрежных защитных полос водных объектов».</w:t>
      </w:r>
    </w:p>
    <w:p w14:paraId="53FD25C2"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Правительства РФ</w:t>
      </w:r>
      <w:r w:rsidRPr="003C4FDD">
        <w:rPr>
          <w:rFonts w:ascii="Times New Roman" w:hAnsi="Times New Roman" w:cs="Times New Roman"/>
          <w:sz w:val="28"/>
          <w:szCs w:val="28"/>
        </w:rPr>
        <w:t xml:space="preserve"> от 10.01.2009 г. №17 «</w:t>
      </w:r>
      <w:r w:rsidRPr="003C4FDD">
        <w:rPr>
          <w:rFonts w:ascii="Times New Roman" w:hAnsi="Times New Roman" w:cs="Times New Roman"/>
          <w:sz w:val="28"/>
          <w:szCs w:val="28"/>
          <w:shd w:val="clear" w:color="auto" w:fill="FFFFFF"/>
        </w:rPr>
        <w:t xml:space="preserve">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w:t>
      </w:r>
      <w:r w:rsidRPr="003C4FDD">
        <w:rPr>
          <w:rFonts w:ascii="Times New Roman" w:hAnsi="Times New Roman" w:cs="Times New Roman"/>
          <w:sz w:val="28"/>
          <w:szCs w:val="28"/>
          <w:shd w:val="clear" w:color="auto" w:fill="FFFFFF"/>
        </w:rPr>
        <w:lastRenderedPageBreak/>
        <w:t>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воспроизводимых на публичных кадастровых картах</w:t>
      </w:r>
      <w:r w:rsidRPr="003C4FDD">
        <w:rPr>
          <w:rFonts w:ascii="Times New Roman" w:hAnsi="Times New Roman" w:cs="Times New Roman"/>
          <w:sz w:val="28"/>
          <w:szCs w:val="28"/>
        </w:rPr>
        <w:t>» (</w:t>
      </w:r>
      <w:r w:rsidRPr="003C4FDD">
        <w:rPr>
          <w:rFonts w:ascii="Times New Roman" w:eastAsia="Times New Roman" w:hAnsi="Times New Roman" w:cs="Times New Roman"/>
          <w:sz w:val="28"/>
          <w:szCs w:val="28"/>
          <w:lang w:eastAsia="ru-RU"/>
        </w:rPr>
        <w:t>Постановление Правительства РФ</w:t>
      </w:r>
      <w:r w:rsidRPr="003C4FDD">
        <w:rPr>
          <w:rFonts w:ascii="Times New Roman" w:hAnsi="Times New Roman" w:cs="Times New Roman"/>
          <w:sz w:val="28"/>
          <w:szCs w:val="28"/>
        </w:rPr>
        <w:t xml:space="preserve"> от 10.01.2009 г. №17 «</w:t>
      </w:r>
      <w:r w:rsidRPr="003C4FDD">
        <w:rPr>
          <w:rFonts w:ascii="Times New Roman" w:hAnsi="Times New Roman" w:cs="Times New Roman"/>
          <w:sz w:val="28"/>
          <w:szCs w:val="28"/>
          <w:shd w:val="clear" w:color="auto" w:fill="FFFFFF"/>
        </w:rPr>
        <w:t>Об утверждении Правил охраны магистральных газопроводов…).</w:t>
      </w:r>
    </w:p>
    <w:p w14:paraId="319E7359"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Совета Министров ТАССР от 10.01.1978 №25 «О признании водных объектов памятниками природы» (с изменениями от 29 декабря 2005г.).</w:t>
      </w:r>
    </w:p>
    <w:p w14:paraId="26BBD814"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кабинета Министров Республики Татарстан от 29.12.2005 №644 «О внесении изменений в отдельные нормативные правовые акты Совета Министров Татарской АССР, Кабинета Министров Татарской ССР и Кабинета Министров Республики Татарстан по вопросам особо охраняемых природных территорий».</w:t>
      </w:r>
    </w:p>
    <w:p w14:paraId="0F5D3A54"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Кабинета Министров Республики Татарстан от 24.07.2009 №520 «Об утверждении государственного реестра особо охраняемых природных территорий в Республике Татарстан и внесении изменений в отдельные постановления Кабинета Министров Республики Татарстан по вопросам особо охраняемых природных территорий».</w:t>
      </w:r>
    </w:p>
    <w:p w14:paraId="069371CD"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Постановление Кабинета Министров Республики Татарстан от 1.12.2008 года№ 841 «</w:t>
      </w:r>
      <w:r w:rsidRPr="003C4FDD">
        <w:rPr>
          <w:rFonts w:ascii="Times New Roman" w:hAnsi="Times New Roman" w:cs="Times New Roman"/>
          <w:sz w:val="28"/>
          <w:szCs w:val="28"/>
          <w:lang w:eastAsia="ru-RU"/>
        </w:rPr>
        <w:t>О полосах отвода и придорожных полосах автомобильных дорог общего пользования».</w:t>
      </w:r>
    </w:p>
    <w:p w14:paraId="61816B4F"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hAnsi="Times New Roman" w:cs="Times New Roman"/>
          <w:sz w:val="28"/>
          <w:szCs w:val="28"/>
          <w:lang w:eastAsia="ru-RU"/>
        </w:rPr>
        <w:t>Распоряжение Кабинета Министров Республики Татарстан от 29.08.2013 №1625-р (с изменениями от 16.02.2019 №301-р), «Перечень населенных пунктов Республики Татарстан, попадающих в зоны возможного затопления (подтопления) в паводковый период».</w:t>
      </w:r>
    </w:p>
    <w:p w14:paraId="3CFEAB7D"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Распоряжение Кабинета Министров Республики Татарстан от 23.12.2016 №3056-р «Перечень </w:t>
      </w:r>
      <w:r w:rsidRPr="003C4FDD">
        <w:rPr>
          <w:rFonts w:ascii="Times New Roman" w:hAnsi="Times New Roman" w:cs="Times New Roman"/>
          <w:sz w:val="28"/>
          <w:szCs w:val="28"/>
        </w:rPr>
        <w:t>особо ценных продуктивных сельскохозяйственных угодий на территории Республики Татарстан, использование которых для других целей не допускается, за исключением случаев, установленных федеральным законодательством</w:t>
      </w:r>
      <w:r w:rsidRPr="003C4FDD">
        <w:rPr>
          <w:rFonts w:ascii="Times New Roman" w:eastAsia="Times New Roman" w:hAnsi="Times New Roman" w:cs="Times New Roman"/>
          <w:sz w:val="28"/>
          <w:szCs w:val="28"/>
          <w:lang w:eastAsia="ru-RU"/>
        </w:rPr>
        <w:t>».</w:t>
      </w:r>
    </w:p>
    <w:p w14:paraId="1105A292" w14:textId="77777777" w:rsidR="00130C33" w:rsidRPr="003C4FDD" w:rsidRDefault="00130C33" w:rsidP="007B0CCE">
      <w:pPr>
        <w:pStyle w:val="ac"/>
        <w:numPr>
          <w:ilvl w:val="0"/>
          <w:numId w:val="16"/>
        </w:numPr>
        <w:spacing w:after="0" w:line="240" w:lineRule="auto"/>
        <w:ind w:left="0" w:firstLine="709"/>
        <w:contextualSpacing w:val="0"/>
        <w:rPr>
          <w:rFonts w:ascii="Times New Roman" w:hAnsi="Times New Roman" w:cs="Times New Roman"/>
          <w:spacing w:val="2"/>
          <w:sz w:val="28"/>
          <w:szCs w:val="28"/>
        </w:rPr>
      </w:pPr>
      <w:r w:rsidRPr="003C4FDD">
        <w:rPr>
          <w:rFonts w:ascii="Times New Roman" w:hAnsi="Times New Roman" w:cs="Times New Roman"/>
          <w:spacing w:val="2"/>
          <w:sz w:val="28"/>
          <w:szCs w:val="28"/>
        </w:rPr>
        <w:t>ГОСТ 17.5.1.01-83 «Охрана природы (ССОП). Рекультивация земель. Термины и определения».</w:t>
      </w:r>
    </w:p>
    <w:p w14:paraId="203A6B72"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СП 42.13330.2011 от 28 декабря 2010 г. №820. «СНиП 2.07.01-89*. Градостроительство. Планировка и застройка городских и сельских поселений», утвержденный приказом Министерства регионального развития РФ от 28 декабря 2010 г. №820.</w:t>
      </w:r>
    </w:p>
    <w:p w14:paraId="7C38B4ED" w14:textId="77777777" w:rsidR="0078781C" w:rsidRDefault="0078781C" w:rsidP="007B0CCE">
      <w:pPr>
        <w:pStyle w:val="ac"/>
        <w:widowControl w:val="0"/>
        <w:numPr>
          <w:ilvl w:val="0"/>
          <w:numId w:val="16"/>
        </w:numPr>
        <w:suppressAutoHyphens/>
        <w:spacing w:after="0" w:line="240" w:lineRule="auto"/>
        <w:ind w:left="0" w:firstLine="709"/>
        <w:contextualSpacing w:val="0"/>
        <w:rPr>
          <w:rFonts w:ascii="Times New Roman" w:eastAsia="Times New Roman" w:hAnsi="Times New Roman" w:cs="Times New Roman"/>
          <w:sz w:val="28"/>
          <w:szCs w:val="28"/>
          <w:lang w:eastAsia="ru-RU"/>
        </w:rPr>
      </w:pPr>
      <w:r w:rsidRPr="000E7219">
        <w:rPr>
          <w:rFonts w:ascii="Times New Roman" w:eastAsia="Times New Roman" w:hAnsi="Times New Roman" w:cs="Times New Roman"/>
          <w:sz w:val="28"/>
          <w:szCs w:val="28"/>
          <w:lang w:eastAsia="ru-RU"/>
        </w:rPr>
        <w:t>СП 131.13330.2018 «СНиП 23-01-99*. Строительная климатология»</w:t>
      </w:r>
    </w:p>
    <w:p w14:paraId="2681D100"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СП 14.13330.2018 «СНиП II-7-81. Строительство в сейсмических районах. Актуализированная редакция».</w:t>
      </w:r>
    </w:p>
    <w:p w14:paraId="5D3BABDD"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hAnsi="Times New Roman" w:cs="Times New Roman"/>
          <w:sz w:val="28"/>
          <w:szCs w:val="28"/>
        </w:rPr>
        <w:t>СП 116.13330.2012 «СНиП 22-02-2003. Инженерная защита территорий, зданий и сооружений от опасных геологических процессов. Основные положения».</w:t>
      </w:r>
    </w:p>
    <w:p w14:paraId="553D2655"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СП 1.2.1170-02 «Гигиена, токсикология, санитария. Гигиенические требования к безопасности </w:t>
      </w:r>
      <w:proofErr w:type="spellStart"/>
      <w:r w:rsidRPr="003C4FDD">
        <w:rPr>
          <w:rFonts w:ascii="Times New Roman" w:eastAsia="Times New Roman" w:hAnsi="Times New Roman" w:cs="Times New Roman"/>
          <w:sz w:val="28"/>
          <w:szCs w:val="28"/>
          <w:lang w:eastAsia="ru-RU"/>
        </w:rPr>
        <w:t>агрохимикатов</w:t>
      </w:r>
      <w:proofErr w:type="spellEnd"/>
      <w:r w:rsidRPr="003C4FDD">
        <w:rPr>
          <w:rFonts w:ascii="Times New Roman" w:eastAsia="Times New Roman" w:hAnsi="Times New Roman" w:cs="Times New Roman"/>
          <w:sz w:val="28"/>
          <w:szCs w:val="28"/>
          <w:lang w:eastAsia="ru-RU"/>
        </w:rPr>
        <w:t>».</w:t>
      </w:r>
    </w:p>
    <w:p w14:paraId="25F47E0C"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lastRenderedPageBreak/>
        <w:t xml:space="preserve">СанПиН 2.1.4.1110-02 «Зоны санитарной охраны источников водоснабжения и водопроводов питьевого назначения». </w:t>
      </w:r>
    </w:p>
    <w:p w14:paraId="2F944CCE"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СанПиН 2.2.1/2.1.1.1200-03 «Санитарно-защитные зоны и санитарная классификация предприятий, сооружений и иных объектов» </w:t>
      </w:r>
    </w:p>
    <w:p w14:paraId="67534862"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 СНиП 2.07.01-89* Градостроительство. Планировка и застройка городских и сельских поселений.</w:t>
      </w:r>
    </w:p>
    <w:p w14:paraId="010CD7BC"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Ветеринарно-санитарные правила сбора, утилизации и уничтожения биологических отходов, утв. Главным государственным ветеринарным инспектором РФ от 04.12.1995 г.</w:t>
      </w:r>
    </w:p>
    <w:p w14:paraId="64BCEBA3" w14:textId="77777777" w:rsidR="00130C33" w:rsidRPr="003C4FDD" w:rsidRDefault="00130C33" w:rsidP="007B0CCE">
      <w:pPr>
        <w:numPr>
          <w:ilvl w:val="0"/>
          <w:numId w:val="16"/>
        </w:numPr>
        <w:spacing w:after="0" w:line="240" w:lineRule="auto"/>
        <w:ind w:left="0" w:firstLine="709"/>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Правила охраны магистральных трубопроводов, утв. Постановлением Госгортехнадзора России от 22.04.1992 г.</w:t>
      </w:r>
    </w:p>
    <w:p w14:paraId="3EA8A9BA" w14:textId="77777777" w:rsidR="00DE01B6" w:rsidRPr="003C4FDD" w:rsidRDefault="00DE01B6" w:rsidP="007B0CCE">
      <w:pPr>
        <w:pStyle w:val="28"/>
        <w:widowControl w:val="0"/>
        <w:numPr>
          <w:ilvl w:val="0"/>
          <w:numId w:val="16"/>
        </w:numPr>
        <w:suppressAutoHyphens/>
        <w:spacing w:line="240" w:lineRule="auto"/>
        <w:ind w:left="0" w:firstLine="709"/>
        <w:rPr>
          <w:szCs w:val="28"/>
        </w:rPr>
      </w:pPr>
      <w:r w:rsidRPr="003C4FDD">
        <w:rPr>
          <w:szCs w:val="28"/>
        </w:rPr>
        <w:t>Лесохозяйственный регламент Арского лесничества. Утвержден Приказом Министерства лесного хозяйства Республики Татарстан от 19.02.2019 № 114-осн</w:t>
      </w:r>
    </w:p>
    <w:p w14:paraId="67841DE2"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hAnsi="Times New Roman" w:cs="Times New Roman"/>
          <w:sz w:val="28"/>
          <w:szCs w:val="28"/>
        </w:rPr>
        <w:t>Справочное пособие «Биологическое разнообразие и особо охраняемые природные территории Республики Татарстан», Казань,2018г.</w:t>
      </w:r>
    </w:p>
    <w:p w14:paraId="527B54B9" w14:textId="77777777" w:rsidR="00130C33" w:rsidRPr="003C4FDD" w:rsidRDefault="00130C33" w:rsidP="0013102A">
      <w:pPr>
        <w:spacing w:after="0" w:line="240" w:lineRule="auto"/>
        <w:ind w:firstLine="709"/>
        <w:contextualSpacing/>
        <w:rPr>
          <w:rFonts w:ascii="Times New Roman" w:eastAsia="Times New Roman" w:hAnsi="Times New Roman" w:cs="Times New Roman"/>
          <w:sz w:val="28"/>
          <w:szCs w:val="28"/>
          <w:lang w:eastAsia="ru-RU"/>
        </w:rPr>
      </w:pPr>
    </w:p>
    <w:p w14:paraId="606E0D14" w14:textId="77777777" w:rsidR="00130C33" w:rsidRPr="003C4FDD" w:rsidRDefault="00130C33" w:rsidP="0013102A">
      <w:pPr>
        <w:spacing w:line="240" w:lineRule="auto"/>
        <w:ind w:firstLine="709"/>
        <w:jc w:val="center"/>
        <w:rPr>
          <w:rFonts w:ascii="Times New Roman" w:eastAsia="Times New Roman" w:hAnsi="Times New Roman" w:cs="Times New Roman"/>
          <w:b/>
          <w:sz w:val="28"/>
          <w:szCs w:val="28"/>
          <w:lang w:eastAsia="ru-RU"/>
        </w:rPr>
      </w:pPr>
      <w:r w:rsidRPr="003C4FDD">
        <w:rPr>
          <w:rFonts w:ascii="Times New Roman" w:eastAsia="Times New Roman" w:hAnsi="Times New Roman" w:cs="Times New Roman"/>
          <w:b/>
          <w:sz w:val="28"/>
          <w:szCs w:val="28"/>
          <w:lang w:eastAsia="ru-RU"/>
        </w:rPr>
        <w:t>Список природоохранной документации</w:t>
      </w:r>
    </w:p>
    <w:p w14:paraId="78F8AA3A" w14:textId="77777777" w:rsidR="00130C33" w:rsidRPr="003C4FDD" w:rsidRDefault="00130C33" w:rsidP="007B0CCE">
      <w:pPr>
        <w:pStyle w:val="28"/>
        <w:widowControl w:val="0"/>
        <w:numPr>
          <w:ilvl w:val="0"/>
          <w:numId w:val="16"/>
        </w:numPr>
        <w:suppressAutoHyphens/>
        <w:spacing w:line="240" w:lineRule="auto"/>
        <w:ind w:left="0" w:firstLine="709"/>
        <w:rPr>
          <w:szCs w:val="28"/>
        </w:rPr>
      </w:pPr>
      <w:r w:rsidRPr="003C4FDD">
        <w:rPr>
          <w:szCs w:val="28"/>
        </w:rPr>
        <w:t>Гидрогеологическое заключение. Исходные данные, предоставленные обществом с ограниченной ответственностью научно-производственным предприятием «</w:t>
      </w:r>
      <w:proofErr w:type="spellStart"/>
      <w:r w:rsidRPr="003C4FDD">
        <w:rPr>
          <w:szCs w:val="28"/>
        </w:rPr>
        <w:t>Казаньгеология</w:t>
      </w:r>
      <w:proofErr w:type="spellEnd"/>
      <w:r w:rsidRPr="003C4FDD">
        <w:rPr>
          <w:szCs w:val="28"/>
        </w:rPr>
        <w:t>» 2010г.</w:t>
      </w:r>
    </w:p>
    <w:p w14:paraId="76A77DD6" w14:textId="77777777" w:rsidR="00130C33" w:rsidRPr="003C4FDD" w:rsidRDefault="00130C33" w:rsidP="0013102A">
      <w:pPr>
        <w:pStyle w:val="28"/>
        <w:widowControl w:val="0"/>
        <w:suppressAutoHyphens/>
        <w:spacing w:line="240" w:lineRule="auto"/>
        <w:ind w:firstLine="709"/>
        <w:rPr>
          <w:szCs w:val="28"/>
        </w:rPr>
      </w:pPr>
    </w:p>
    <w:p w14:paraId="129363DF" w14:textId="77777777" w:rsidR="00130C33" w:rsidRPr="003C4FDD" w:rsidRDefault="00130C33" w:rsidP="0013102A">
      <w:pPr>
        <w:spacing w:line="240" w:lineRule="auto"/>
        <w:ind w:firstLine="709"/>
        <w:jc w:val="center"/>
        <w:rPr>
          <w:rFonts w:ascii="Times New Roman" w:hAnsi="Times New Roman" w:cs="Times New Roman"/>
          <w:b/>
          <w:sz w:val="28"/>
          <w:szCs w:val="28"/>
        </w:rPr>
      </w:pPr>
      <w:r w:rsidRPr="003C4FDD">
        <w:rPr>
          <w:rFonts w:ascii="Times New Roman" w:hAnsi="Times New Roman" w:cs="Times New Roman"/>
          <w:b/>
          <w:sz w:val="28"/>
          <w:szCs w:val="28"/>
        </w:rPr>
        <w:t>Интернет-ресурсы</w:t>
      </w:r>
    </w:p>
    <w:p w14:paraId="3B6B0F7E"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Карта оцифрованных границ площадей залегания полезных ископаемых ФГБУ «Российский федеральный геологический фонд» </w:t>
      </w:r>
      <w:hyperlink r:id="rId20" w:history="1">
        <w:r w:rsidRPr="003C4FDD">
          <w:rPr>
            <w:rFonts w:ascii="Times New Roman" w:eastAsia="Times New Roman" w:hAnsi="Times New Roman" w:cs="Times New Roman"/>
            <w:sz w:val="28"/>
            <w:u w:val="single"/>
            <w:lang w:eastAsia="ru-RU"/>
          </w:rPr>
          <w:t>https://rfgf.ru</w:t>
        </w:r>
      </w:hyperlink>
    </w:p>
    <w:p w14:paraId="153E386E"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u w:val="single"/>
          <w:lang w:eastAsia="ru-RU"/>
        </w:rPr>
      </w:pPr>
      <w:r w:rsidRPr="003C4FDD">
        <w:rPr>
          <w:rFonts w:ascii="Times New Roman" w:eastAsia="Times New Roman" w:hAnsi="Times New Roman" w:cs="Times New Roman"/>
          <w:sz w:val="28"/>
          <w:szCs w:val="28"/>
          <w:lang w:eastAsia="ru-RU"/>
        </w:rPr>
        <w:t xml:space="preserve">Экологическая карта Республики Татарстан Министерства экологии и природных ресурсов Республики Татарстан, опубликованная на сайте </w:t>
      </w:r>
      <w:r w:rsidRPr="003C4FDD">
        <w:rPr>
          <w:rFonts w:ascii="Times New Roman" w:eastAsia="Times New Roman" w:hAnsi="Times New Roman" w:cs="Times New Roman"/>
          <w:sz w:val="28"/>
          <w:szCs w:val="28"/>
          <w:u w:val="single"/>
          <w:lang w:eastAsia="ru-RU"/>
        </w:rPr>
        <w:t>https://</w:t>
      </w:r>
      <w:proofErr w:type="spellStart"/>
      <w:r w:rsidRPr="003C4FDD">
        <w:rPr>
          <w:rFonts w:ascii="Times New Roman" w:eastAsia="Times New Roman" w:hAnsi="Times New Roman" w:cs="Times New Roman"/>
          <w:sz w:val="28"/>
          <w:szCs w:val="28"/>
          <w:u w:val="single"/>
          <w:lang w:val="en-US" w:eastAsia="ru-RU"/>
        </w:rPr>
        <w:t>ecokarta</w:t>
      </w:r>
      <w:proofErr w:type="spellEnd"/>
      <w:r w:rsidRPr="003C4FDD">
        <w:rPr>
          <w:rFonts w:ascii="Times New Roman" w:eastAsia="Times New Roman" w:hAnsi="Times New Roman" w:cs="Times New Roman"/>
          <w:sz w:val="28"/>
          <w:szCs w:val="28"/>
          <w:u w:val="single"/>
          <w:lang w:eastAsia="ru-RU"/>
        </w:rPr>
        <w:t>.</w:t>
      </w:r>
      <w:proofErr w:type="spellStart"/>
      <w:r w:rsidRPr="003C4FDD">
        <w:rPr>
          <w:rFonts w:ascii="Times New Roman" w:eastAsia="Times New Roman" w:hAnsi="Times New Roman" w:cs="Times New Roman"/>
          <w:sz w:val="28"/>
          <w:szCs w:val="28"/>
          <w:u w:val="single"/>
          <w:lang w:val="en-US" w:eastAsia="ru-RU"/>
        </w:rPr>
        <w:t>tatar</w:t>
      </w:r>
      <w:proofErr w:type="spellEnd"/>
      <w:r w:rsidRPr="003C4FDD">
        <w:rPr>
          <w:rFonts w:ascii="Times New Roman" w:eastAsia="Times New Roman" w:hAnsi="Times New Roman" w:cs="Times New Roman"/>
          <w:sz w:val="28"/>
          <w:szCs w:val="28"/>
          <w:u w:val="single"/>
          <w:lang w:eastAsia="ru-RU"/>
        </w:rPr>
        <w:t>.</w:t>
      </w:r>
      <w:proofErr w:type="spellStart"/>
      <w:r w:rsidRPr="003C4FDD">
        <w:rPr>
          <w:rFonts w:ascii="Times New Roman" w:eastAsia="Times New Roman" w:hAnsi="Times New Roman" w:cs="Times New Roman"/>
          <w:sz w:val="28"/>
          <w:szCs w:val="28"/>
          <w:u w:val="single"/>
          <w:lang w:val="en-US" w:eastAsia="ru-RU"/>
        </w:rPr>
        <w:t>ru</w:t>
      </w:r>
      <w:proofErr w:type="spellEnd"/>
    </w:p>
    <w:p w14:paraId="0F079DC5" w14:textId="77777777" w:rsidR="00130C33" w:rsidRPr="003C4FDD" w:rsidRDefault="00130C33" w:rsidP="007B0CCE">
      <w:pPr>
        <w:numPr>
          <w:ilvl w:val="0"/>
          <w:numId w:val="16"/>
        </w:numPr>
        <w:spacing w:after="0" w:line="240" w:lineRule="auto"/>
        <w:ind w:left="0" w:firstLine="709"/>
        <w:contextualSpacing/>
        <w:rPr>
          <w:rFonts w:ascii="Times New Roman" w:hAnsi="Times New Roman" w:cs="Times New Roman"/>
          <w:sz w:val="28"/>
          <w:szCs w:val="28"/>
        </w:rPr>
      </w:pPr>
      <w:r w:rsidRPr="003C4FDD">
        <w:rPr>
          <w:rFonts w:ascii="Times New Roman" w:hAnsi="Times New Roman" w:cs="Times New Roman"/>
          <w:sz w:val="28"/>
          <w:szCs w:val="28"/>
        </w:rPr>
        <w:t xml:space="preserve"> Публичная кадастровая карта</w:t>
      </w:r>
      <w:r w:rsidRPr="003C4FDD">
        <w:rPr>
          <w:rFonts w:ascii="Times New Roman" w:eastAsia="Times New Roman" w:hAnsi="Times New Roman" w:cs="Times New Roman"/>
          <w:sz w:val="28"/>
          <w:szCs w:val="28"/>
          <w:lang w:eastAsia="ru-RU"/>
        </w:rPr>
        <w:t>, опубликованная на сайте</w:t>
      </w:r>
      <w:r w:rsidRPr="003C4FDD">
        <w:rPr>
          <w:rFonts w:ascii="Times New Roman" w:hAnsi="Times New Roman" w:cs="Times New Roman"/>
          <w:sz w:val="28"/>
          <w:szCs w:val="28"/>
        </w:rPr>
        <w:t xml:space="preserve">: </w:t>
      </w:r>
      <w:hyperlink r:id="rId21" w:anchor="/search/66.08075299999886,100.05436299999829/3/@d98mbov9" w:history="1">
        <w:r w:rsidRPr="003C4FDD">
          <w:rPr>
            <w:rFonts w:ascii="Times New Roman" w:hAnsi="Times New Roman" w:cs="Times New Roman"/>
            <w:sz w:val="28"/>
            <w:szCs w:val="28"/>
            <w:u w:val="single"/>
          </w:rPr>
          <w:t>https://pkk.rosreestr.ru</w:t>
        </w:r>
      </w:hyperlink>
    </w:p>
    <w:p w14:paraId="323C3ED2" w14:textId="77777777" w:rsidR="00130C33" w:rsidRPr="003C4FDD" w:rsidRDefault="00130C33" w:rsidP="007B0CCE">
      <w:pPr>
        <w:numPr>
          <w:ilvl w:val="0"/>
          <w:numId w:val="16"/>
        </w:numPr>
        <w:spacing w:after="0" w:line="240" w:lineRule="auto"/>
        <w:ind w:left="0" w:firstLine="709"/>
        <w:contextualSpacing/>
        <w:rPr>
          <w:rFonts w:ascii="Times New Roman" w:hAnsi="Times New Roman" w:cs="Times New Roman"/>
          <w:sz w:val="28"/>
          <w:szCs w:val="28"/>
          <w:shd w:val="clear" w:color="auto" w:fill="FFFFFF"/>
        </w:rPr>
      </w:pPr>
      <w:r w:rsidRPr="003C4FDD">
        <w:rPr>
          <w:rFonts w:ascii="Times New Roman" w:hAnsi="Times New Roman" w:cs="Times New Roman"/>
          <w:sz w:val="28"/>
          <w:szCs w:val="28"/>
          <w:shd w:val="clear" w:color="auto" w:fill="FFFFFF"/>
        </w:rPr>
        <w:t>Топографическая карта</w:t>
      </w:r>
      <w:r w:rsidRPr="003C4FDD">
        <w:rPr>
          <w:rFonts w:ascii="Times New Roman" w:eastAsia="Times New Roman" w:hAnsi="Times New Roman" w:cs="Times New Roman"/>
          <w:sz w:val="28"/>
          <w:szCs w:val="28"/>
          <w:lang w:eastAsia="ru-RU"/>
        </w:rPr>
        <w:t>, опубликованная на сайте</w:t>
      </w:r>
      <w:r w:rsidRPr="003C4FDD">
        <w:rPr>
          <w:rFonts w:ascii="Times New Roman" w:hAnsi="Times New Roman" w:cs="Times New Roman"/>
          <w:sz w:val="28"/>
          <w:szCs w:val="28"/>
        </w:rPr>
        <w:t xml:space="preserve">: </w:t>
      </w:r>
      <w:hyperlink r:id="rId22" w:history="1">
        <w:r w:rsidRPr="003C4FDD">
          <w:rPr>
            <w:rFonts w:ascii="Times New Roman" w:hAnsi="Times New Roman" w:cs="Times New Roman"/>
            <w:sz w:val="28"/>
            <w:szCs w:val="28"/>
            <w:u w:val="single"/>
          </w:rPr>
          <w:t>https://geobridge.ru</w:t>
        </w:r>
      </w:hyperlink>
    </w:p>
    <w:p w14:paraId="4C42D73B"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bCs/>
          <w:sz w:val="28"/>
          <w:szCs w:val="28"/>
          <w:shd w:val="clear" w:color="auto" w:fill="FFFFFF"/>
          <w:lang w:eastAsia="ru-RU"/>
        </w:rPr>
        <w:t>Сеть гидрологических наблюдений</w:t>
      </w:r>
      <w:r w:rsidRPr="003C4FDD">
        <w:rPr>
          <w:rFonts w:ascii="Times New Roman" w:eastAsia="Times New Roman" w:hAnsi="Times New Roman" w:cs="Times New Roman"/>
          <w:sz w:val="28"/>
          <w:szCs w:val="28"/>
          <w:lang w:eastAsia="ru-RU"/>
        </w:rPr>
        <w:t>, опубликованная на сайте:</w:t>
      </w:r>
      <w:r w:rsidRPr="003C4FDD">
        <w:rPr>
          <w:rFonts w:ascii="Times New Roman" w:eastAsia="Times New Roman" w:hAnsi="Times New Roman" w:cs="Times New Roman"/>
          <w:sz w:val="28"/>
          <w:lang w:eastAsia="ru-RU"/>
        </w:rPr>
        <w:t xml:space="preserve"> </w:t>
      </w:r>
      <w:hyperlink r:id="rId23" w:history="1">
        <w:r w:rsidRPr="003C4FDD">
          <w:rPr>
            <w:rFonts w:ascii="Times New Roman" w:eastAsia="Times New Roman" w:hAnsi="Times New Roman" w:cs="Times New Roman"/>
            <w:sz w:val="28"/>
            <w:u w:val="single"/>
            <w:lang w:eastAsia="ru-RU"/>
          </w:rPr>
          <w:t>http://www.tatarmeteo.ru</w:t>
        </w:r>
      </w:hyperlink>
    </w:p>
    <w:p w14:paraId="3B47BD36" w14:textId="77777777" w:rsidR="00130C33"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Реестр санитарно-эпидемиологических заключений на проектную документацию, опубликованный на сайте:</w:t>
      </w:r>
      <w:r w:rsidRPr="003C4FDD">
        <w:rPr>
          <w:rFonts w:ascii="Times New Roman" w:eastAsia="Times New Roman" w:hAnsi="Times New Roman" w:cs="Times New Roman"/>
          <w:sz w:val="28"/>
          <w:lang w:eastAsia="ru-RU"/>
        </w:rPr>
        <w:t xml:space="preserve"> </w:t>
      </w:r>
      <w:r w:rsidRPr="003C4FDD">
        <w:rPr>
          <w:rFonts w:ascii="Times New Roman" w:eastAsia="Times New Roman" w:hAnsi="Times New Roman" w:cs="Times New Roman"/>
          <w:sz w:val="28"/>
          <w:u w:val="single"/>
          <w:lang w:eastAsia="ru-RU"/>
        </w:rPr>
        <w:t>http://fp.crc.ru</w:t>
      </w:r>
    </w:p>
    <w:p w14:paraId="4A32A519" w14:textId="77777777" w:rsidR="009F5CCE" w:rsidRPr="003C4FDD" w:rsidRDefault="00130C33" w:rsidP="007B0CCE">
      <w:pPr>
        <w:numPr>
          <w:ilvl w:val="0"/>
          <w:numId w:val="16"/>
        </w:numPr>
        <w:spacing w:after="0" w:line="240" w:lineRule="auto"/>
        <w:ind w:left="0" w:firstLine="709"/>
        <w:contextualSpacing/>
        <w:rPr>
          <w:rFonts w:ascii="Times New Roman" w:eastAsia="Times New Roman" w:hAnsi="Times New Roman" w:cs="Times New Roman"/>
          <w:sz w:val="28"/>
          <w:szCs w:val="28"/>
          <w:lang w:eastAsia="ru-RU"/>
        </w:rPr>
      </w:pPr>
      <w:r w:rsidRPr="003C4FDD">
        <w:rPr>
          <w:rFonts w:ascii="Times New Roman" w:eastAsia="Times New Roman" w:hAnsi="Times New Roman" w:cs="Times New Roman"/>
          <w:sz w:val="28"/>
          <w:szCs w:val="28"/>
          <w:lang w:eastAsia="ru-RU"/>
        </w:rPr>
        <w:t xml:space="preserve">Официальный сайт Управления Федеральной службы по надзору в сфере потребителей и благополучия человека по Республике Татарстан </w:t>
      </w:r>
      <w:hyperlink r:id="rId24" w:history="1">
        <w:r w:rsidR="002D0B48" w:rsidRPr="003C4FDD">
          <w:rPr>
            <w:rStyle w:val="ab"/>
            <w:rFonts w:ascii="Times New Roman" w:eastAsia="Times New Roman" w:hAnsi="Times New Roman" w:cs="Times New Roman"/>
            <w:color w:val="auto"/>
            <w:sz w:val="28"/>
            <w:szCs w:val="28"/>
            <w:lang w:eastAsia="ru-RU"/>
          </w:rPr>
          <w:t>http://16.rospotrebnadzor.ru</w:t>
        </w:r>
      </w:hyperlink>
    </w:p>
    <w:p w14:paraId="13F479D1" w14:textId="77777777" w:rsidR="002D0B48" w:rsidRPr="005B1F28" w:rsidRDefault="002D0B48" w:rsidP="007B0CCE">
      <w:pPr>
        <w:numPr>
          <w:ilvl w:val="0"/>
          <w:numId w:val="16"/>
        </w:numPr>
        <w:spacing w:after="0" w:line="240" w:lineRule="auto"/>
        <w:ind w:left="0" w:firstLine="709"/>
        <w:contextualSpacing/>
        <w:rPr>
          <w:rStyle w:val="ab"/>
          <w:rFonts w:ascii="Times New Roman" w:eastAsia="Times New Roman" w:hAnsi="Times New Roman" w:cs="Times New Roman"/>
          <w:color w:val="auto"/>
          <w:sz w:val="28"/>
          <w:szCs w:val="28"/>
          <w:u w:val="none"/>
          <w:lang w:eastAsia="ru-RU"/>
        </w:rPr>
      </w:pPr>
      <w:r w:rsidRPr="003C4FDD">
        <w:rPr>
          <w:rFonts w:ascii="Times New Roman" w:hAnsi="Times New Roman" w:cs="Times New Roman"/>
          <w:bCs/>
          <w:sz w:val="28"/>
          <w:szCs w:val="28"/>
        </w:rPr>
        <w:t>Программно-техническое обеспечение учета объектов, оказывающих негативное</w:t>
      </w:r>
      <w:r w:rsidR="009F5CCE" w:rsidRPr="003C4FDD">
        <w:rPr>
          <w:rFonts w:ascii="Times New Roman" w:hAnsi="Times New Roman" w:cs="Times New Roman"/>
          <w:bCs/>
          <w:sz w:val="28"/>
          <w:szCs w:val="28"/>
        </w:rPr>
        <w:t xml:space="preserve"> воздействие на окружающую среду </w:t>
      </w:r>
      <w:hyperlink r:id="rId25" w:anchor="/login" w:history="1">
        <w:r w:rsidR="009F5CCE" w:rsidRPr="003C4FDD">
          <w:rPr>
            <w:rStyle w:val="ab"/>
            <w:rFonts w:ascii="Times New Roman" w:hAnsi="Times New Roman" w:cs="Times New Roman"/>
            <w:color w:val="auto"/>
            <w:sz w:val="28"/>
            <w:szCs w:val="28"/>
          </w:rPr>
          <w:t>https://onv.fsrpn.ru/#/login</w:t>
        </w:r>
      </w:hyperlink>
    </w:p>
    <w:p w14:paraId="24F1F037" w14:textId="77777777" w:rsidR="00A2793D" w:rsidRDefault="005B1F28" w:rsidP="007B0CCE">
      <w:pPr>
        <w:numPr>
          <w:ilvl w:val="0"/>
          <w:numId w:val="16"/>
        </w:numPr>
        <w:spacing w:after="0" w:line="240" w:lineRule="auto"/>
        <w:ind w:left="0" w:firstLine="709"/>
        <w:rPr>
          <w:rFonts w:ascii="Times New Roman" w:hAnsi="Times New Roman" w:cs="Times New Roman"/>
          <w:sz w:val="28"/>
          <w:szCs w:val="28"/>
          <w:lang w:eastAsia="ru-RU"/>
        </w:rPr>
      </w:pPr>
      <w:r>
        <w:rPr>
          <w:rFonts w:ascii="Times New Roman" w:hAnsi="Times New Roman" w:cs="Times New Roman"/>
          <w:sz w:val="28"/>
          <w:szCs w:val="28"/>
          <w:lang w:eastAsia="ru-RU"/>
        </w:rPr>
        <w:t xml:space="preserve">Информационно-технические справочники наилучших доступных технологий по отраслям </w:t>
      </w:r>
      <w:hyperlink r:id="rId26" w:history="1">
        <w:r w:rsidRPr="00697DC1">
          <w:rPr>
            <w:rStyle w:val="ab"/>
            <w:rFonts w:ascii="Times New Roman" w:hAnsi="Times New Roman" w:cs="Times New Roman"/>
            <w:color w:val="auto"/>
            <w:sz w:val="28"/>
            <w:szCs w:val="28"/>
            <w:lang w:eastAsia="ru-RU"/>
          </w:rPr>
          <w:t>http://burondt.ru/</w:t>
        </w:r>
      </w:hyperlink>
      <w:r w:rsidRPr="00697DC1">
        <w:rPr>
          <w:rFonts w:ascii="Times New Roman" w:hAnsi="Times New Roman" w:cs="Times New Roman"/>
          <w:sz w:val="28"/>
          <w:szCs w:val="28"/>
          <w:lang w:eastAsia="ru-RU"/>
        </w:rPr>
        <w:t>.</w:t>
      </w:r>
    </w:p>
    <w:p w14:paraId="709924AD" w14:textId="77777777" w:rsidR="00A2793D" w:rsidRDefault="00A2793D">
      <w:pPr>
        <w:rPr>
          <w:rFonts w:ascii="Times New Roman" w:hAnsi="Times New Roman" w:cs="Times New Roman"/>
          <w:sz w:val="28"/>
          <w:szCs w:val="28"/>
          <w:lang w:eastAsia="ru-RU"/>
        </w:rPr>
      </w:pPr>
      <w:r>
        <w:rPr>
          <w:rFonts w:ascii="Times New Roman" w:hAnsi="Times New Roman" w:cs="Times New Roman"/>
          <w:sz w:val="28"/>
          <w:szCs w:val="28"/>
          <w:lang w:eastAsia="ru-RU"/>
        </w:rPr>
        <w:br w:type="page"/>
      </w:r>
    </w:p>
    <w:p w14:paraId="3E20F19D" w14:textId="77777777" w:rsidR="001F4B1B" w:rsidRPr="001F4B1B" w:rsidRDefault="001F4B1B" w:rsidP="001F4B1B">
      <w:pPr>
        <w:pStyle w:val="21"/>
        <w:widowControl w:val="0"/>
        <w:suppressAutoHyphens/>
        <w:spacing w:after="160" w:line="240" w:lineRule="auto"/>
        <w:ind w:left="710"/>
        <w:jc w:val="right"/>
        <w:rPr>
          <w:rFonts w:ascii="Times New Roman" w:eastAsia="Times New Roman" w:hAnsi="Times New Roman" w:cs="Times New Roman"/>
          <w:b/>
          <w:smallCaps w:val="0"/>
          <w:spacing w:val="0"/>
          <w:lang w:eastAsia="ru-RU"/>
        </w:rPr>
      </w:pPr>
      <w:bookmarkStart w:id="106" w:name="_Toc123289742"/>
      <w:r w:rsidRPr="001F4B1B">
        <w:rPr>
          <w:rFonts w:ascii="Times New Roman" w:eastAsia="Times New Roman" w:hAnsi="Times New Roman" w:cs="Times New Roman"/>
          <w:b/>
          <w:smallCaps w:val="0"/>
          <w:spacing w:val="0"/>
          <w:lang w:eastAsia="ru-RU"/>
        </w:rPr>
        <w:lastRenderedPageBreak/>
        <w:t>Приложение 1</w:t>
      </w:r>
      <w:bookmarkEnd w:id="106"/>
    </w:p>
    <w:p w14:paraId="10E1FC1D" w14:textId="77777777" w:rsidR="001F4B1B" w:rsidRPr="001F4B1B" w:rsidRDefault="001F4B1B" w:rsidP="001F4B1B">
      <w:pPr>
        <w:spacing w:after="0"/>
        <w:jc w:val="center"/>
        <w:rPr>
          <w:rFonts w:ascii="Times New Roman" w:eastAsia="Times New Roman" w:hAnsi="Times New Roman" w:cs="Times New Roman"/>
          <w:i/>
          <w:sz w:val="28"/>
          <w:szCs w:val="28"/>
          <w:lang w:eastAsia="ru-RU"/>
        </w:rPr>
      </w:pPr>
      <w:bookmarkStart w:id="107" w:name="_Toc266432773"/>
      <w:r w:rsidRPr="001F4B1B">
        <w:rPr>
          <w:rFonts w:ascii="Times New Roman" w:eastAsia="Times New Roman" w:hAnsi="Times New Roman" w:cs="Times New Roman"/>
          <w:i/>
          <w:sz w:val="28"/>
          <w:szCs w:val="28"/>
          <w:lang w:eastAsia="ru-RU"/>
        </w:rPr>
        <w:t>Перечень мероприятий, предлагаемых к реализации</w:t>
      </w:r>
    </w:p>
    <w:p w14:paraId="4891A37A" w14:textId="77777777" w:rsidR="001F4B1B" w:rsidRPr="001F4B1B" w:rsidRDefault="001F4B1B" w:rsidP="001F4B1B">
      <w:pPr>
        <w:spacing w:after="0"/>
        <w:jc w:val="center"/>
        <w:rPr>
          <w:rFonts w:ascii="Times New Roman" w:eastAsia="Times New Roman" w:hAnsi="Times New Roman" w:cs="Times New Roman"/>
          <w:i/>
          <w:sz w:val="28"/>
          <w:szCs w:val="28"/>
          <w:lang w:eastAsia="ru-RU"/>
        </w:rPr>
      </w:pPr>
      <w:r w:rsidRPr="001F4B1B">
        <w:rPr>
          <w:rFonts w:ascii="Times New Roman" w:eastAsia="Times New Roman" w:hAnsi="Times New Roman" w:cs="Times New Roman"/>
          <w:i/>
          <w:sz w:val="28"/>
          <w:szCs w:val="28"/>
          <w:lang w:eastAsia="ru-RU"/>
        </w:rPr>
        <w:t xml:space="preserve">в </w:t>
      </w:r>
      <w:bookmarkEnd w:id="107"/>
      <w:r w:rsidRPr="001F4B1B">
        <w:rPr>
          <w:rFonts w:ascii="Times New Roman" w:eastAsia="Times New Roman" w:hAnsi="Times New Roman" w:cs="Times New Roman"/>
          <w:i/>
          <w:sz w:val="28"/>
          <w:szCs w:val="28"/>
          <w:lang w:eastAsia="ru-RU"/>
        </w:rPr>
        <w:t>Новотроицком сельском поселении</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3"/>
        <w:gridCol w:w="2095"/>
        <w:gridCol w:w="1160"/>
        <w:gridCol w:w="1148"/>
        <w:gridCol w:w="1367"/>
      </w:tblGrid>
      <w:tr w:rsidR="001F4B1B" w:rsidRPr="00224B05" w14:paraId="7A83282B" w14:textId="77777777" w:rsidTr="00F34915">
        <w:trPr>
          <w:trHeight w:val="627"/>
          <w:jc w:val="center"/>
        </w:trPr>
        <w:tc>
          <w:tcPr>
            <w:tcW w:w="2075" w:type="pct"/>
            <w:vMerge w:val="restart"/>
            <w:tcBorders>
              <w:bottom w:val="single" w:sz="4" w:space="0" w:color="auto"/>
            </w:tcBorders>
            <w:shd w:val="clear" w:color="auto" w:fill="auto"/>
            <w:vAlign w:val="center"/>
          </w:tcPr>
          <w:p w14:paraId="163948FA"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Наименование мероприятия</w:t>
            </w:r>
          </w:p>
        </w:tc>
        <w:tc>
          <w:tcPr>
            <w:tcW w:w="1062" w:type="pct"/>
            <w:vMerge w:val="restart"/>
            <w:shd w:val="clear" w:color="auto" w:fill="auto"/>
            <w:vAlign w:val="center"/>
          </w:tcPr>
          <w:p w14:paraId="2EB16781"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highlight w:val="green"/>
                <w:lang w:eastAsia="ru-RU"/>
              </w:rPr>
            </w:pPr>
            <w:r w:rsidRPr="00224B05">
              <w:rPr>
                <w:rFonts w:ascii="Times New Roman" w:eastAsia="Times New Roman" w:hAnsi="Times New Roman" w:cs="Times New Roman"/>
                <w:snapToGrid w:val="0"/>
                <w:lang w:eastAsia="ru-RU"/>
              </w:rPr>
              <w:t>Вид мероприятия</w:t>
            </w:r>
          </w:p>
        </w:tc>
        <w:tc>
          <w:tcPr>
            <w:tcW w:w="1170" w:type="pct"/>
            <w:gridSpan w:val="2"/>
            <w:tcBorders>
              <w:bottom w:val="single" w:sz="4" w:space="0" w:color="auto"/>
            </w:tcBorders>
            <w:shd w:val="clear" w:color="auto" w:fill="auto"/>
            <w:vAlign w:val="center"/>
          </w:tcPr>
          <w:p w14:paraId="66DC7AAE"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Очередность </w:t>
            </w:r>
          </w:p>
          <w:p w14:paraId="335B559B"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r w:rsidRPr="00224B05">
              <w:rPr>
                <w:rFonts w:ascii="Times New Roman" w:eastAsia="Times New Roman" w:hAnsi="Times New Roman" w:cs="Times New Roman"/>
                <w:snapToGrid w:val="0"/>
                <w:lang w:eastAsia="ru-RU"/>
              </w:rPr>
              <w:t>строительства</w:t>
            </w:r>
          </w:p>
        </w:tc>
        <w:tc>
          <w:tcPr>
            <w:tcW w:w="693" w:type="pct"/>
            <w:vMerge w:val="restart"/>
            <w:tcBorders>
              <w:bottom w:val="single" w:sz="4" w:space="0" w:color="auto"/>
            </w:tcBorders>
            <w:vAlign w:val="center"/>
          </w:tcPr>
          <w:p w14:paraId="51EFE077"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Примечание</w:t>
            </w:r>
          </w:p>
        </w:tc>
      </w:tr>
      <w:tr w:rsidR="001F4B1B" w:rsidRPr="00224B05" w14:paraId="62006C1D" w14:textId="77777777" w:rsidTr="00F34915">
        <w:trPr>
          <w:trHeight w:val="561"/>
          <w:jc w:val="center"/>
        </w:trPr>
        <w:tc>
          <w:tcPr>
            <w:tcW w:w="2075" w:type="pct"/>
            <w:vMerge/>
            <w:shd w:val="clear" w:color="auto" w:fill="auto"/>
            <w:vAlign w:val="center"/>
          </w:tcPr>
          <w:p w14:paraId="14A8EBE4"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c>
          <w:tcPr>
            <w:tcW w:w="1062" w:type="pct"/>
            <w:vMerge/>
            <w:shd w:val="clear" w:color="auto" w:fill="auto"/>
            <w:vAlign w:val="center"/>
          </w:tcPr>
          <w:p w14:paraId="2F6E3D74"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p>
        </w:tc>
        <w:tc>
          <w:tcPr>
            <w:tcW w:w="588" w:type="pct"/>
            <w:shd w:val="clear" w:color="auto" w:fill="auto"/>
            <w:vAlign w:val="center"/>
          </w:tcPr>
          <w:p w14:paraId="33386AC0"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r w:rsidRPr="00224B05">
              <w:rPr>
                <w:rFonts w:ascii="Times New Roman" w:eastAsia="Times New Roman" w:hAnsi="Times New Roman" w:cs="Times New Roman"/>
                <w:snapToGrid w:val="0"/>
                <w:lang w:eastAsia="ru-RU"/>
              </w:rPr>
              <w:t>1 очередь</w:t>
            </w:r>
          </w:p>
        </w:tc>
        <w:tc>
          <w:tcPr>
            <w:tcW w:w="582" w:type="pct"/>
          </w:tcPr>
          <w:p w14:paraId="166418E6"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расчетный срок</w:t>
            </w:r>
          </w:p>
        </w:tc>
        <w:tc>
          <w:tcPr>
            <w:tcW w:w="693" w:type="pct"/>
            <w:vMerge/>
            <w:shd w:val="clear" w:color="auto" w:fill="auto"/>
            <w:vAlign w:val="center"/>
          </w:tcPr>
          <w:p w14:paraId="191BFE88" w14:textId="77777777" w:rsidR="001F4B1B" w:rsidRPr="00224B05" w:rsidRDefault="001F4B1B" w:rsidP="00F34915">
            <w:pPr>
              <w:spacing w:after="0" w:line="240" w:lineRule="atLeast"/>
              <w:ind w:right="-32"/>
              <w:rPr>
                <w:rFonts w:ascii="Times New Roman" w:eastAsia="Times New Roman" w:hAnsi="Times New Roman" w:cs="Times New Roman"/>
                <w:snapToGrid w:val="0"/>
                <w:highlight w:val="green"/>
                <w:lang w:eastAsia="ru-RU"/>
              </w:rPr>
            </w:pPr>
          </w:p>
        </w:tc>
      </w:tr>
      <w:tr w:rsidR="001F4B1B" w:rsidRPr="00224B05" w14:paraId="6BC50BB6" w14:textId="77777777" w:rsidTr="00F34915">
        <w:trPr>
          <w:trHeight w:val="561"/>
          <w:jc w:val="center"/>
        </w:trPr>
        <w:tc>
          <w:tcPr>
            <w:tcW w:w="2075" w:type="pct"/>
            <w:shd w:val="clear" w:color="auto" w:fill="auto"/>
            <w:vAlign w:val="center"/>
          </w:tcPr>
          <w:p w14:paraId="45408407"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Оптимизация производства и сокращение санитарно-защитной зоны ООО «</w:t>
            </w:r>
            <w:proofErr w:type="spellStart"/>
            <w:r w:rsidRPr="00224B05">
              <w:rPr>
                <w:rFonts w:ascii="Times New Roman" w:eastAsia="Times New Roman" w:hAnsi="Times New Roman" w:cs="Times New Roman"/>
                <w:snapToGrid w:val="0"/>
                <w:lang w:eastAsia="ru-RU"/>
              </w:rPr>
              <w:t>Тукаевский</w:t>
            </w:r>
            <w:proofErr w:type="spellEnd"/>
            <w:r w:rsidRPr="00224B05">
              <w:rPr>
                <w:rFonts w:ascii="Times New Roman" w:eastAsia="Times New Roman" w:hAnsi="Times New Roman" w:cs="Times New Roman"/>
                <w:snapToGrid w:val="0"/>
                <w:lang w:eastAsia="ru-RU"/>
              </w:rPr>
              <w:t xml:space="preserve"> </w:t>
            </w:r>
            <w:proofErr w:type="spellStart"/>
            <w:r w:rsidRPr="00224B05">
              <w:rPr>
                <w:rFonts w:ascii="Times New Roman" w:eastAsia="Times New Roman" w:hAnsi="Times New Roman" w:cs="Times New Roman"/>
                <w:snapToGrid w:val="0"/>
                <w:lang w:eastAsia="ru-RU"/>
              </w:rPr>
              <w:t>племрепродуктор</w:t>
            </w:r>
            <w:proofErr w:type="spellEnd"/>
            <w:r w:rsidRPr="00224B05">
              <w:rPr>
                <w:rFonts w:ascii="Times New Roman" w:eastAsia="Times New Roman" w:hAnsi="Times New Roman" w:cs="Times New Roman"/>
                <w:snapToGrid w:val="0"/>
                <w:lang w:eastAsia="ru-RU"/>
              </w:rPr>
              <w:t>»</w:t>
            </w:r>
          </w:p>
        </w:tc>
        <w:tc>
          <w:tcPr>
            <w:tcW w:w="1062" w:type="pct"/>
            <w:shd w:val="clear" w:color="auto" w:fill="auto"/>
            <w:vAlign w:val="center"/>
          </w:tcPr>
          <w:p w14:paraId="5715E52C"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7E05A0A6"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38F0EE13"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0DEA2CCA"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r>
      <w:tr w:rsidR="001F4B1B" w:rsidRPr="00224B05" w14:paraId="51BCC17B" w14:textId="77777777" w:rsidTr="00F34915">
        <w:trPr>
          <w:trHeight w:val="561"/>
          <w:jc w:val="center"/>
        </w:trPr>
        <w:tc>
          <w:tcPr>
            <w:tcW w:w="2075" w:type="pct"/>
            <w:shd w:val="clear" w:color="auto" w:fill="auto"/>
            <w:vAlign w:val="center"/>
          </w:tcPr>
          <w:p w14:paraId="015F2627" w14:textId="34A57734" w:rsidR="001F4B1B" w:rsidRPr="00224B05" w:rsidRDefault="001F4B1B" w:rsidP="00F34915">
            <w:pPr>
              <w:spacing w:before="120" w:after="120" w:line="240" w:lineRule="auto"/>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w:t>
            </w:r>
            <w:r w:rsidR="00083A73" w:rsidRPr="00083A73">
              <w:rPr>
                <w:rFonts w:ascii="Times New Roman" w:eastAsia="Times New Roman" w:hAnsi="Times New Roman" w:cs="Times New Roman"/>
                <w:snapToGrid w:val="0"/>
                <w:lang w:eastAsia="ru-RU"/>
              </w:rPr>
              <w:t>Производственные территории</w:t>
            </w:r>
            <w:r w:rsidRPr="00224B05">
              <w:rPr>
                <w:rFonts w:ascii="Times New Roman" w:eastAsia="Times New Roman" w:hAnsi="Times New Roman" w:cs="Times New Roman"/>
                <w:snapToGrid w:val="0"/>
                <w:color w:val="000000"/>
                <w:lang w:eastAsia="ru-RU"/>
              </w:rPr>
              <w:t xml:space="preserve"> и зернохранилища ООО «Агрофирма КАМА» у </w:t>
            </w:r>
            <w:proofErr w:type="spellStart"/>
            <w:r w:rsidRPr="00224B05">
              <w:rPr>
                <w:rFonts w:ascii="Times New Roman" w:eastAsia="Times New Roman" w:hAnsi="Times New Roman" w:cs="Times New Roman"/>
                <w:snapToGrid w:val="0"/>
                <w:color w:val="000000"/>
                <w:lang w:eastAsia="ru-RU"/>
              </w:rPr>
              <w:t>н.п</w:t>
            </w:r>
            <w:proofErr w:type="spellEnd"/>
            <w:r w:rsidRPr="00224B05">
              <w:rPr>
                <w:rFonts w:ascii="Times New Roman" w:eastAsia="Times New Roman" w:hAnsi="Times New Roman" w:cs="Times New Roman"/>
                <w:snapToGrid w:val="0"/>
                <w:color w:val="000000"/>
                <w:lang w:eastAsia="ru-RU"/>
              </w:rPr>
              <w:t>. Новотроицкое</w:t>
            </w:r>
          </w:p>
        </w:tc>
        <w:tc>
          <w:tcPr>
            <w:tcW w:w="1062" w:type="pct"/>
            <w:shd w:val="clear" w:color="auto" w:fill="auto"/>
            <w:vAlign w:val="center"/>
          </w:tcPr>
          <w:p w14:paraId="3A476256"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F94519C" w14:textId="77777777" w:rsidR="001F4B1B" w:rsidRPr="00224B05" w:rsidRDefault="001F4B1B" w:rsidP="00F34915">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580BC734"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6E6078E" w14:textId="77777777" w:rsidR="001F4B1B" w:rsidRPr="00224B05" w:rsidRDefault="001F4B1B" w:rsidP="00F34915">
            <w:pPr>
              <w:spacing w:after="0" w:line="240" w:lineRule="atLeast"/>
              <w:ind w:right="-32"/>
              <w:rPr>
                <w:rFonts w:ascii="Times New Roman" w:eastAsia="Times New Roman" w:hAnsi="Times New Roman" w:cs="Times New Roman"/>
                <w:snapToGrid w:val="0"/>
                <w:lang w:eastAsia="ru-RU"/>
              </w:rPr>
            </w:pPr>
          </w:p>
        </w:tc>
      </w:tr>
      <w:tr w:rsidR="009D0463" w:rsidRPr="00224B05" w14:paraId="390E390A" w14:textId="77777777" w:rsidTr="00F34915">
        <w:trPr>
          <w:trHeight w:val="561"/>
          <w:jc w:val="center"/>
        </w:trPr>
        <w:tc>
          <w:tcPr>
            <w:tcW w:w="2075" w:type="pct"/>
            <w:shd w:val="clear" w:color="auto" w:fill="auto"/>
            <w:vAlign w:val="center"/>
          </w:tcPr>
          <w:p w14:paraId="0A0F8AD5" w14:textId="084B52D5" w:rsidR="009D0463" w:rsidRPr="00224B05" w:rsidRDefault="009D0463" w:rsidP="009D0463">
            <w:pPr>
              <w:spacing w:before="120" w:after="120" w:line="240" w:lineRule="auto"/>
              <w:rPr>
                <w:rFonts w:ascii="Times New Roman" w:eastAsia="Times New Roman" w:hAnsi="Times New Roman" w:cs="Times New Roman"/>
                <w:snapToGrid w:val="0"/>
                <w:lang w:eastAsia="ru-RU"/>
              </w:rPr>
            </w:pPr>
            <w:r w:rsidRPr="009D0463">
              <w:rPr>
                <w:rFonts w:ascii="Times New Roman" w:eastAsia="Times New Roman" w:hAnsi="Times New Roman" w:cs="Times New Roman"/>
                <w:snapToGrid w:val="0"/>
                <w:lang w:eastAsia="ru-RU"/>
              </w:rPr>
              <w:t>Стоянка грузовых и легковых машин</w:t>
            </w:r>
          </w:p>
        </w:tc>
        <w:tc>
          <w:tcPr>
            <w:tcW w:w="1062" w:type="pct"/>
            <w:shd w:val="clear" w:color="auto" w:fill="auto"/>
            <w:vAlign w:val="center"/>
          </w:tcPr>
          <w:p w14:paraId="114DD577" w14:textId="2FF06EF1"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7202DFAA" w14:textId="35DCD43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734B67C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2ED83FA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F5801F0" w14:textId="77777777" w:rsidTr="00F34915">
        <w:trPr>
          <w:trHeight w:val="561"/>
          <w:jc w:val="center"/>
        </w:trPr>
        <w:tc>
          <w:tcPr>
            <w:tcW w:w="2075" w:type="pct"/>
            <w:shd w:val="clear" w:color="auto" w:fill="auto"/>
            <w:vAlign w:val="center"/>
          </w:tcPr>
          <w:p w14:paraId="22666E2C" w14:textId="543C8C0E" w:rsidR="009D0463" w:rsidRPr="00224B05" w:rsidRDefault="009D0463" w:rsidP="00377FE5">
            <w:pPr>
              <w:spacing w:before="120" w:after="120" w:line="240" w:lineRule="auto"/>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Оптимизация производства и сокращение санитарно-защитной зоны</w:t>
            </w:r>
            <w:r>
              <w:rPr>
                <w:rFonts w:ascii="Times New Roman" w:eastAsia="Times New Roman" w:hAnsi="Times New Roman" w:cs="Times New Roman"/>
                <w:snapToGrid w:val="0"/>
                <w:lang w:eastAsia="ru-RU"/>
              </w:rPr>
              <w:t xml:space="preserve"> для </w:t>
            </w:r>
            <w:proofErr w:type="spellStart"/>
            <w:r>
              <w:rPr>
                <w:rFonts w:ascii="Times New Roman" w:eastAsia="Times New Roman" w:hAnsi="Times New Roman" w:cs="Times New Roman"/>
                <w:snapToGrid w:val="0"/>
                <w:lang w:eastAsia="ru-RU"/>
              </w:rPr>
              <w:t>о</w:t>
            </w:r>
            <w:r w:rsidRPr="00083A73">
              <w:rPr>
                <w:rFonts w:ascii="Times New Roman" w:eastAsia="Times New Roman" w:hAnsi="Times New Roman" w:cs="Times New Roman"/>
                <w:snapToGrid w:val="0"/>
                <w:lang w:eastAsia="ru-RU"/>
              </w:rPr>
              <w:t>бщетоварн</w:t>
            </w:r>
            <w:r>
              <w:rPr>
                <w:rFonts w:ascii="Times New Roman" w:eastAsia="Times New Roman" w:hAnsi="Times New Roman" w:cs="Times New Roman"/>
                <w:snapToGrid w:val="0"/>
                <w:lang w:eastAsia="ru-RU"/>
              </w:rPr>
              <w:t>ого</w:t>
            </w:r>
            <w:proofErr w:type="spellEnd"/>
            <w:r w:rsidRPr="00083A73">
              <w:rPr>
                <w:rFonts w:ascii="Times New Roman" w:eastAsia="Times New Roman" w:hAnsi="Times New Roman" w:cs="Times New Roman"/>
                <w:snapToGrid w:val="0"/>
                <w:lang w:eastAsia="ru-RU"/>
              </w:rPr>
              <w:t xml:space="preserve"> склад</w:t>
            </w:r>
            <w:r>
              <w:rPr>
                <w:rFonts w:ascii="Times New Roman" w:eastAsia="Times New Roman" w:hAnsi="Times New Roman" w:cs="Times New Roman"/>
                <w:snapToGrid w:val="0"/>
                <w:lang w:eastAsia="ru-RU"/>
              </w:rPr>
              <w:t xml:space="preserve">а, </w:t>
            </w:r>
            <w:r w:rsidRPr="00083A73">
              <w:rPr>
                <w:rFonts w:ascii="Times New Roman" w:eastAsia="Times New Roman" w:hAnsi="Times New Roman" w:cs="Times New Roman"/>
                <w:snapToGrid w:val="0"/>
                <w:lang w:eastAsia="ru-RU"/>
              </w:rPr>
              <w:t>сельскохозяйственн</w:t>
            </w:r>
            <w:r>
              <w:rPr>
                <w:rFonts w:ascii="Times New Roman" w:eastAsia="Times New Roman" w:hAnsi="Times New Roman" w:cs="Times New Roman"/>
                <w:snapToGrid w:val="0"/>
                <w:lang w:eastAsia="ru-RU"/>
              </w:rPr>
              <w:t>ого</w:t>
            </w:r>
            <w:r w:rsidRPr="00083A73">
              <w:rPr>
                <w:rFonts w:ascii="Times New Roman" w:eastAsia="Times New Roman" w:hAnsi="Times New Roman" w:cs="Times New Roman"/>
                <w:snapToGrid w:val="0"/>
                <w:lang w:eastAsia="ru-RU"/>
              </w:rPr>
              <w:t xml:space="preserve"> склад</w:t>
            </w:r>
            <w:r>
              <w:rPr>
                <w:rFonts w:ascii="Times New Roman" w:eastAsia="Times New Roman" w:hAnsi="Times New Roman" w:cs="Times New Roman"/>
                <w:snapToGrid w:val="0"/>
                <w:lang w:eastAsia="ru-RU"/>
              </w:rPr>
              <w:t>а</w:t>
            </w:r>
          </w:p>
        </w:tc>
        <w:tc>
          <w:tcPr>
            <w:tcW w:w="1062" w:type="pct"/>
            <w:shd w:val="clear" w:color="auto" w:fill="auto"/>
            <w:vAlign w:val="center"/>
          </w:tcPr>
          <w:p w14:paraId="4E9D50AC" w14:textId="54D803BF"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042CA34A" w14:textId="7E14941E"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3F81085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4294C1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7DC05A4A" w14:textId="77777777" w:rsidTr="00F34915">
        <w:trPr>
          <w:trHeight w:val="561"/>
          <w:jc w:val="center"/>
        </w:trPr>
        <w:tc>
          <w:tcPr>
            <w:tcW w:w="2075" w:type="pct"/>
            <w:shd w:val="clear" w:color="auto" w:fill="auto"/>
            <w:vAlign w:val="center"/>
          </w:tcPr>
          <w:p w14:paraId="51575EEE" w14:textId="77777777" w:rsidR="009D0463" w:rsidRPr="00224B05" w:rsidRDefault="009D0463" w:rsidP="009D0463">
            <w:pPr>
              <w:spacing w:before="120" w:after="120" w:line="240" w:lineRule="auto"/>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w:t>
            </w:r>
            <w:r w:rsidRPr="00224B05">
              <w:rPr>
                <w:rFonts w:ascii="Times New Roman" w:eastAsia="Times New Roman" w:hAnsi="Times New Roman" w:cs="Times New Roman"/>
                <w:snapToGrid w:val="0"/>
                <w:color w:val="000000"/>
                <w:lang w:eastAsia="ru-RU"/>
              </w:rPr>
              <w:t>цеха по производству бетонных изделий, ООО «</w:t>
            </w:r>
            <w:proofErr w:type="spellStart"/>
            <w:r w:rsidRPr="00224B05">
              <w:rPr>
                <w:rFonts w:ascii="Times New Roman" w:eastAsia="Times New Roman" w:hAnsi="Times New Roman" w:cs="Times New Roman"/>
                <w:snapToGrid w:val="0"/>
                <w:color w:val="000000"/>
                <w:lang w:eastAsia="ru-RU"/>
              </w:rPr>
              <w:t>Пластикон</w:t>
            </w:r>
            <w:proofErr w:type="spellEnd"/>
            <w:r w:rsidRPr="00224B05">
              <w:rPr>
                <w:rFonts w:ascii="Times New Roman" w:eastAsia="Times New Roman" w:hAnsi="Times New Roman" w:cs="Times New Roman"/>
                <w:snapToGrid w:val="0"/>
                <w:color w:val="000000"/>
                <w:lang w:eastAsia="ru-RU"/>
              </w:rPr>
              <w:t xml:space="preserve">»,  склада, пилорамы, производственной базы по изготовлению брусчатки у </w:t>
            </w:r>
            <w:proofErr w:type="spellStart"/>
            <w:r w:rsidRPr="00224B05">
              <w:rPr>
                <w:rFonts w:ascii="Times New Roman" w:eastAsia="Times New Roman" w:hAnsi="Times New Roman" w:cs="Times New Roman"/>
                <w:snapToGrid w:val="0"/>
                <w:color w:val="000000"/>
                <w:lang w:eastAsia="ru-RU"/>
              </w:rPr>
              <w:t>н.п</w:t>
            </w:r>
            <w:proofErr w:type="spellEnd"/>
            <w:r w:rsidRPr="00224B05">
              <w:rPr>
                <w:rFonts w:ascii="Times New Roman" w:eastAsia="Times New Roman" w:hAnsi="Times New Roman" w:cs="Times New Roman"/>
                <w:snapToGrid w:val="0"/>
                <w:color w:val="000000"/>
                <w:lang w:eastAsia="ru-RU"/>
              </w:rPr>
              <w:t>. Новотроицкое</w:t>
            </w:r>
          </w:p>
        </w:tc>
        <w:tc>
          <w:tcPr>
            <w:tcW w:w="1062" w:type="pct"/>
            <w:shd w:val="clear" w:color="auto" w:fill="auto"/>
            <w:vAlign w:val="center"/>
          </w:tcPr>
          <w:p w14:paraId="1FE1A2BC"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2E2CCAB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0769556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6EFD129F"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6DBC7AFA" w14:textId="77777777" w:rsidTr="00F34915">
        <w:trPr>
          <w:trHeight w:val="561"/>
          <w:jc w:val="center"/>
        </w:trPr>
        <w:tc>
          <w:tcPr>
            <w:tcW w:w="2075" w:type="pct"/>
            <w:shd w:val="clear" w:color="auto" w:fill="auto"/>
            <w:vAlign w:val="center"/>
          </w:tcPr>
          <w:p w14:paraId="5754C4E3" w14:textId="77777777" w:rsidR="009D0463" w:rsidRPr="00224B05" w:rsidRDefault="009D0463" w:rsidP="009D0463">
            <w:pPr>
              <w:spacing w:before="120" w:after="120" w:line="240" w:lineRule="auto"/>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пекарни, </w:t>
            </w:r>
            <w:r w:rsidRPr="00224B05">
              <w:rPr>
                <w:rFonts w:ascii="Times New Roman" w:eastAsia="Times New Roman" w:hAnsi="Times New Roman" w:cs="Times New Roman"/>
                <w:snapToGrid w:val="0"/>
                <w:color w:val="000000"/>
                <w:lang w:eastAsia="ru-RU"/>
              </w:rPr>
              <w:t xml:space="preserve">цеха по ремонту кран-балок, </w:t>
            </w:r>
            <w:proofErr w:type="spellStart"/>
            <w:r w:rsidRPr="00224B05">
              <w:rPr>
                <w:rFonts w:ascii="Times New Roman" w:eastAsia="Times New Roman" w:hAnsi="Times New Roman" w:cs="Times New Roman"/>
                <w:snapToGrid w:val="0"/>
                <w:color w:val="000000"/>
                <w:lang w:eastAsia="ru-RU"/>
              </w:rPr>
              <w:t>лесоцеха</w:t>
            </w:r>
            <w:proofErr w:type="spellEnd"/>
            <w:r w:rsidRPr="00224B05">
              <w:rPr>
                <w:rFonts w:ascii="Times New Roman" w:eastAsia="Times New Roman" w:hAnsi="Times New Roman" w:cs="Times New Roman"/>
                <w:snapToGrid w:val="0"/>
                <w:color w:val="000000"/>
                <w:lang w:eastAsia="ru-RU"/>
              </w:rPr>
              <w:t xml:space="preserve"> в </w:t>
            </w:r>
            <w:proofErr w:type="spellStart"/>
            <w:r w:rsidRPr="00224B05">
              <w:rPr>
                <w:rFonts w:ascii="Times New Roman" w:eastAsia="Times New Roman" w:hAnsi="Times New Roman" w:cs="Times New Roman"/>
                <w:snapToGrid w:val="0"/>
                <w:color w:val="000000"/>
                <w:lang w:eastAsia="ru-RU"/>
              </w:rPr>
              <w:t>н.п</w:t>
            </w:r>
            <w:proofErr w:type="spellEnd"/>
            <w:r w:rsidRPr="00224B05">
              <w:rPr>
                <w:rFonts w:ascii="Times New Roman" w:eastAsia="Times New Roman" w:hAnsi="Times New Roman" w:cs="Times New Roman"/>
                <w:snapToGrid w:val="0"/>
                <w:color w:val="000000"/>
                <w:lang w:eastAsia="ru-RU"/>
              </w:rPr>
              <w:t>. Новотроицкое</w:t>
            </w:r>
          </w:p>
        </w:tc>
        <w:tc>
          <w:tcPr>
            <w:tcW w:w="1062" w:type="pct"/>
            <w:shd w:val="clear" w:color="auto" w:fill="auto"/>
            <w:vAlign w:val="center"/>
          </w:tcPr>
          <w:p w14:paraId="6A1229F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5E1632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42A53791"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7518732"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19B27374" w14:textId="77777777" w:rsidTr="00F34915">
        <w:trPr>
          <w:trHeight w:val="561"/>
          <w:jc w:val="center"/>
        </w:trPr>
        <w:tc>
          <w:tcPr>
            <w:tcW w:w="2075" w:type="pct"/>
            <w:shd w:val="clear" w:color="auto" w:fill="auto"/>
            <w:vAlign w:val="center"/>
          </w:tcPr>
          <w:p w14:paraId="72C6C5A6" w14:textId="77777777" w:rsidR="009D0463" w:rsidRPr="00224B05" w:rsidRDefault="009D0463" w:rsidP="009D0463">
            <w:pPr>
              <w:spacing w:before="120" w:after="120" w:line="240" w:lineRule="auto"/>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lang w:eastAsia="ru-RU"/>
              </w:rPr>
              <w:t xml:space="preserve">Оптимизация производства и сокращение санитарно-защитной зоны </w:t>
            </w:r>
            <w:r w:rsidRPr="00224B05">
              <w:rPr>
                <w:rFonts w:ascii="Times New Roman" w:eastAsia="Times New Roman" w:hAnsi="Times New Roman" w:cs="Times New Roman"/>
                <w:snapToGrid w:val="0"/>
                <w:color w:val="000000"/>
                <w:lang w:eastAsia="ru-RU"/>
              </w:rPr>
              <w:t xml:space="preserve">пилорамы, </w:t>
            </w:r>
            <w:r w:rsidRPr="00224B05">
              <w:rPr>
                <w:rFonts w:ascii="Times New Roman" w:eastAsia="Times New Roman" w:hAnsi="Times New Roman" w:cs="Times New Roman"/>
                <w:snapToGrid w:val="0"/>
                <w:lang w:eastAsia="ru-RU"/>
              </w:rPr>
              <w:t>цеха по производству мебели</w:t>
            </w:r>
            <w:r w:rsidRPr="00224B05">
              <w:rPr>
                <w:rFonts w:ascii="Times New Roman" w:eastAsia="Times New Roman" w:hAnsi="Times New Roman" w:cs="Times New Roman"/>
                <w:snapToGrid w:val="0"/>
                <w:color w:val="000000"/>
                <w:lang w:eastAsia="ru-RU"/>
              </w:rPr>
              <w:t xml:space="preserve"> в </w:t>
            </w:r>
            <w:proofErr w:type="spellStart"/>
            <w:r w:rsidRPr="00224B05">
              <w:rPr>
                <w:rFonts w:ascii="Times New Roman" w:eastAsia="Times New Roman" w:hAnsi="Times New Roman" w:cs="Times New Roman"/>
                <w:snapToGrid w:val="0"/>
                <w:color w:val="000000"/>
                <w:lang w:eastAsia="ru-RU"/>
              </w:rPr>
              <w:t>н.п</w:t>
            </w:r>
            <w:proofErr w:type="spellEnd"/>
            <w:r w:rsidRPr="00224B05">
              <w:rPr>
                <w:rFonts w:ascii="Times New Roman" w:eastAsia="Times New Roman" w:hAnsi="Times New Roman" w:cs="Times New Roman"/>
                <w:snapToGrid w:val="0"/>
                <w:color w:val="000000"/>
                <w:lang w:eastAsia="ru-RU"/>
              </w:rPr>
              <w:t xml:space="preserve">. </w:t>
            </w:r>
            <w:proofErr w:type="spellStart"/>
            <w:r w:rsidRPr="00224B05">
              <w:rPr>
                <w:rFonts w:ascii="Times New Roman" w:eastAsia="Times New Roman" w:hAnsi="Times New Roman" w:cs="Times New Roman"/>
                <w:snapToGrid w:val="0"/>
                <w:color w:val="000000"/>
                <w:lang w:eastAsia="ru-RU"/>
              </w:rPr>
              <w:t>Суровка</w:t>
            </w:r>
            <w:proofErr w:type="spellEnd"/>
          </w:p>
        </w:tc>
        <w:tc>
          <w:tcPr>
            <w:tcW w:w="1062" w:type="pct"/>
            <w:shd w:val="clear" w:color="auto" w:fill="auto"/>
            <w:vAlign w:val="center"/>
          </w:tcPr>
          <w:p w14:paraId="4E9962D2"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6D70F352"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shd w:val="clear" w:color="auto" w:fill="auto"/>
          </w:tcPr>
          <w:p w14:paraId="2133733F"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4DD9057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A2C4046" w14:textId="77777777" w:rsidTr="00F34915">
        <w:trPr>
          <w:trHeight w:val="561"/>
          <w:jc w:val="center"/>
        </w:trPr>
        <w:tc>
          <w:tcPr>
            <w:tcW w:w="2075" w:type="pct"/>
            <w:shd w:val="clear" w:color="auto" w:fill="auto"/>
            <w:vAlign w:val="center"/>
          </w:tcPr>
          <w:p w14:paraId="6E03F3D7" w14:textId="45B38DB9" w:rsidR="009D0463" w:rsidRPr="00224B05" w:rsidRDefault="009D0463" w:rsidP="009D0463">
            <w:pPr>
              <w:pStyle w:val="Default"/>
              <w:rPr>
                <w:sz w:val="20"/>
                <w:szCs w:val="20"/>
              </w:rPr>
            </w:pPr>
            <w:r w:rsidRPr="00224B05">
              <w:rPr>
                <w:rFonts w:eastAsia="Times New Roman"/>
                <w:snapToGrid w:val="0"/>
                <w:sz w:val="20"/>
                <w:szCs w:val="20"/>
                <w:lang w:eastAsia="ru-RU"/>
              </w:rPr>
              <w:t xml:space="preserve">Установление СЗЗ, производственный контроль за соблюдением гигиенических нормативов на границе СЗЗ площадок перспективного развития АПК, </w:t>
            </w:r>
            <w:r w:rsidRPr="00224B05">
              <w:rPr>
                <w:sz w:val="20"/>
                <w:szCs w:val="20"/>
              </w:rPr>
              <w:t>для логистического (</w:t>
            </w:r>
            <w:proofErr w:type="spellStart"/>
            <w:r w:rsidRPr="00224B05">
              <w:rPr>
                <w:sz w:val="20"/>
                <w:szCs w:val="20"/>
              </w:rPr>
              <w:t>фулфилмент</w:t>
            </w:r>
            <w:proofErr w:type="spellEnd"/>
            <w:r w:rsidRPr="00224B05">
              <w:rPr>
                <w:sz w:val="20"/>
                <w:szCs w:val="20"/>
              </w:rPr>
              <w:t>) центра на земельном участке с кадастровым номером 16:39:092201:9</w:t>
            </w:r>
          </w:p>
        </w:tc>
        <w:tc>
          <w:tcPr>
            <w:tcW w:w="1062" w:type="pct"/>
            <w:shd w:val="clear" w:color="auto" w:fill="auto"/>
            <w:vAlign w:val="center"/>
          </w:tcPr>
          <w:p w14:paraId="28AE82F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49E3A509"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shd w:val="clear" w:color="auto" w:fill="auto"/>
          </w:tcPr>
          <w:p w14:paraId="3D3F198B"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38C3CA1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3FC9888A" w14:textId="77777777" w:rsidTr="00F34915">
        <w:trPr>
          <w:trHeight w:val="561"/>
          <w:jc w:val="center"/>
        </w:trPr>
        <w:tc>
          <w:tcPr>
            <w:tcW w:w="2075" w:type="pct"/>
            <w:shd w:val="clear" w:color="auto" w:fill="auto"/>
            <w:vAlign w:val="center"/>
          </w:tcPr>
          <w:p w14:paraId="1EAAA38F" w14:textId="08AD8FEE" w:rsidR="009D0463" w:rsidRPr="00224B05" w:rsidRDefault="009D0463" w:rsidP="009D0463">
            <w:pPr>
              <w:pStyle w:val="afff"/>
              <w:suppressAutoHyphens/>
              <w:jc w:val="both"/>
              <w:rPr>
                <w:snapToGrid w:val="0"/>
                <w:sz w:val="20"/>
                <w:szCs w:val="20"/>
              </w:rPr>
            </w:pPr>
            <w:r w:rsidRPr="00224B05">
              <w:rPr>
                <w:snapToGrid w:val="0"/>
                <w:sz w:val="20"/>
                <w:szCs w:val="20"/>
              </w:rPr>
              <w:t xml:space="preserve">Обеспечение инженерными сетями с внедрением НДТ в вопросах организации очистки выбросов загрязняющих веществ, озеленение специального назначения площадок перспективного развития АПК, промышленной площадки V класса опасности у </w:t>
            </w:r>
            <w:proofErr w:type="spellStart"/>
            <w:r w:rsidRPr="00224B05">
              <w:rPr>
                <w:snapToGrid w:val="0"/>
                <w:sz w:val="20"/>
                <w:szCs w:val="20"/>
              </w:rPr>
              <w:t>н.п.Калиновка</w:t>
            </w:r>
            <w:proofErr w:type="spellEnd"/>
            <w:r w:rsidRPr="00224B05">
              <w:rPr>
                <w:snapToGrid w:val="0"/>
                <w:sz w:val="20"/>
                <w:szCs w:val="20"/>
              </w:rPr>
              <w:t>, планируемых к реализации инвестиционных проектов</w:t>
            </w:r>
          </w:p>
        </w:tc>
        <w:tc>
          <w:tcPr>
            <w:tcW w:w="1062" w:type="pct"/>
            <w:shd w:val="clear" w:color="auto" w:fill="auto"/>
            <w:vAlign w:val="center"/>
          </w:tcPr>
          <w:p w14:paraId="13516E8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инженерно-техническое </w:t>
            </w:r>
          </w:p>
        </w:tc>
        <w:tc>
          <w:tcPr>
            <w:tcW w:w="588" w:type="pct"/>
            <w:shd w:val="clear" w:color="auto" w:fill="auto"/>
            <w:vAlign w:val="center"/>
          </w:tcPr>
          <w:p w14:paraId="360A191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shd w:val="clear" w:color="auto" w:fill="auto"/>
          </w:tcPr>
          <w:p w14:paraId="3C727934"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0EA0898C"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17D3975C" w14:textId="77777777" w:rsidTr="00F34915">
        <w:trPr>
          <w:trHeight w:val="561"/>
          <w:jc w:val="center"/>
        </w:trPr>
        <w:tc>
          <w:tcPr>
            <w:tcW w:w="2075" w:type="pct"/>
            <w:shd w:val="clear" w:color="auto" w:fill="auto"/>
            <w:vAlign w:val="center"/>
          </w:tcPr>
          <w:p w14:paraId="3187F751" w14:textId="77777777" w:rsidR="009D0463" w:rsidRPr="00224B05" w:rsidRDefault="009D0463" w:rsidP="009D0463">
            <w:pPr>
              <w:spacing w:after="0" w:line="240" w:lineRule="auto"/>
              <w:rPr>
                <w:snapToGrid w:val="0"/>
              </w:rPr>
            </w:pPr>
            <w:r w:rsidRPr="00224B05">
              <w:rPr>
                <w:rFonts w:ascii="Times New Roman" w:eastAsia="Times New Roman" w:hAnsi="Times New Roman" w:cs="Times New Roman"/>
                <w:snapToGrid w:val="0"/>
                <w:lang w:eastAsia="ru-RU"/>
              </w:rPr>
              <w:t>Оптимизация производства и сокращение санитарно-защитных зон автозаправочных станций</w:t>
            </w:r>
            <w:r w:rsidRPr="00224B05">
              <w:rPr>
                <w:rFonts w:ascii="Times New Roman" w:eastAsia="Times New Roman" w:hAnsi="Times New Roman" w:cs="Times New Roman"/>
                <w:snapToGrid w:val="0"/>
                <w:color w:val="000000"/>
                <w:lang w:eastAsia="ru-RU"/>
              </w:rPr>
              <w:t xml:space="preserve"> </w:t>
            </w:r>
          </w:p>
        </w:tc>
        <w:tc>
          <w:tcPr>
            <w:tcW w:w="1062" w:type="pct"/>
            <w:shd w:val="clear" w:color="auto" w:fill="auto"/>
            <w:vAlign w:val="center"/>
          </w:tcPr>
          <w:p w14:paraId="4827A87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347655AA"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shd w:val="clear" w:color="auto" w:fill="auto"/>
          </w:tcPr>
          <w:p w14:paraId="3AC1275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1F0EDA2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C2A7852" w14:textId="77777777" w:rsidTr="00F34915">
        <w:trPr>
          <w:trHeight w:val="561"/>
          <w:jc w:val="center"/>
        </w:trPr>
        <w:tc>
          <w:tcPr>
            <w:tcW w:w="2075" w:type="pct"/>
            <w:shd w:val="clear" w:color="auto" w:fill="auto"/>
            <w:vAlign w:val="center"/>
          </w:tcPr>
          <w:p w14:paraId="2B6256B3"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lastRenderedPageBreak/>
              <w:t>Проведение мероприятий по организации и соблюдению режима санитарно-защитных зон скотомогильников</w:t>
            </w:r>
          </w:p>
        </w:tc>
        <w:tc>
          <w:tcPr>
            <w:tcW w:w="1062" w:type="pct"/>
            <w:shd w:val="clear" w:color="auto" w:fill="auto"/>
            <w:vAlign w:val="center"/>
          </w:tcPr>
          <w:p w14:paraId="76A4E64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2F23C03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09919FED"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32B10570"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78290A50" w14:textId="77777777" w:rsidTr="00F34915">
        <w:trPr>
          <w:trHeight w:val="561"/>
          <w:jc w:val="center"/>
        </w:trPr>
        <w:tc>
          <w:tcPr>
            <w:tcW w:w="2075" w:type="pct"/>
            <w:shd w:val="clear" w:color="auto" w:fill="auto"/>
            <w:vAlign w:val="center"/>
          </w:tcPr>
          <w:p w14:paraId="1456CB71"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 xml:space="preserve">Проведение мероприятий по соблюдению границах 5-й </w:t>
            </w:r>
            <w:proofErr w:type="spellStart"/>
            <w:r w:rsidRPr="00224B05">
              <w:rPr>
                <w:rFonts w:ascii="Times New Roman" w:eastAsia="Times New Roman" w:hAnsi="Times New Roman" w:cs="Times New Roman"/>
                <w:snapToGrid w:val="0"/>
                <w:color w:val="000000"/>
                <w:lang w:eastAsia="ru-RU"/>
              </w:rPr>
              <w:t>подзоны</w:t>
            </w:r>
            <w:proofErr w:type="spellEnd"/>
            <w:r w:rsidRPr="00224B05">
              <w:rPr>
                <w:rFonts w:ascii="Times New Roman" w:eastAsia="Times New Roman" w:hAnsi="Times New Roman" w:cs="Times New Roman"/>
                <w:snapToGrid w:val="0"/>
                <w:color w:val="000000"/>
                <w:lang w:eastAsia="ru-RU"/>
              </w:rPr>
              <w:t xml:space="preserve"> </w:t>
            </w:r>
            <w:proofErr w:type="spellStart"/>
            <w:r w:rsidRPr="00224B05">
              <w:rPr>
                <w:rFonts w:ascii="Times New Roman" w:eastAsia="Times New Roman" w:hAnsi="Times New Roman" w:cs="Times New Roman"/>
                <w:snapToGrid w:val="0"/>
                <w:color w:val="000000"/>
                <w:lang w:eastAsia="ru-RU"/>
              </w:rPr>
              <w:t>приаэродромной</w:t>
            </w:r>
            <w:proofErr w:type="spellEnd"/>
            <w:r w:rsidRPr="00224B05">
              <w:rPr>
                <w:rFonts w:ascii="Times New Roman" w:eastAsia="Times New Roman" w:hAnsi="Times New Roman" w:cs="Times New Roman"/>
                <w:snapToGrid w:val="0"/>
                <w:color w:val="000000"/>
                <w:lang w:eastAsia="ru-RU"/>
              </w:rPr>
              <w:t xml:space="preserve"> территории аэродрома гражданской авиации «</w:t>
            </w:r>
            <w:proofErr w:type="spellStart"/>
            <w:r w:rsidRPr="00224B05">
              <w:rPr>
                <w:rFonts w:ascii="Times New Roman" w:eastAsia="Times New Roman" w:hAnsi="Times New Roman" w:cs="Times New Roman"/>
                <w:snapToGrid w:val="0"/>
                <w:color w:val="000000"/>
                <w:lang w:eastAsia="ru-RU"/>
              </w:rPr>
              <w:t>Бегишево</w:t>
            </w:r>
            <w:proofErr w:type="spellEnd"/>
            <w:r w:rsidRPr="00224B05">
              <w:rPr>
                <w:rFonts w:ascii="Times New Roman" w:eastAsia="Times New Roman" w:hAnsi="Times New Roman" w:cs="Times New Roman"/>
                <w:snapToGrid w:val="0"/>
                <w:color w:val="000000"/>
                <w:lang w:eastAsia="ru-RU"/>
              </w:rPr>
              <w:t xml:space="preserve"> (Нижнекамск)»</w:t>
            </w:r>
          </w:p>
        </w:tc>
        <w:tc>
          <w:tcPr>
            <w:tcW w:w="1062" w:type="pct"/>
            <w:shd w:val="clear" w:color="auto" w:fill="auto"/>
            <w:vAlign w:val="center"/>
          </w:tcPr>
          <w:p w14:paraId="60C765D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C9C023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680DC887"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73D2C6FF"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69CEB4D6" w14:textId="77777777" w:rsidTr="00F34915">
        <w:trPr>
          <w:trHeight w:val="561"/>
          <w:jc w:val="center"/>
        </w:trPr>
        <w:tc>
          <w:tcPr>
            <w:tcW w:w="2075" w:type="pct"/>
            <w:shd w:val="clear" w:color="auto" w:fill="auto"/>
            <w:vAlign w:val="center"/>
          </w:tcPr>
          <w:p w14:paraId="597D8BA2"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 xml:space="preserve">Проведение мероприятий по организации и соблюдению режима санитарно-защитных зон объектов нефтедобычи ПАО «Татнефть» им. </w:t>
            </w:r>
            <w:proofErr w:type="spellStart"/>
            <w:r w:rsidRPr="00224B05">
              <w:rPr>
                <w:rFonts w:ascii="Times New Roman" w:eastAsia="Times New Roman" w:hAnsi="Times New Roman" w:cs="Times New Roman"/>
                <w:snapToGrid w:val="0"/>
                <w:color w:val="000000"/>
                <w:lang w:eastAsia="ru-RU"/>
              </w:rPr>
              <w:t>В.Д.Шашина</w:t>
            </w:r>
            <w:proofErr w:type="spellEnd"/>
          </w:p>
        </w:tc>
        <w:tc>
          <w:tcPr>
            <w:tcW w:w="1062" w:type="pct"/>
            <w:shd w:val="clear" w:color="auto" w:fill="auto"/>
            <w:vAlign w:val="center"/>
          </w:tcPr>
          <w:p w14:paraId="4062A75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23BA4DC9"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3D46CCB2"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602796BD"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5939440F" w14:textId="77777777" w:rsidTr="00F34915">
        <w:trPr>
          <w:trHeight w:val="561"/>
          <w:jc w:val="center"/>
        </w:trPr>
        <w:tc>
          <w:tcPr>
            <w:tcW w:w="2075" w:type="pct"/>
            <w:shd w:val="clear" w:color="auto" w:fill="auto"/>
            <w:vAlign w:val="center"/>
          </w:tcPr>
          <w:p w14:paraId="39FC7053" w14:textId="56CB8A83"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 xml:space="preserve">Проведение мероприятий по организации и соблюдению зон минимальных расстояний магистральных трубопроводов и объектов их обслуживания. Решение вопроса наложения зоны минимальных расстояний магистральных нефтепроводов на территорию населенного пункта </w:t>
            </w:r>
            <w:proofErr w:type="spellStart"/>
            <w:r w:rsidRPr="00224B05">
              <w:rPr>
                <w:rFonts w:ascii="Times New Roman" w:eastAsia="Times New Roman" w:hAnsi="Times New Roman" w:cs="Times New Roman"/>
                <w:snapToGrid w:val="0"/>
                <w:color w:val="000000"/>
                <w:lang w:eastAsia="ru-RU"/>
              </w:rPr>
              <w:t>Суровка</w:t>
            </w:r>
            <w:proofErr w:type="spellEnd"/>
            <w:r w:rsidRPr="00224B05">
              <w:rPr>
                <w:rFonts w:ascii="Times New Roman" w:eastAsia="Times New Roman" w:hAnsi="Times New Roman" w:cs="Times New Roman"/>
                <w:snapToGrid w:val="0"/>
                <w:color w:val="000000"/>
                <w:lang w:eastAsia="ru-RU"/>
              </w:rPr>
              <w:t xml:space="preserve">, садовых участков. </w:t>
            </w:r>
          </w:p>
        </w:tc>
        <w:tc>
          <w:tcPr>
            <w:tcW w:w="1062" w:type="pct"/>
            <w:shd w:val="clear" w:color="auto" w:fill="auto"/>
            <w:vAlign w:val="center"/>
          </w:tcPr>
          <w:p w14:paraId="246E004A"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2B0DCC1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4B5B1A1E"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0105DE99" w14:textId="77777777" w:rsidR="009D0463" w:rsidRPr="00224B05" w:rsidRDefault="009D0463" w:rsidP="009D0463">
            <w:pPr>
              <w:spacing w:after="0" w:line="240" w:lineRule="atLeast"/>
              <w:ind w:right="-32"/>
              <w:rPr>
                <w:rFonts w:ascii="Times New Roman" w:eastAsia="Times New Roman" w:hAnsi="Times New Roman" w:cs="Times New Roman"/>
                <w:snapToGrid w:val="0"/>
                <w:highlight w:val="green"/>
                <w:lang w:eastAsia="ru-RU"/>
              </w:rPr>
            </w:pPr>
          </w:p>
        </w:tc>
      </w:tr>
      <w:tr w:rsidR="009D0463" w:rsidRPr="00224B05" w14:paraId="05D4D9FE" w14:textId="77777777" w:rsidTr="00F34915">
        <w:trPr>
          <w:trHeight w:val="561"/>
          <w:jc w:val="center"/>
        </w:trPr>
        <w:tc>
          <w:tcPr>
            <w:tcW w:w="2075" w:type="pct"/>
            <w:shd w:val="clear" w:color="auto" w:fill="auto"/>
            <w:vAlign w:val="center"/>
          </w:tcPr>
          <w:p w14:paraId="04F4E14D"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Проведение мероприятий по организации и соблюдению режима санитарного разрыва от железной дороги</w:t>
            </w:r>
          </w:p>
        </w:tc>
        <w:tc>
          <w:tcPr>
            <w:tcW w:w="1062" w:type="pct"/>
            <w:shd w:val="clear" w:color="auto" w:fill="auto"/>
            <w:vAlign w:val="center"/>
          </w:tcPr>
          <w:p w14:paraId="4173EA7D"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16F79B00"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3401FD75"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693" w:type="pct"/>
            <w:shd w:val="clear" w:color="auto" w:fill="auto"/>
            <w:vAlign w:val="center"/>
          </w:tcPr>
          <w:p w14:paraId="4B653CA8"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177F1EB3" w14:textId="77777777" w:rsidTr="00F34915">
        <w:trPr>
          <w:trHeight w:val="561"/>
          <w:jc w:val="center"/>
        </w:trPr>
        <w:tc>
          <w:tcPr>
            <w:tcW w:w="2075" w:type="pct"/>
            <w:shd w:val="clear" w:color="auto" w:fill="auto"/>
          </w:tcPr>
          <w:p w14:paraId="51BB9A6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 xml:space="preserve">Закрытие кладбища у </w:t>
            </w:r>
            <w:proofErr w:type="spellStart"/>
            <w:r w:rsidRPr="00224B05">
              <w:rPr>
                <w:rFonts w:ascii="Times New Roman" w:eastAsia="Times New Roman" w:hAnsi="Times New Roman" w:cs="Times New Roman"/>
                <w:snapToGrid w:val="0"/>
                <w:lang w:eastAsia="ru-RU"/>
              </w:rPr>
              <w:t>н.п</w:t>
            </w:r>
            <w:proofErr w:type="spellEnd"/>
            <w:r w:rsidRPr="00224B05">
              <w:rPr>
                <w:rFonts w:ascii="Times New Roman" w:eastAsia="Times New Roman" w:hAnsi="Times New Roman" w:cs="Times New Roman"/>
                <w:snapToGrid w:val="0"/>
                <w:lang w:eastAsia="ru-RU"/>
              </w:rPr>
              <w:t xml:space="preserve">. Новотроицкое в связи с расположением в </w:t>
            </w:r>
            <w:proofErr w:type="spellStart"/>
            <w:r w:rsidRPr="00224B05">
              <w:rPr>
                <w:rFonts w:ascii="Times New Roman" w:eastAsia="Times New Roman" w:hAnsi="Times New Roman" w:cs="Times New Roman"/>
                <w:snapToGrid w:val="0"/>
                <w:lang w:eastAsia="ru-RU"/>
              </w:rPr>
              <w:t>водоохранной</w:t>
            </w:r>
            <w:proofErr w:type="spellEnd"/>
            <w:r w:rsidRPr="00224B05">
              <w:rPr>
                <w:rFonts w:ascii="Times New Roman" w:eastAsia="Times New Roman" w:hAnsi="Times New Roman" w:cs="Times New Roman"/>
                <w:snapToGrid w:val="0"/>
                <w:lang w:eastAsia="ru-RU"/>
              </w:rPr>
              <w:t xml:space="preserve"> зоне реки Челна и зоне минимально-допустимого расстояния магистрального трубопровода</w:t>
            </w:r>
          </w:p>
        </w:tc>
        <w:tc>
          <w:tcPr>
            <w:tcW w:w="1062" w:type="pct"/>
            <w:shd w:val="clear" w:color="auto" w:fill="auto"/>
            <w:vAlign w:val="center"/>
          </w:tcPr>
          <w:p w14:paraId="251F0C9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3332553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2CFC1BD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5EC3C59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63952F5F" w14:textId="77777777" w:rsidTr="00F34915">
        <w:trPr>
          <w:trHeight w:val="561"/>
          <w:jc w:val="center"/>
        </w:trPr>
        <w:tc>
          <w:tcPr>
            <w:tcW w:w="2075" w:type="pct"/>
            <w:shd w:val="clear" w:color="auto" w:fill="auto"/>
          </w:tcPr>
          <w:p w14:paraId="02C97666"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 xml:space="preserve">Закрытие части кладбища у </w:t>
            </w:r>
            <w:proofErr w:type="spellStart"/>
            <w:r w:rsidRPr="00224B05">
              <w:rPr>
                <w:rFonts w:ascii="Times New Roman" w:eastAsia="Times New Roman" w:hAnsi="Times New Roman" w:cs="Times New Roman"/>
                <w:snapToGrid w:val="0"/>
                <w:color w:val="000000"/>
                <w:lang w:eastAsia="ru-RU"/>
              </w:rPr>
              <w:t>н.п</w:t>
            </w:r>
            <w:proofErr w:type="spellEnd"/>
            <w:r w:rsidRPr="00224B05">
              <w:rPr>
                <w:rFonts w:ascii="Times New Roman" w:eastAsia="Times New Roman" w:hAnsi="Times New Roman" w:cs="Times New Roman"/>
                <w:snapToGrid w:val="0"/>
                <w:color w:val="000000"/>
                <w:lang w:eastAsia="ru-RU"/>
              </w:rPr>
              <w:t xml:space="preserve">. </w:t>
            </w:r>
            <w:proofErr w:type="spellStart"/>
            <w:r w:rsidRPr="00224B05">
              <w:rPr>
                <w:rFonts w:ascii="Times New Roman" w:eastAsia="Times New Roman" w:hAnsi="Times New Roman" w:cs="Times New Roman"/>
                <w:snapToGrid w:val="0"/>
                <w:color w:val="000000"/>
                <w:lang w:eastAsia="ru-RU"/>
              </w:rPr>
              <w:t>Шукрале</w:t>
            </w:r>
            <w:proofErr w:type="spellEnd"/>
            <w:r w:rsidRPr="00224B05">
              <w:rPr>
                <w:rFonts w:ascii="Times New Roman" w:eastAsia="Times New Roman" w:hAnsi="Times New Roman" w:cs="Times New Roman"/>
                <w:snapToGrid w:val="0"/>
                <w:color w:val="000000"/>
                <w:lang w:eastAsia="ru-RU"/>
              </w:rPr>
              <w:t xml:space="preserve">, расположенной в </w:t>
            </w:r>
            <w:proofErr w:type="spellStart"/>
            <w:r w:rsidRPr="00224B05">
              <w:rPr>
                <w:rFonts w:ascii="Times New Roman" w:eastAsia="Times New Roman" w:hAnsi="Times New Roman" w:cs="Times New Roman"/>
                <w:snapToGrid w:val="0"/>
                <w:color w:val="000000"/>
                <w:lang w:eastAsia="ru-RU"/>
              </w:rPr>
              <w:t>водоохранной</w:t>
            </w:r>
            <w:proofErr w:type="spellEnd"/>
            <w:r w:rsidRPr="00224B05">
              <w:rPr>
                <w:rFonts w:ascii="Times New Roman" w:eastAsia="Times New Roman" w:hAnsi="Times New Roman" w:cs="Times New Roman"/>
                <w:snapToGrid w:val="0"/>
                <w:color w:val="000000"/>
                <w:lang w:eastAsia="ru-RU"/>
              </w:rPr>
              <w:t xml:space="preserve"> зоне притока реки Челна</w:t>
            </w:r>
          </w:p>
        </w:tc>
        <w:tc>
          <w:tcPr>
            <w:tcW w:w="1062" w:type="pct"/>
            <w:shd w:val="clear" w:color="auto" w:fill="auto"/>
            <w:vAlign w:val="center"/>
          </w:tcPr>
          <w:p w14:paraId="05CFD17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10A394B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w:t>
            </w:r>
          </w:p>
        </w:tc>
        <w:tc>
          <w:tcPr>
            <w:tcW w:w="582" w:type="pct"/>
          </w:tcPr>
          <w:p w14:paraId="6E8D93E0"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486EF40B"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r>
      <w:tr w:rsidR="009D0463" w:rsidRPr="00224B05" w14:paraId="46775022" w14:textId="77777777" w:rsidTr="00F34915">
        <w:trPr>
          <w:trHeight w:val="561"/>
          <w:jc w:val="center"/>
        </w:trPr>
        <w:tc>
          <w:tcPr>
            <w:tcW w:w="2075" w:type="pct"/>
            <w:shd w:val="clear" w:color="auto" w:fill="auto"/>
          </w:tcPr>
          <w:p w14:paraId="6D47467F"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roofErr w:type="spellStart"/>
            <w:r w:rsidRPr="00224B05">
              <w:rPr>
                <w:rFonts w:ascii="Times New Roman" w:eastAsia="Times New Roman" w:hAnsi="Times New Roman" w:cs="Times New Roman"/>
                <w:snapToGrid w:val="0"/>
                <w:color w:val="000000"/>
                <w:lang w:eastAsia="ru-RU"/>
              </w:rPr>
              <w:t>Перефункционирование</w:t>
            </w:r>
            <w:proofErr w:type="spellEnd"/>
            <w:r w:rsidRPr="00224B05">
              <w:rPr>
                <w:rFonts w:ascii="Times New Roman" w:eastAsia="Times New Roman" w:hAnsi="Times New Roman" w:cs="Times New Roman"/>
                <w:snapToGrid w:val="0"/>
                <w:color w:val="000000"/>
                <w:lang w:eastAsia="ru-RU"/>
              </w:rPr>
              <w:t xml:space="preserve"> застройки </w:t>
            </w:r>
            <w:proofErr w:type="spellStart"/>
            <w:r w:rsidRPr="00224B05">
              <w:rPr>
                <w:rFonts w:ascii="Times New Roman" w:eastAsia="Times New Roman" w:hAnsi="Times New Roman" w:cs="Times New Roman"/>
                <w:snapToGrid w:val="0"/>
                <w:color w:val="000000"/>
                <w:lang w:eastAsia="ru-RU"/>
              </w:rPr>
              <w:t>н.п</w:t>
            </w:r>
            <w:proofErr w:type="spellEnd"/>
            <w:r w:rsidRPr="00224B05">
              <w:rPr>
                <w:rFonts w:ascii="Times New Roman" w:eastAsia="Times New Roman" w:hAnsi="Times New Roman" w:cs="Times New Roman"/>
                <w:snapToGrid w:val="0"/>
                <w:color w:val="000000"/>
                <w:lang w:eastAsia="ru-RU"/>
              </w:rPr>
              <w:t xml:space="preserve">. </w:t>
            </w:r>
            <w:proofErr w:type="spellStart"/>
            <w:r w:rsidRPr="00224B05">
              <w:rPr>
                <w:rFonts w:ascii="Times New Roman" w:eastAsia="Times New Roman" w:hAnsi="Times New Roman" w:cs="Times New Roman"/>
                <w:snapToGrid w:val="0"/>
                <w:color w:val="000000"/>
                <w:lang w:eastAsia="ru-RU"/>
              </w:rPr>
              <w:t>Шукрале</w:t>
            </w:r>
            <w:proofErr w:type="spellEnd"/>
            <w:r w:rsidRPr="00224B05">
              <w:rPr>
                <w:rFonts w:ascii="Times New Roman" w:eastAsia="Times New Roman" w:hAnsi="Times New Roman" w:cs="Times New Roman"/>
                <w:snapToGrid w:val="0"/>
                <w:color w:val="000000"/>
                <w:lang w:eastAsia="ru-RU"/>
              </w:rPr>
              <w:t xml:space="preserve"> и </w:t>
            </w:r>
            <w:proofErr w:type="spellStart"/>
            <w:r w:rsidRPr="00224B05">
              <w:rPr>
                <w:rFonts w:ascii="Times New Roman" w:eastAsia="Times New Roman" w:hAnsi="Times New Roman" w:cs="Times New Roman"/>
                <w:snapToGrid w:val="0"/>
                <w:color w:val="000000"/>
                <w:lang w:eastAsia="ru-RU"/>
              </w:rPr>
              <w:t>Куперле</w:t>
            </w:r>
            <w:proofErr w:type="spellEnd"/>
            <w:r w:rsidRPr="00224B05">
              <w:rPr>
                <w:rFonts w:ascii="Times New Roman" w:eastAsia="Times New Roman" w:hAnsi="Times New Roman" w:cs="Times New Roman"/>
                <w:snapToGrid w:val="0"/>
                <w:color w:val="000000"/>
                <w:lang w:eastAsia="ru-RU"/>
              </w:rPr>
              <w:t>, расположенной в санитарно-защитных зонах кладбищ</w:t>
            </w:r>
          </w:p>
        </w:tc>
        <w:tc>
          <w:tcPr>
            <w:tcW w:w="1062" w:type="pct"/>
            <w:shd w:val="clear" w:color="auto" w:fill="auto"/>
            <w:vAlign w:val="center"/>
          </w:tcPr>
          <w:p w14:paraId="6268610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организационное мероприятие</w:t>
            </w:r>
          </w:p>
        </w:tc>
        <w:tc>
          <w:tcPr>
            <w:tcW w:w="588" w:type="pct"/>
            <w:shd w:val="clear" w:color="auto" w:fill="auto"/>
            <w:vAlign w:val="center"/>
          </w:tcPr>
          <w:p w14:paraId="59605E1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c>
          <w:tcPr>
            <w:tcW w:w="582" w:type="pct"/>
          </w:tcPr>
          <w:p w14:paraId="6106191A"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p>
        </w:tc>
        <w:tc>
          <w:tcPr>
            <w:tcW w:w="693" w:type="pct"/>
            <w:shd w:val="clear" w:color="auto" w:fill="auto"/>
            <w:vAlign w:val="center"/>
          </w:tcPr>
          <w:p w14:paraId="41FDF39B"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lang w:eastAsia="ru-RU"/>
              </w:rPr>
              <w:t>по мере физического износа</w:t>
            </w:r>
          </w:p>
        </w:tc>
      </w:tr>
      <w:tr w:rsidR="009D0463" w:rsidRPr="00224B05" w14:paraId="7D5D783F" w14:textId="77777777" w:rsidTr="00F34915">
        <w:trPr>
          <w:trHeight w:val="561"/>
          <w:jc w:val="center"/>
        </w:trPr>
        <w:tc>
          <w:tcPr>
            <w:tcW w:w="2075" w:type="pct"/>
            <w:shd w:val="clear" w:color="auto" w:fill="auto"/>
          </w:tcPr>
          <w:p w14:paraId="6A4A057C"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Проведение мероприятий по соблюдению зон санитарной охраны водозаборных скважин</w:t>
            </w:r>
          </w:p>
        </w:tc>
        <w:tc>
          <w:tcPr>
            <w:tcW w:w="1062" w:type="pct"/>
            <w:shd w:val="clear" w:color="auto" w:fill="auto"/>
            <w:vAlign w:val="center"/>
          </w:tcPr>
          <w:p w14:paraId="34C15DC9"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7937A58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tcPr>
          <w:p w14:paraId="66D6577A"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47E6D3F0"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42FB88C3" w14:textId="77777777" w:rsidTr="00F34915">
        <w:trPr>
          <w:trHeight w:val="561"/>
          <w:jc w:val="center"/>
        </w:trPr>
        <w:tc>
          <w:tcPr>
            <w:tcW w:w="2075" w:type="pct"/>
            <w:shd w:val="clear" w:color="auto" w:fill="auto"/>
          </w:tcPr>
          <w:p w14:paraId="05DB15D5"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 xml:space="preserve">Проведение мероприятий по соблюдению режима </w:t>
            </w:r>
            <w:proofErr w:type="spellStart"/>
            <w:r w:rsidRPr="00224B05">
              <w:rPr>
                <w:rFonts w:ascii="Times New Roman" w:eastAsia="Times New Roman" w:hAnsi="Times New Roman" w:cs="Times New Roman"/>
                <w:snapToGrid w:val="0"/>
                <w:color w:val="000000"/>
                <w:lang w:eastAsia="ru-RU"/>
              </w:rPr>
              <w:t>водоохранных</w:t>
            </w:r>
            <w:proofErr w:type="spellEnd"/>
            <w:r w:rsidRPr="00224B05">
              <w:rPr>
                <w:rFonts w:ascii="Times New Roman" w:eastAsia="Times New Roman" w:hAnsi="Times New Roman" w:cs="Times New Roman"/>
                <w:snapToGrid w:val="0"/>
                <w:color w:val="000000"/>
                <w:lang w:eastAsia="ru-RU"/>
              </w:rPr>
              <w:t xml:space="preserve"> зон на территории промышленных объектов</w:t>
            </w:r>
          </w:p>
        </w:tc>
        <w:tc>
          <w:tcPr>
            <w:tcW w:w="1062" w:type="pct"/>
            <w:shd w:val="clear" w:color="auto" w:fill="auto"/>
            <w:vAlign w:val="center"/>
          </w:tcPr>
          <w:p w14:paraId="40E1331E"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1A72DC3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tcPr>
          <w:p w14:paraId="43770D69"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494A506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141F1567" w14:textId="77777777" w:rsidTr="00F34915">
        <w:trPr>
          <w:trHeight w:val="561"/>
          <w:jc w:val="center"/>
        </w:trPr>
        <w:tc>
          <w:tcPr>
            <w:tcW w:w="2075" w:type="pct"/>
            <w:shd w:val="clear" w:color="auto" w:fill="auto"/>
          </w:tcPr>
          <w:p w14:paraId="46BA78A8"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Установление СЗЗ скотомогильников</w:t>
            </w:r>
          </w:p>
        </w:tc>
        <w:tc>
          <w:tcPr>
            <w:tcW w:w="1062" w:type="pct"/>
            <w:shd w:val="clear" w:color="auto" w:fill="auto"/>
            <w:vAlign w:val="center"/>
          </w:tcPr>
          <w:p w14:paraId="7AB39A5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организационное мероприятие</w:t>
            </w:r>
          </w:p>
        </w:tc>
        <w:tc>
          <w:tcPr>
            <w:tcW w:w="588" w:type="pct"/>
            <w:shd w:val="clear" w:color="auto" w:fill="auto"/>
            <w:vAlign w:val="center"/>
          </w:tcPr>
          <w:p w14:paraId="57362A71"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tcPr>
          <w:p w14:paraId="54071BAC"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2FBD818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6E38F066" w14:textId="77777777" w:rsidTr="00F34915">
        <w:trPr>
          <w:trHeight w:val="561"/>
          <w:jc w:val="center"/>
        </w:trPr>
        <w:tc>
          <w:tcPr>
            <w:tcW w:w="2075" w:type="pct"/>
            <w:shd w:val="clear" w:color="auto" w:fill="auto"/>
          </w:tcPr>
          <w:p w14:paraId="0784BF7A"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 xml:space="preserve">Создание </w:t>
            </w:r>
            <w:proofErr w:type="spellStart"/>
            <w:r w:rsidRPr="00224B05">
              <w:rPr>
                <w:rFonts w:ascii="Times New Roman" w:eastAsia="Times New Roman" w:hAnsi="Times New Roman" w:cs="Times New Roman"/>
                <w:snapToGrid w:val="0"/>
                <w:color w:val="000000"/>
                <w:lang w:eastAsia="ru-RU"/>
              </w:rPr>
              <w:t>шумозащитных</w:t>
            </w:r>
            <w:proofErr w:type="spellEnd"/>
            <w:r w:rsidRPr="00224B05">
              <w:rPr>
                <w:rFonts w:ascii="Times New Roman" w:eastAsia="Times New Roman" w:hAnsi="Times New Roman" w:cs="Times New Roman"/>
                <w:snapToGrid w:val="0"/>
                <w:color w:val="000000"/>
                <w:lang w:eastAsia="ru-RU"/>
              </w:rPr>
              <w:t xml:space="preserve"> полос зеленых насаждений вдоль планируемой федеральной автомобильной дороги первой категории «Обход городов Набережные Челны, Нижнекамск».</w:t>
            </w:r>
          </w:p>
        </w:tc>
        <w:tc>
          <w:tcPr>
            <w:tcW w:w="1062" w:type="pct"/>
            <w:shd w:val="clear" w:color="auto" w:fill="auto"/>
            <w:vAlign w:val="center"/>
          </w:tcPr>
          <w:p w14:paraId="0AB2617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7853051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23F87B1D" w14:textId="77777777" w:rsidR="009D0463" w:rsidRPr="00224B05" w:rsidRDefault="009D0463" w:rsidP="009D0463">
            <w:pPr>
              <w:spacing w:after="0" w:line="240" w:lineRule="atLeast"/>
              <w:ind w:right="-32"/>
              <w:rPr>
                <w:rFonts w:ascii="Times New Roman" w:eastAsia="Times New Roman" w:hAnsi="Times New Roman" w:cs="Times New Roman"/>
                <w:snapToGrid w:val="0"/>
                <w:lang w:eastAsia="ru-RU"/>
              </w:rPr>
            </w:pPr>
            <w:r w:rsidRPr="00224B05">
              <w:rPr>
                <w:rFonts w:ascii="Times New Roman" w:eastAsia="Times New Roman" w:hAnsi="Times New Roman" w:cs="Times New Roman"/>
                <w:snapToGrid w:val="0"/>
                <w:color w:val="000000"/>
                <w:lang w:eastAsia="ru-RU"/>
              </w:rPr>
              <w:t>+</w:t>
            </w:r>
          </w:p>
        </w:tc>
        <w:tc>
          <w:tcPr>
            <w:tcW w:w="693" w:type="pct"/>
            <w:shd w:val="clear" w:color="auto" w:fill="auto"/>
            <w:vAlign w:val="center"/>
          </w:tcPr>
          <w:p w14:paraId="0E97BCF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lang w:eastAsia="ru-RU"/>
              </w:rPr>
            </w:pPr>
          </w:p>
        </w:tc>
      </w:tr>
      <w:tr w:rsidR="009D0463" w:rsidRPr="00224B05" w14:paraId="01D3B8F9" w14:textId="77777777" w:rsidTr="00F34915">
        <w:trPr>
          <w:trHeight w:val="561"/>
          <w:jc w:val="center"/>
        </w:trPr>
        <w:tc>
          <w:tcPr>
            <w:tcW w:w="2075" w:type="pct"/>
            <w:shd w:val="clear" w:color="auto" w:fill="auto"/>
            <w:vAlign w:val="center"/>
          </w:tcPr>
          <w:p w14:paraId="196B5A64"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 xml:space="preserve">Организация озелененных территорий общего пользования и </w:t>
            </w:r>
            <w:proofErr w:type="spellStart"/>
            <w:r w:rsidRPr="00224B05">
              <w:rPr>
                <w:rFonts w:ascii="Times New Roman" w:eastAsia="Times New Roman" w:hAnsi="Times New Roman" w:cs="Times New Roman"/>
                <w:snapToGrid w:val="0"/>
                <w:color w:val="000000"/>
                <w:lang w:eastAsia="ru-RU"/>
              </w:rPr>
              <w:t>лесо</w:t>
            </w:r>
            <w:proofErr w:type="spellEnd"/>
            <w:r w:rsidRPr="00224B05">
              <w:rPr>
                <w:rFonts w:ascii="Times New Roman" w:eastAsia="Times New Roman" w:hAnsi="Times New Roman" w:cs="Times New Roman"/>
                <w:snapToGrid w:val="0"/>
                <w:color w:val="000000"/>
                <w:lang w:eastAsia="ru-RU"/>
              </w:rPr>
              <w:t>-луговых поясов вокруг населенных пунктов поселения</w:t>
            </w:r>
          </w:p>
        </w:tc>
        <w:tc>
          <w:tcPr>
            <w:tcW w:w="1062" w:type="pct"/>
            <w:shd w:val="clear" w:color="auto" w:fill="auto"/>
            <w:vAlign w:val="center"/>
          </w:tcPr>
          <w:p w14:paraId="46776001"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6CAAF09C"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74DD803D"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693" w:type="pct"/>
            <w:shd w:val="clear" w:color="auto" w:fill="auto"/>
            <w:vAlign w:val="center"/>
          </w:tcPr>
          <w:p w14:paraId="708D8FD4"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1C8C4C59" w14:textId="77777777" w:rsidTr="00F34915">
        <w:trPr>
          <w:trHeight w:val="561"/>
          <w:jc w:val="center"/>
        </w:trPr>
        <w:tc>
          <w:tcPr>
            <w:tcW w:w="2075" w:type="pct"/>
            <w:shd w:val="clear" w:color="auto" w:fill="auto"/>
          </w:tcPr>
          <w:p w14:paraId="326BCCCC"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Создание озеленения специального назначения вокруг объектов, являющихся источниками воздействия на окружающую среду</w:t>
            </w:r>
          </w:p>
        </w:tc>
        <w:tc>
          <w:tcPr>
            <w:tcW w:w="1062" w:type="pct"/>
            <w:shd w:val="clear" w:color="auto" w:fill="auto"/>
            <w:vAlign w:val="center"/>
          </w:tcPr>
          <w:p w14:paraId="6C9C8B9F"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4CA5379D"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79536EC1"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693" w:type="pct"/>
            <w:shd w:val="clear" w:color="auto" w:fill="auto"/>
            <w:vAlign w:val="center"/>
          </w:tcPr>
          <w:p w14:paraId="10CCD17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r w:rsidR="009D0463" w:rsidRPr="00224B05" w14:paraId="137841AA" w14:textId="77777777" w:rsidTr="00F34915">
        <w:trPr>
          <w:trHeight w:val="561"/>
          <w:jc w:val="center"/>
        </w:trPr>
        <w:tc>
          <w:tcPr>
            <w:tcW w:w="2075" w:type="pct"/>
            <w:shd w:val="clear" w:color="auto" w:fill="auto"/>
          </w:tcPr>
          <w:p w14:paraId="4D59B9D0" w14:textId="3D36C239"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Новое жилищное строительство с соблюдением границ установленных, расчетных, ориентировочных санитарно-защитных зон, придорожных полос. Разработка схем водоснабжения, водоотведения до начала строительства.</w:t>
            </w:r>
          </w:p>
        </w:tc>
        <w:tc>
          <w:tcPr>
            <w:tcW w:w="1062" w:type="pct"/>
            <w:shd w:val="clear" w:color="auto" w:fill="auto"/>
            <w:vAlign w:val="center"/>
          </w:tcPr>
          <w:p w14:paraId="063A4558"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строительство</w:t>
            </w:r>
          </w:p>
        </w:tc>
        <w:tc>
          <w:tcPr>
            <w:tcW w:w="588" w:type="pct"/>
            <w:shd w:val="clear" w:color="auto" w:fill="auto"/>
            <w:vAlign w:val="center"/>
          </w:tcPr>
          <w:p w14:paraId="04830036"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r w:rsidRPr="00224B05">
              <w:rPr>
                <w:rFonts w:ascii="Times New Roman" w:eastAsia="Times New Roman" w:hAnsi="Times New Roman" w:cs="Times New Roman"/>
                <w:snapToGrid w:val="0"/>
                <w:color w:val="000000"/>
                <w:lang w:eastAsia="ru-RU"/>
              </w:rPr>
              <w:t>+</w:t>
            </w:r>
          </w:p>
        </w:tc>
        <w:tc>
          <w:tcPr>
            <w:tcW w:w="582" w:type="pct"/>
            <w:vAlign w:val="center"/>
          </w:tcPr>
          <w:p w14:paraId="30ABD6C8" w14:textId="77777777" w:rsidR="009D0463" w:rsidRPr="00224B05" w:rsidRDefault="009D0463" w:rsidP="009D0463">
            <w:pPr>
              <w:spacing w:after="0" w:line="240" w:lineRule="atLeast"/>
              <w:ind w:right="-32"/>
              <w:rPr>
                <w:rFonts w:ascii="Times New Roman" w:eastAsia="Times New Roman" w:hAnsi="Times New Roman" w:cs="Times New Roman"/>
                <w:snapToGrid w:val="0"/>
                <w:color w:val="000000"/>
                <w:lang w:eastAsia="ru-RU"/>
              </w:rPr>
            </w:pPr>
          </w:p>
        </w:tc>
        <w:tc>
          <w:tcPr>
            <w:tcW w:w="693" w:type="pct"/>
            <w:shd w:val="clear" w:color="auto" w:fill="auto"/>
            <w:vAlign w:val="center"/>
          </w:tcPr>
          <w:p w14:paraId="4B5B9537" w14:textId="77777777" w:rsidR="009D0463" w:rsidRPr="00224B05" w:rsidRDefault="009D0463" w:rsidP="009D0463">
            <w:pPr>
              <w:spacing w:after="0" w:line="240" w:lineRule="atLeast"/>
              <w:ind w:right="-32"/>
              <w:jc w:val="center"/>
              <w:rPr>
                <w:rFonts w:ascii="Times New Roman" w:eastAsia="Times New Roman" w:hAnsi="Times New Roman" w:cs="Times New Roman"/>
                <w:snapToGrid w:val="0"/>
                <w:color w:val="000000"/>
                <w:lang w:eastAsia="ru-RU"/>
              </w:rPr>
            </w:pPr>
          </w:p>
        </w:tc>
      </w:tr>
    </w:tbl>
    <w:p w14:paraId="077BD2B4" w14:textId="77777777" w:rsidR="001F4B1B" w:rsidRDefault="001F4B1B" w:rsidP="001F4B1B">
      <w:pPr>
        <w:spacing w:line="240" w:lineRule="auto"/>
        <w:rPr>
          <w:lang w:eastAsia="ru-RU"/>
        </w:rPr>
      </w:pPr>
    </w:p>
    <w:p w14:paraId="344F02DB" w14:textId="77777777" w:rsidR="001F4B1B" w:rsidRDefault="001F4B1B" w:rsidP="001F4B1B">
      <w:pPr>
        <w:spacing w:line="240" w:lineRule="auto"/>
        <w:rPr>
          <w:lang w:eastAsia="ru-RU"/>
        </w:rPr>
      </w:pPr>
    </w:p>
    <w:p w14:paraId="562D5FA1" w14:textId="77777777" w:rsidR="001F4B1B" w:rsidRDefault="001F4B1B" w:rsidP="001F4B1B">
      <w:pPr>
        <w:spacing w:line="240" w:lineRule="auto"/>
        <w:rPr>
          <w:lang w:eastAsia="ru-RU"/>
        </w:rPr>
      </w:pPr>
      <w:r w:rsidRPr="003C4FDD">
        <w:rPr>
          <w:lang w:eastAsia="ru-RU"/>
        </w:rPr>
        <w:lastRenderedPageBreak/>
        <w:br w:type="page"/>
      </w:r>
    </w:p>
    <w:p w14:paraId="25BA75B0" w14:textId="77777777" w:rsidR="001F4B1B" w:rsidRDefault="001F4B1B" w:rsidP="001F4B1B">
      <w:pPr>
        <w:pStyle w:val="21"/>
        <w:widowControl w:val="0"/>
        <w:suppressAutoHyphens/>
        <w:spacing w:after="160" w:line="240" w:lineRule="auto"/>
        <w:ind w:left="710"/>
        <w:jc w:val="right"/>
        <w:rPr>
          <w:rFonts w:ascii="Times New Roman" w:eastAsia="Times New Roman" w:hAnsi="Times New Roman" w:cs="Times New Roman"/>
          <w:b/>
          <w:smallCaps w:val="0"/>
          <w:spacing w:val="0"/>
          <w:lang w:eastAsia="ru-RU"/>
        </w:rPr>
      </w:pPr>
      <w:bookmarkStart w:id="108" w:name="_Toc123289743"/>
      <w:r>
        <w:rPr>
          <w:rFonts w:ascii="Times New Roman" w:eastAsia="Times New Roman" w:hAnsi="Times New Roman" w:cs="Times New Roman"/>
          <w:b/>
          <w:smallCaps w:val="0"/>
          <w:spacing w:val="0"/>
          <w:lang w:eastAsia="ru-RU"/>
        </w:rPr>
        <w:lastRenderedPageBreak/>
        <w:t>Приложение 2</w:t>
      </w:r>
      <w:bookmarkEnd w:id="108"/>
    </w:p>
    <w:p w14:paraId="7D419E60" w14:textId="77777777" w:rsidR="003D025B" w:rsidRPr="001F4B1B" w:rsidRDefault="003D025B" w:rsidP="001F4B1B">
      <w:pPr>
        <w:jc w:val="center"/>
        <w:rPr>
          <w:rFonts w:ascii="Times New Roman" w:hAnsi="Times New Roman" w:cs="Times New Roman"/>
          <w:sz w:val="28"/>
          <w:szCs w:val="28"/>
          <w:lang w:eastAsia="ru-RU"/>
        </w:rPr>
      </w:pPr>
      <w:r w:rsidRPr="001F4B1B">
        <w:rPr>
          <w:rFonts w:ascii="Times New Roman" w:eastAsia="Times New Roman" w:hAnsi="Times New Roman" w:cs="Times New Roman"/>
          <w:sz w:val="28"/>
          <w:szCs w:val="28"/>
          <w:lang w:eastAsia="ru-RU"/>
        </w:rPr>
        <w:t xml:space="preserve">Письмо ПАО «Татнефть им. В.Д. </w:t>
      </w:r>
      <w:proofErr w:type="spellStart"/>
      <w:r w:rsidRPr="001F4B1B">
        <w:rPr>
          <w:rFonts w:ascii="Times New Roman" w:eastAsia="Times New Roman" w:hAnsi="Times New Roman" w:cs="Times New Roman"/>
          <w:sz w:val="28"/>
          <w:szCs w:val="28"/>
          <w:lang w:eastAsia="ru-RU"/>
        </w:rPr>
        <w:t>Шашина</w:t>
      </w:r>
      <w:proofErr w:type="spellEnd"/>
      <w:r w:rsidRPr="001F4B1B">
        <w:rPr>
          <w:rFonts w:ascii="Times New Roman" w:eastAsia="Times New Roman" w:hAnsi="Times New Roman" w:cs="Times New Roman"/>
          <w:sz w:val="28"/>
          <w:szCs w:val="28"/>
          <w:lang w:eastAsia="ru-RU"/>
        </w:rPr>
        <w:t>»</w:t>
      </w:r>
    </w:p>
    <w:p w14:paraId="5965C6FA" w14:textId="77777777" w:rsidR="000738C3" w:rsidRDefault="000738C3" w:rsidP="000738C3">
      <w:pPr>
        <w:pStyle w:val="21"/>
        <w:widowControl w:val="0"/>
        <w:suppressAutoHyphens/>
        <w:spacing w:after="160" w:line="240" w:lineRule="auto"/>
        <w:jc w:val="center"/>
        <w:rPr>
          <w:rFonts w:ascii="Times New Roman" w:hAnsi="Times New Roman" w:cs="Times New Roman"/>
          <w:lang w:eastAsia="ru-RU"/>
        </w:rPr>
      </w:pPr>
      <w:bookmarkStart w:id="109" w:name="_Toc122702195"/>
      <w:bookmarkStart w:id="110" w:name="_Toc123289744"/>
      <w:r>
        <w:rPr>
          <w:noProof/>
          <w:lang w:eastAsia="ru-RU"/>
        </w:rPr>
        <w:drawing>
          <wp:inline distT="0" distB="0" distL="0" distR="0" wp14:anchorId="2F5ED06B" wp14:editId="636E733C">
            <wp:extent cx="5671185" cy="8038323"/>
            <wp:effectExtent l="0" t="0" r="5715"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672404" cy="8040051"/>
                    </a:xfrm>
                    <a:prstGeom prst="rect">
                      <a:avLst/>
                    </a:prstGeom>
                  </pic:spPr>
                </pic:pic>
              </a:graphicData>
            </a:graphic>
          </wp:inline>
        </w:drawing>
      </w:r>
      <w:bookmarkEnd w:id="109"/>
      <w:bookmarkEnd w:id="110"/>
    </w:p>
    <w:p w14:paraId="308F59A3" w14:textId="77777777" w:rsidR="000738C3" w:rsidRDefault="000738C3" w:rsidP="000738C3">
      <w:pPr>
        <w:pStyle w:val="21"/>
        <w:widowControl w:val="0"/>
        <w:suppressAutoHyphens/>
        <w:spacing w:after="160" w:line="240" w:lineRule="auto"/>
        <w:jc w:val="center"/>
        <w:rPr>
          <w:rFonts w:ascii="Times New Roman" w:hAnsi="Times New Roman" w:cs="Times New Roman"/>
          <w:lang w:eastAsia="ru-RU"/>
        </w:rPr>
      </w:pPr>
    </w:p>
    <w:p w14:paraId="066E7C83" w14:textId="77777777" w:rsidR="000738C3" w:rsidRDefault="000738C3">
      <w:pPr>
        <w:rPr>
          <w:rFonts w:ascii="Times New Roman" w:hAnsi="Times New Roman" w:cs="Times New Roman"/>
          <w:smallCaps/>
          <w:spacing w:val="5"/>
          <w:sz w:val="28"/>
          <w:szCs w:val="28"/>
          <w:lang w:eastAsia="ru-RU"/>
        </w:rPr>
      </w:pPr>
      <w:r>
        <w:rPr>
          <w:rFonts w:ascii="Times New Roman" w:hAnsi="Times New Roman" w:cs="Times New Roman"/>
          <w:lang w:eastAsia="ru-RU"/>
        </w:rPr>
        <w:br w:type="page"/>
      </w:r>
    </w:p>
    <w:p w14:paraId="57AB6D34" w14:textId="31A93080" w:rsidR="00A003B2" w:rsidRDefault="000738C3" w:rsidP="000738C3">
      <w:pPr>
        <w:pStyle w:val="21"/>
        <w:widowControl w:val="0"/>
        <w:suppressAutoHyphens/>
        <w:spacing w:after="160" w:line="240" w:lineRule="auto"/>
        <w:jc w:val="center"/>
        <w:rPr>
          <w:rFonts w:ascii="Times New Roman" w:hAnsi="Times New Roman" w:cs="Times New Roman"/>
          <w:lang w:eastAsia="ru-RU"/>
        </w:rPr>
      </w:pPr>
      <w:bookmarkStart w:id="111" w:name="_Toc122702196"/>
      <w:bookmarkStart w:id="112" w:name="_Toc123289745"/>
      <w:r>
        <w:rPr>
          <w:noProof/>
          <w:lang w:eastAsia="ru-RU"/>
        </w:rPr>
        <w:lastRenderedPageBreak/>
        <w:drawing>
          <wp:inline distT="0" distB="0" distL="0" distR="0" wp14:anchorId="1F47A0E3" wp14:editId="19F3E102">
            <wp:extent cx="6299835" cy="894334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299835" cy="8943340"/>
                    </a:xfrm>
                    <a:prstGeom prst="rect">
                      <a:avLst/>
                    </a:prstGeom>
                  </pic:spPr>
                </pic:pic>
              </a:graphicData>
            </a:graphic>
          </wp:inline>
        </w:drawing>
      </w:r>
      <w:bookmarkEnd w:id="111"/>
      <w:bookmarkEnd w:id="112"/>
    </w:p>
    <w:p w14:paraId="42B66921" w14:textId="62002367" w:rsidR="00A003B2" w:rsidRDefault="00A003B2" w:rsidP="00A003B2">
      <w:pPr>
        <w:tabs>
          <w:tab w:val="left" w:pos="5673"/>
        </w:tabs>
        <w:rPr>
          <w:lang w:eastAsia="ru-RU"/>
        </w:rPr>
      </w:pPr>
      <w:r>
        <w:rPr>
          <w:lang w:eastAsia="ru-RU"/>
        </w:rPr>
        <w:tab/>
      </w:r>
    </w:p>
    <w:p w14:paraId="3A5B1803" w14:textId="798BDE7A" w:rsidR="00A003B2" w:rsidRPr="00A003B2" w:rsidRDefault="00A003B2" w:rsidP="00A003B2">
      <w:pPr>
        <w:pStyle w:val="21"/>
        <w:widowControl w:val="0"/>
        <w:suppressAutoHyphens/>
        <w:spacing w:after="160" w:line="240" w:lineRule="auto"/>
        <w:ind w:left="710"/>
        <w:jc w:val="right"/>
        <w:rPr>
          <w:rFonts w:ascii="Times New Roman" w:eastAsia="Times New Roman" w:hAnsi="Times New Roman" w:cs="Times New Roman"/>
          <w:b/>
          <w:smallCaps w:val="0"/>
          <w:spacing w:val="0"/>
          <w:lang w:eastAsia="ru-RU"/>
        </w:rPr>
      </w:pPr>
      <w:bookmarkStart w:id="113" w:name="_Toc123289746"/>
      <w:r w:rsidRPr="00A003B2">
        <w:rPr>
          <w:rFonts w:ascii="Times New Roman" w:eastAsia="Times New Roman" w:hAnsi="Times New Roman" w:cs="Times New Roman"/>
          <w:b/>
          <w:smallCaps w:val="0"/>
          <w:noProof/>
          <w:spacing w:val="0"/>
          <w:lang w:eastAsia="ru-RU"/>
        </w:rPr>
        <w:lastRenderedPageBreak/>
        <w:drawing>
          <wp:anchor distT="0" distB="0" distL="114300" distR="114300" simplePos="0" relativeHeight="251658752" behindDoc="0" locked="0" layoutInCell="1" allowOverlap="1" wp14:anchorId="58B5B02D" wp14:editId="4AEDA6F6">
            <wp:simplePos x="0" y="0"/>
            <wp:positionH relativeFrom="column">
              <wp:posOffset>36946</wp:posOffset>
            </wp:positionH>
            <wp:positionV relativeFrom="page">
              <wp:posOffset>886576</wp:posOffset>
            </wp:positionV>
            <wp:extent cx="6299835" cy="9043035"/>
            <wp:effectExtent l="0" t="0" r="5715" b="5715"/>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6299835" cy="9043035"/>
                    </a:xfrm>
                    <a:prstGeom prst="rect">
                      <a:avLst/>
                    </a:prstGeom>
                  </pic:spPr>
                </pic:pic>
              </a:graphicData>
            </a:graphic>
          </wp:anchor>
        </w:drawing>
      </w:r>
      <w:r w:rsidRPr="00A003B2">
        <w:rPr>
          <w:rFonts w:ascii="Times New Roman" w:eastAsia="Times New Roman" w:hAnsi="Times New Roman" w:cs="Times New Roman"/>
          <w:b/>
          <w:smallCaps w:val="0"/>
          <w:spacing w:val="0"/>
          <w:lang w:eastAsia="ru-RU"/>
        </w:rPr>
        <w:t>Приложение  3</w:t>
      </w:r>
      <w:bookmarkEnd w:id="113"/>
    </w:p>
    <w:sectPr w:rsidR="00A003B2" w:rsidRPr="00A003B2" w:rsidSect="00F17548">
      <w:pgSz w:w="11906" w:h="16838"/>
      <w:pgMar w:top="851" w:right="851" w:bottom="851"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171E19B" w14:textId="77777777" w:rsidR="003831B1" w:rsidRDefault="003831B1" w:rsidP="009D53EA">
      <w:pPr>
        <w:spacing w:after="0" w:line="240" w:lineRule="auto"/>
      </w:pPr>
      <w:r>
        <w:separator/>
      </w:r>
    </w:p>
  </w:endnote>
  <w:endnote w:type="continuationSeparator" w:id="0">
    <w:p w14:paraId="374A895D" w14:textId="77777777" w:rsidR="003831B1" w:rsidRDefault="003831B1" w:rsidP="009D53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8936325"/>
      <w:docPartObj>
        <w:docPartGallery w:val="Page Numbers (Bottom of Page)"/>
        <w:docPartUnique/>
      </w:docPartObj>
    </w:sdtPr>
    <w:sdtContent>
      <w:p w14:paraId="1B90F367" w14:textId="34F5DD07" w:rsidR="008F3249" w:rsidRDefault="008F3249">
        <w:pPr>
          <w:pStyle w:val="af7"/>
          <w:jc w:val="right"/>
        </w:pPr>
        <w:r>
          <w:fldChar w:fldCharType="begin"/>
        </w:r>
        <w:r>
          <w:instrText>PAGE   \* MERGEFORMAT</w:instrText>
        </w:r>
        <w:r>
          <w:fldChar w:fldCharType="separate"/>
        </w:r>
        <w:r w:rsidR="008D7001">
          <w:rPr>
            <w:noProof/>
          </w:rPr>
          <w:t>4</w:t>
        </w:r>
        <w:r>
          <w:rPr>
            <w:noProof/>
          </w:rPr>
          <w:fldChar w:fldCharType="end"/>
        </w:r>
      </w:p>
    </w:sdtContent>
  </w:sdt>
  <w:p w14:paraId="22D66AF2" w14:textId="77777777" w:rsidR="008F3249" w:rsidRDefault="008F3249">
    <w:pPr>
      <w:pStyle w:val="af7"/>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45973607"/>
      <w:docPartObj>
        <w:docPartGallery w:val="Page Numbers (Bottom of Page)"/>
        <w:docPartUnique/>
      </w:docPartObj>
    </w:sdtPr>
    <w:sdtContent>
      <w:p w14:paraId="7F108D24" w14:textId="3FCD8F37" w:rsidR="008F3249" w:rsidRDefault="008F3249">
        <w:pPr>
          <w:pStyle w:val="af7"/>
          <w:jc w:val="right"/>
        </w:pPr>
        <w:r>
          <w:fldChar w:fldCharType="begin"/>
        </w:r>
        <w:r>
          <w:instrText>PAGE   \* MERGEFORMAT</w:instrText>
        </w:r>
        <w:r>
          <w:fldChar w:fldCharType="separate"/>
        </w:r>
        <w:r w:rsidR="008D7001">
          <w:rPr>
            <w:noProof/>
          </w:rPr>
          <w:t>21</w:t>
        </w:r>
        <w:r>
          <w:rPr>
            <w:noProof/>
          </w:rPr>
          <w:fldChar w:fldCharType="end"/>
        </w:r>
      </w:p>
    </w:sdtContent>
  </w:sdt>
  <w:p w14:paraId="390397EA" w14:textId="77777777" w:rsidR="008F3249" w:rsidRDefault="008F3249">
    <w:pPr>
      <w:pStyle w:val="af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B561477" w14:textId="77777777" w:rsidR="003831B1" w:rsidRDefault="003831B1" w:rsidP="009D53EA">
      <w:pPr>
        <w:spacing w:after="0" w:line="240" w:lineRule="auto"/>
      </w:pPr>
      <w:r>
        <w:separator/>
      </w:r>
    </w:p>
  </w:footnote>
  <w:footnote w:type="continuationSeparator" w:id="0">
    <w:p w14:paraId="71217B60" w14:textId="77777777" w:rsidR="003831B1" w:rsidRDefault="003831B1" w:rsidP="009D53EA">
      <w:pPr>
        <w:spacing w:after="0" w:line="240" w:lineRule="auto"/>
      </w:pPr>
      <w:r>
        <w:continuationSeparator/>
      </w:r>
    </w:p>
  </w:footnote>
  <w:footnote w:id="1">
    <w:p w14:paraId="6075C58D" w14:textId="77777777" w:rsidR="008F3249" w:rsidRDefault="008F3249" w:rsidP="00BF389F">
      <w:pPr>
        <w:pStyle w:val="afffd"/>
      </w:pPr>
      <w:r>
        <w:rPr>
          <w:rStyle w:val="affff"/>
        </w:rPr>
        <w:footnoteRef/>
      </w:r>
      <w:r>
        <w:t xml:space="preserve"> С</w:t>
      </w:r>
      <w:r w:rsidRPr="00671A3D">
        <w:t xml:space="preserve">огласно Приказу </w:t>
      </w:r>
      <w:proofErr w:type="spellStart"/>
      <w:r w:rsidRPr="00671A3D">
        <w:t>Ростехнадзора</w:t>
      </w:r>
      <w:proofErr w:type="spellEnd"/>
      <w:r w:rsidRPr="00671A3D">
        <w:t xml:space="preserve"> и Министерства энергетики РФ от 15.09.2020 №352/785</w:t>
      </w:r>
      <w:r>
        <w:t>, с</w:t>
      </w:r>
      <w:r w:rsidRPr="004C6DC2">
        <w:t>читать не подлежащими применению Правила охра</w:t>
      </w:r>
      <w:r>
        <w:t xml:space="preserve">ны магистральных трубопроводов </w:t>
      </w:r>
      <w:r w:rsidRPr="004C6DC2">
        <w:t xml:space="preserve">со дня вступления в силу постановлений Правительства Российской Федерации об утверждении положений об охранных зонах трубопроводов (газопроводов, нефтепроводов и нефтепродуктопроводов, </w:t>
      </w:r>
      <w:proofErr w:type="spellStart"/>
      <w:r w:rsidRPr="004C6DC2">
        <w:t>амм</w:t>
      </w:r>
      <w:r>
        <w:t>иакопроводов</w:t>
      </w:r>
      <w:proofErr w:type="spellEnd"/>
      <w:r>
        <w:t xml:space="preserve">), принятие которых </w:t>
      </w:r>
      <w:r w:rsidRPr="004C6DC2">
        <w:t>предусмотрено пунктом 1 статьи 106 Земельного кодекса Российской Федерации</w:t>
      </w:r>
      <w:r>
        <w:t xml:space="preserve"> (</w:t>
      </w:r>
      <w:r w:rsidRPr="00D40006">
        <w:t xml:space="preserve">Приказ </w:t>
      </w:r>
      <w:proofErr w:type="spellStart"/>
      <w:r w:rsidRPr="00D40006">
        <w:t>Ростехнадзора</w:t>
      </w:r>
      <w:proofErr w:type="spellEnd"/>
      <w:r w:rsidRPr="00D40006">
        <w:t xml:space="preserve"> N 352, Минэнерго России N 785 от 15.09.2020</w:t>
      </w:r>
      <w:r>
        <w:t>)</w:t>
      </w:r>
      <w:r w:rsidRPr="004C6DC2">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1FDE102A"/>
    <w:lvl w:ilvl="0">
      <w:start w:val="1"/>
      <w:numFmt w:val="bullet"/>
      <w:pStyle w:val="32"/>
      <w:lvlText w:val=""/>
      <w:lvlJc w:val="left"/>
      <w:pPr>
        <w:tabs>
          <w:tab w:val="num" w:pos="360"/>
        </w:tabs>
        <w:ind w:left="360" w:hanging="360"/>
      </w:pPr>
      <w:rPr>
        <w:rFonts w:ascii="Symbol" w:hAnsi="Symbol" w:hint="default"/>
      </w:rPr>
    </w:lvl>
  </w:abstractNum>
  <w:abstractNum w:abstractNumId="1" w15:restartNumberingAfterBreak="0">
    <w:nsid w:val="07615324"/>
    <w:multiLevelType w:val="hybridMultilevel"/>
    <w:tmpl w:val="B1C66D7C"/>
    <w:lvl w:ilvl="0" w:tplc="FFFFFFFF">
      <w:start w:val="1"/>
      <w:numFmt w:val="bullet"/>
      <w:lvlText w:val=""/>
      <w:lvlJc w:val="left"/>
      <w:pPr>
        <w:ind w:left="1287" w:hanging="360"/>
      </w:pPr>
      <w:rPr>
        <w:rFonts w:ascii="Symbol" w:hAnsi="Symbol" w:hint="default"/>
        <w:sz w:val="20"/>
        <w:szCs w:val="20"/>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A982108"/>
    <w:multiLevelType w:val="multilevel"/>
    <w:tmpl w:val="0F5C7B24"/>
    <w:lvl w:ilvl="0">
      <w:start w:val="1"/>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680" w:firstLine="284"/>
      </w:pPr>
      <w:rPr>
        <w:rFonts w:ascii="Times New Roman" w:hAnsi="Times New Roman" w:hint="default"/>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3" w15:restartNumberingAfterBreak="0">
    <w:nsid w:val="0C055B14"/>
    <w:multiLevelType w:val="multilevel"/>
    <w:tmpl w:val="2CB8FAF8"/>
    <w:lvl w:ilvl="0">
      <w:start w:val="1"/>
      <w:numFmt w:val="decimal"/>
      <w:pStyle w:val="Title1"/>
      <w:lvlText w:val="%1."/>
      <w:lvlJc w:val="left"/>
      <w:pPr>
        <w:ind w:left="525" w:hanging="525"/>
      </w:pPr>
      <w:rPr>
        <w:rFonts w:hint="default"/>
      </w:rPr>
    </w:lvl>
    <w:lvl w:ilvl="1">
      <w:start w:val="1"/>
      <w:numFmt w:val="decimal"/>
      <w:pStyle w:val="Title2"/>
      <w:lvlText w:val="%1.%2."/>
      <w:lvlJc w:val="left"/>
      <w:pPr>
        <w:ind w:left="720" w:hanging="720"/>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able0"/>
      <w:suff w:val="nothing"/>
      <w:lvlText w:val="Таблица %1.%2.%3"/>
      <w:lvlJc w:val="left"/>
      <w:pPr>
        <w:ind w:left="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2"/>
      <w:pStyle w:val="Picture0"/>
      <w:suff w:val="space"/>
      <w:lvlText w:val="Рисунок %1.%2.%4."/>
      <w:lvlJc w:val="right"/>
      <w:pPr>
        <w:ind w:left="-288" w:firstLine="28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0C6F28B9"/>
    <w:multiLevelType w:val="multilevel"/>
    <w:tmpl w:val="DF149E42"/>
    <w:styleLink w:val="4"/>
    <w:lvl w:ilvl="0">
      <w:start w:val="2"/>
      <w:numFmt w:val="decimal"/>
      <w:lvlText w:val="Раздел %1."/>
      <w:lvlJc w:val="left"/>
      <w:pPr>
        <w:ind w:left="788" w:hanging="72"/>
      </w:pPr>
      <w:rPr>
        <w:rFonts w:hint="default"/>
        <w:b/>
        <w:i w:val="0"/>
        <w:color w:val="auto"/>
        <w:sz w:val="32"/>
        <w:szCs w:val="32"/>
      </w:rPr>
    </w:lvl>
    <w:lvl w:ilvl="1">
      <w:start w:val="1"/>
      <w:numFmt w:val="decimal"/>
      <w:lvlRestart w:val="0"/>
      <w:suff w:val="space"/>
      <w:lvlText w:val="%1.%2"/>
      <w:lvlJc w:val="center"/>
      <w:pPr>
        <w:ind w:left="964" w:firstLine="0"/>
      </w:pPr>
      <w:rPr>
        <w:rFonts w:ascii="Times New Roman" w:hAnsi="Times New Roman" w:hint="default"/>
        <w:b/>
        <w:i w:val="0"/>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5" w15:restartNumberingAfterBreak="0">
    <w:nsid w:val="0CE85E7E"/>
    <w:multiLevelType w:val="multilevel"/>
    <w:tmpl w:val="2FECD248"/>
    <w:lvl w:ilvl="0">
      <w:start w:val="2"/>
      <w:numFmt w:val="decimal"/>
      <w:lvlText w:val="%1"/>
      <w:lvlJc w:val="left"/>
      <w:pPr>
        <w:ind w:left="375" w:hanging="375"/>
      </w:pPr>
      <w:rPr>
        <w:rFonts w:hint="default"/>
      </w:rPr>
    </w:lvl>
    <w:lvl w:ilvl="1">
      <w:start w:val="8"/>
      <w:numFmt w:val="decimal"/>
      <w:suff w:val="space"/>
      <w:lvlText w:val="%1.%2"/>
      <w:lvlJc w:val="left"/>
      <w:pPr>
        <w:ind w:left="2644"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6" w15:restartNumberingAfterBreak="0">
    <w:nsid w:val="0E1E4A4E"/>
    <w:multiLevelType w:val="hybridMultilevel"/>
    <w:tmpl w:val="17D82584"/>
    <w:lvl w:ilvl="0" w:tplc="C6BE1AA2">
      <w:start w:val="1"/>
      <w:numFmt w:val="bullet"/>
      <w:suff w:val="space"/>
      <w:lvlText w:val="-"/>
      <w:lvlJc w:val="left"/>
      <w:pPr>
        <w:ind w:left="1429" w:hanging="360"/>
      </w:pPr>
      <w:rPr>
        <w:rFonts w:ascii="Segoe UI Symbol" w:eastAsia="Segoe UI Symbol" w:hAnsi="Segoe UI Symbol" w:cs="Segoe UI Symbol" w:hint="default"/>
        <w:b w:val="0"/>
        <w:i w:val="0"/>
        <w:strike w:val="0"/>
        <w:dstrike w:val="0"/>
        <w:color w:val="000000"/>
        <w:sz w:val="28"/>
        <w:szCs w:val="28"/>
        <w:u w:val="none" w:color="000000"/>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F37518C"/>
    <w:multiLevelType w:val="hybridMultilevel"/>
    <w:tmpl w:val="71622962"/>
    <w:lvl w:ilvl="0" w:tplc="545A5C8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F97372D"/>
    <w:multiLevelType w:val="hybridMultilevel"/>
    <w:tmpl w:val="C1DCBCB4"/>
    <w:lvl w:ilvl="0" w:tplc="545A5C8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033156E"/>
    <w:multiLevelType w:val="hybridMultilevel"/>
    <w:tmpl w:val="AB1CC03E"/>
    <w:lvl w:ilvl="0" w:tplc="B14AF0A2">
      <w:start w:val="1"/>
      <w:numFmt w:val="bullet"/>
      <w:lvlText w:val=""/>
      <w:lvlJc w:val="left"/>
      <w:pPr>
        <w:tabs>
          <w:tab w:val="num" w:pos="2699"/>
        </w:tabs>
        <w:ind w:left="2699" w:hanging="360"/>
      </w:pPr>
      <w:rPr>
        <w:rFonts w:ascii="Wingdings" w:hAnsi="Wingdings" w:hint="default"/>
      </w:rPr>
    </w:lvl>
    <w:lvl w:ilvl="1" w:tplc="04190003" w:tentative="1">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10" w15:restartNumberingAfterBreak="0">
    <w:nsid w:val="103A3812"/>
    <w:multiLevelType w:val="hybridMultilevel"/>
    <w:tmpl w:val="91AAD248"/>
    <w:lvl w:ilvl="0" w:tplc="90823804">
      <w:start w:val="1"/>
      <w:numFmt w:val="bullet"/>
      <w:pStyle w:val="1"/>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1" w15:restartNumberingAfterBreak="0">
    <w:nsid w:val="1DBB43F1"/>
    <w:multiLevelType w:val="multilevel"/>
    <w:tmpl w:val="225C70F8"/>
    <w:styleLink w:val="3"/>
    <w:lvl w:ilvl="0">
      <w:start w:val="1"/>
      <w:numFmt w:val="decimal"/>
      <w:lvlText w:val="Раздел %1."/>
      <w:lvlJc w:val="left"/>
      <w:pPr>
        <w:ind w:left="788" w:hanging="72"/>
      </w:pPr>
      <w:rPr>
        <w:rFonts w:hint="default"/>
        <w:b/>
        <w:i w:val="0"/>
        <w:color w:val="auto"/>
        <w:sz w:val="32"/>
        <w:szCs w:val="32"/>
      </w:rPr>
    </w:lvl>
    <w:lvl w:ilvl="1">
      <w:start w:val="1"/>
      <w:numFmt w:val="decimal"/>
      <w:suff w:val="space"/>
      <w:lvlText w:val="%1.%2"/>
      <w:lvlJc w:val="center"/>
      <w:pPr>
        <w:ind w:left="2352" w:hanging="432"/>
      </w:pPr>
      <w:rPr>
        <w:rFonts w:ascii="Times New Roman" w:hAnsi="Times New Roman"/>
        <w:b/>
        <w:i w:val="0"/>
        <w:color w:val="auto"/>
        <w:sz w:val="28"/>
      </w:rPr>
    </w:lvl>
    <w:lvl w:ilvl="2">
      <w:start w:val="1"/>
      <w:numFmt w:val="decimal"/>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12" w15:restartNumberingAfterBreak="0">
    <w:nsid w:val="1E3334AF"/>
    <w:multiLevelType w:val="hybridMultilevel"/>
    <w:tmpl w:val="3162C8F2"/>
    <w:lvl w:ilvl="0" w:tplc="FFFFFFFF">
      <w:start w:val="1"/>
      <w:numFmt w:val="bullet"/>
      <w:pStyle w:val="a"/>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hint="default"/>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1ED509FD"/>
    <w:multiLevelType w:val="hybridMultilevel"/>
    <w:tmpl w:val="43F09C9E"/>
    <w:lvl w:ilvl="0" w:tplc="ECF4FD02">
      <w:start w:val="1"/>
      <w:numFmt w:val="bullet"/>
      <w:lvlText w:val=""/>
      <w:lvlJc w:val="left"/>
      <w:pPr>
        <w:tabs>
          <w:tab w:val="num" w:pos="1259"/>
        </w:tabs>
        <w:ind w:left="1259" w:hanging="360"/>
      </w:pPr>
      <w:rPr>
        <w:rFonts w:ascii="Symbol" w:hAnsi="Symbol" w:hint="default"/>
      </w:rPr>
    </w:lvl>
    <w:lvl w:ilvl="1" w:tplc="04963048">
      <w:start w:val="1"/>
      <w:numFmt w:val="bullet"/>
      <w:lvlText w:val=""/>
      <w:lvlJc w:val="left"/>
      <w:pPr>
        <w:tabs>
          <w:tab w:val="num" w:pos="1979"/>
        </w:tabs>
        <w:ind w:left="1979" w:hanging="360"/>
      </w:pPr>
      <w:rPr>
        <w:rFonts w:ascii="Symbol" w:hAnsi="Symbol" w:hint="default"/>
      </w:rPr>
    </w:lvl>
    <w:lvl w:ilvl="2" w:tplc="0419001B" w:tentative="1">
      <w:start w:val="1"/>
      <w:numFmt w:val="bullet"/>
      <w:lvlText w:val=""/>
      <w:lvlJc w:val="left"/>
      <w:pPr>
        <w:tabs>
          <w:tab w:val="num" w:pos="2699"/>
        </w:tabs>
        <w:ind w:left="2699" w:hanging="360"/>
      </w:pPr>
      <w:rPr>
        <w:rFonts w:ascii="Wingdings" w:hAnsi="Wingdings" w:hint="default"/>
      </w:rPr>
    </w:lvl>
    <w:lvl w:ilvl="3" w:tplc="0419000F" w:tentative="1">
      <w:start w:val="1"/>
      <w:numFmt w:val="bullet"/>
      <w:lvlText w:val=""/>
      <w:lvlJc w:val="left"/>
      <w:pPr>
        <w:tabs>
          <w:tab w:val="num" w:pos="3419"/>
        </w:tabs>
        <w:ind w:left="3419" w:hanging="360"/>
      </w:pPr>
      <w:rPr>
        <w:rFonts w:ascii="Symbol" w:hAnsi="Symbol" w:hint="default"/>
      </w:rPr>
    </w:lvl>
    <w:lvl w:ilvl="4" w:tplc="04190019" w:tentative="1">
      <w:start w:val="1"/>
      <w:numFmt w:val="bullet"/>
      <w:lvlText w:val="o"/>
      <w:lvlJc w:val="left"/>
      <w:pPr>
        <w:tabs>
          <w:tab w:val="num" w:pos="4139"/>
        </w:tabs>
        <w:ind w:left="4139" w:hanging="360"/>
      </w:pPr>
      <w:rPr>
        <w:rFonts w:ascii="Courier New" w:hAnsi="Courier New" w:cs="Courier New" w:hint="default"/>
      </w:rPr>
    </w:lvl>
    <w:lvl w:ilvl="5" w:tplc="0419001B" w:tentative="1">
      <w:start w:val="1"/>
      <w:numFmt w:val="bullet"/>
      <w:lvlText w:val=""/>
      <w:lvlJc w:val="left"/>
      <w:pPr>
        <w:tabs>
          <w:tab w:val="num" w:pos="4859"/>
        </w:tabs>
        <w:ind w:left="4859" w:hanging="360"/>
      </w:pPr>
      <w:rPr>
        <w:rFonts w:ascii="Wingdings" w:hAnsi="Wingdings" w:hint="default"/>
      </w:rPr>
    </w:lvl>
    <w:lvl w:ilvl="6" w:tplc="0419000F" w:tentative="1">
      <w:start w:val="1"/>
      <w:numFmt w:val="bullet"/>
      <w:lvlText w:val=""/>
      <w:lvlJc w:val="left"/>
      <w:pPr>
        <w:tabs>
          <w:tab w:val="num" w:pos="5579"/>
        </w:tabs>
        <w:ind w:left="5579" w:hanging="360"/>
      </w:pPr>
      <w:rPr>
        <w:rFonts w:ascii="Symbol" w:hAnsi="Symbol" w:hint="default"/>
      </w:rPr>
    </w:lvl>
    <w:lvl w:ilvl="7" w:tplc="04190019" w:tentative="1">
      <w:start w:val="1"/>
      <w:numFmt w:val="bullet"/>
      <w:lvlText w:val="o"/>
      <w:lvlJc w:val="left"/>
      <w:pPr>
        <w:tabs>
          <w:tab w:val="num" w:pos="6299"/>
        </w:tabs>
        <w:ind w:left="6299" w:hanging="360"/>
      </w:pPr>
      <w:rPr>
        <w:rFonts w:ascii="Courier New" w:hAnsi="Courier New" w:cs="Courier New" w:hint="default"/>
      </w:rPr>
    </w:lvl>
    <w:lvl w:ilvl="8" w:tplc="0419001B" w:tentative="1">
      <w:start w:val="1"/>
      <w:numFmt w:val="bullet"/>
      <w:lvlText w:val=""/>
      <w:lvlJc w:val="left"/>
      <w:pPr>
        <w:tabs>
          <w:tab w:val="num" w:pos="7019"/>
        </w:tabs>
        <w:ind w:left="7019" w:hanging="360"/>
      </w:pPr>
      <w:rPr>
        <w:rFonts w:ascii="Wingdings" w:hAnsi="Wingdings" w:hint="default"/>
      </w:rPr>
    </w:lvl>
  </w:abstractNum>
  <w:abstractNum w:abstractNumId="14" w15:restartNumberingAfterBreak="0">
    <w:nsid w:val="24BB53E7"/>
    <w:multiLevelType w:val="hybridMultilevel"/>
    <w:tmpl w:val="8256B894"/>
    <w:lvl w:ilvl="0" w:tplc="3BEACD02">
      <w:start w:val="1"/>
      <w:numFmt w:val="decimal"/>
      <w:suff w:val="space"/>
      <w:lvlText w:val="%1)"/>
      <w:lvlJc w:val="left"/>
      <w:pPr>
        <w:ind w:left="72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15:restartNumberingAfterBreak="0">
    <w:nsid w:val="260129E4"/>
    <w:multiLevelType w:val="hybridMultilevel"/>
    <w:tmpl w:val="7E1EC0B4"/>
    <w:lvl w:ilvl="0" w:tplc="FFFFFFFF">
      <w:start w:val="1"/>
      <w:numFmt w:val="bullet"/>
      <w:lvlText w:val=""/>
      <w:lvlJc w:val="left"/>
      <w:pPr>
        <w:tabs>
          <w:tab w:val="num" w:pos="1571"/>
        </w:tabs>
        <w:ind w:left="1571"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69E2F95"/>
    <w:multiLevelType w:val="multilevel"/>
    <w:tmpl w:val="E0D4B2C4"/>
    <w:styleLink w:val="2"/>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26AC4E93"/>
    <w:multiLevelType w:val="hybridMultilevel"/>
    <w:tmpl w:val="99387AEE"/>
    <w:lvl w:ilvl="0" w:tplc="B14AF0A2">
      <w:start w:val="1"/>
      <w:numFmt w:val="bullet"/>
      <w:lvlText w:val=""/>
      <w:lvlJc w:val="left"/>
      <w:pPr>
        <w:tabs>
          <w:tab w:val="num" w:pos="1259"/>
        </w:tabs>
        <w:ind w:left="1259" w:hanging="360"/>
      </w:pPr>
      <w:rPr>
        <w:rFonts w:ascii="Symbol" w:hAnsi="Symbol" w:hint="default"/>
      </w:rPr>
    </w:lvl>
    <w:lvl w:ilvl="1" w:tplc="04190003">
      <w:start w:val="1"/>
      <w:numFmt w:val="bullet"/>
      <w:lvlText w:val="o"/>
      <w:lvlJc w:val="left"/>
      <w:pPr>
        <w:tabs>
          <w:tab w:val="num" w:pos="1979"/>
        </w:tabs>
        <w:ind w:left="1979" w:hanging="360"/>
      </w:pPr>
      <w:rPr>
        <w:rFonts w:ascii="Courier New" w:hAnsi="Courier New" w:cs="Courier New" w:hint="default"/>
      </w:rPr>
    </w:lvl>
    <w:lvl w:ilvl="2" w:tplc="04190005" w:tentative="1">
      <w:start w:val="1"/>
      <w:numFmt w:val="bullet"/>
      <w:lvlText w:val=""/>
      <w:lvlJc w:val="left"/>
      <w:pPr>
        <w:tabs>
          <w:tab w:val="num" w:pos="2699"/>
        </w:tabs>
        <w:ind w:left="2699" w:hanging="360"/>
      </w:pPr>
      <w:rPr>
        <w:rFonts w:ascii="Wingdings" w:hAnsi="Wingdings" w:hint="default"/>
      </w:rPr>
    </w:lvl>
    <w:lvl w:ilvl="3" w:tplc="04190001" w:tentative="1">
      <w:start w:val="1"/>
      <w:numFmt w:val="bullet"/>
      <w:lvlText w:val=""/>
      <w:lvlJc w:val="left"/>
      <w:pPr>
        <w:tabs>
          <w:tab w:val="num" w:pos="3419"/>
        </w:tabs>
        <w:ind w:left="3419" w:hanging="360"/>
      </w:pPr>
      <w:rPr>
        <w:rFonts w:ascii="Symbol" w:hAnsi="Symbol" w:hint="default"/>
      </w:rPr>
    </w:lvl>
    <w:lvl w:ilvl="4" w:tplc="04190003" w:tentative="1">
      <w:start w:val="1"/>
      <w:numFmt w:val="bullet"/>
      <w:lvlText w:val="o"/>
      <w:lvlJc w:val="left"/>
      <w:pPr>
        <w:tabs>
          <w:tab w:val="num" w:pos="4139"/>
        </w:tabs>
        <w:ind w:left="4139" w:hanging="360"/>
      </w:pPr>
      <w:rPr>
        <w:rFonts w:ascii="Courier New" w:hAnsi="Courier New" w:cs="Courier New" w:hint="default"/>
      </w:rPr>
    </w:lvl>
    <w:lvl w:ilvl="5" w:tplc="04190005" w:tentative="1">
      <w:start w:val="1"/>
      <w:numFmt w:val="bullet"/>
      <w:lvlText w:val=""/>
      <w:lvlJc w:val="left"/>
      <w:pPr>
        <w:tabs>
          <w:tab w:val="num" w:pos="4859"/>
        </w:tabs>
        <w:ind w:left="4859" w:hanging="360"/>
      </w:pPr>
      <w:rPr>
        <w:rFonts w:ascii="Wingdings" w:hAnsi="Wingdings" w:hint="default"/>
      </w:rPr>
    </w:lvl>
    <w:lvl w:ilvl="6" w:tplc="04190001" w:tentative="1">
      <w:start w:val="1"/>
      <w:numFmt w:val="bullet"/>
      <w:lvlText w:val=""/>
      <w:lvlJc w:val="left"/>
      <w:pPr>
        <w:tabs>
          <w:tab w:val="num" w:pos="5579"/>
        </w:tabs>
        <w:ind w:left="5579" w:hanging="360"/>
      </w:pPr>
      <w:rPr>
        <w:rFonts w:ascii="Symbol" w:hAnsi="Symbol" w:hint="default"/>
      </w:rPr>
    </w:lvl>
    <w:lvl w:ilvl="7" w:tplc="04190003" w:tentative="1">
      <w:start w:val="1"/>
      <w:numFmt w:val="bullet"/>
      <w:lvlText w:val="o"/>
      <w:lvlJc w:val="left"/>
      <w:pPr>
        <w:tabs>
          <w:tab w:val="num" w:pos="6299"/>
        </w:tabs>
        <w:ind w:left="6299" w:hanging="360"/>
      </w:pPr>
      <w:rPr>
        <w:rFonts w:ascii="Courier New" w:hAnsi="Courier New" w:cs="Courier New" w:hint="default"/>
      </w:rPr>
    </w:lvl>
    <w:lvl w:ilvl="8" w:tplc="04190005" w:tentative="1">
      <w:start w:val="1"/>
      <w:numFmt w:val="bullet"/>
      <w:lvlText w:val=""/>
      <w:lvlJc w:val="left"/>
      <w:pPr>
        <w:tabs>
          <w:tab w:val="num" w:pos="7019"/>
        </w:tabs>
        <w:ind w:left="7019" w:hanging="360"/>
      </w:pPr>
      <w:rPr>
        <w:rFonts w:ascii="Wingdings" w:hAnsi="Wingdings" w:hint="default"/>
      </w:rPr>
    </w:lvl>
  </w:abstractNum>
  <w:abstractNum w:abstractNumId="18" w15:restartNumberingAfterBreak="0">
    <w:nsid w:val="271C0F3A"/>
    <w:multiLevelType w:val="multilevel"/>
    <w:tmpl w:val="E0D4B2C4"/>
    <w:styleLink w:val="10"/>
    <w:lvl w:ilvl="0">
      <w:start w:val="1"/>
      <w:numFmt w:val="bullet"/>
      <w:lvlText w:val=""/>
      <w:lvlJc w:val="left"/>
      <w:pPr>
        <w:ind w:left="720" w:hanging="360"/>
      </w:pPr>
      <w:rPr>
        <w:rFonts w:ascii="Symbol" w:hAnsi="Symbol"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8A57651"/>
    <w:multiLevelType w:val="hybridMultilevel"/>
    <w:tmpl w:val="B9D0105E"/>
    <w:lvl w:ilvl="0" w:tplc="DBC0E1AC">
      <w:start w:val="1"/>
      <w:numFmt w:val="bullet"/>
      <w:lvlText w:val=""/>
      <w:lvlJc w:val="left"/>
      <w:pPr>
        <w:ind w:left="927"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0" w15:restartNumberingAfterBreak="0">
    <w:nsid w:val="28BB4609"/>
    <w:multiLevelType w:val="hybridMultilevel"/>
    <w:tmpl w:val="1C16F35C"/>
    <w:lvl w:ilvl="0" w:tplc="C8FAC990">
      <w:start w:val="4"/>
      <w:numFmt w:val="decimal"/>
      <w:pStyle w:val="a0"/>
      <w:suff w:val="space"/>
      <w:lvlText w:val="%1."/>
      <w:lvlJc w:val="left"/>
      <w:pPr>
        <w:ind w:left="150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31095E53"/>
    <w:multiLevelType w:val="hybridMultilevel"/>
    <w:tmpl w:val="888013AE"/>
    <w:lvl w:ilvl="0" w:tplc="B14AF0A2">
      <w:start w:val="1"/>
      <w:numFmt w:val="bullet"/>
      <w:lvlText w:val=""/>
      <w:lvlJc w:val="left"/>
      <w:pPr>
        <w:tabs>
          <w:tab w:val="num" w:pos="2158"/>
        </w:tabs>
        <w:ind w:left="2158" w:hanging="360"/>
      </w:pPr>
      <w:rPr>
        <w:rFonts w:ascii="Symbol" w:hAnsi="Symbol" w:hint="default"/>
      </w:rPr>
    </w:lvl>
    <w:lvl w:ilvl="1" w:tplc="04190003" w:tentative="1">
      <w:start w:val="1"/>
      <w:numFmt w:val="bullet"/>
      <w:lvlText w:val="o"/>
      <w:lvlJc w:val="left"/>
      <w:pPr>
        <w:ind w:left="2339" w:hanging="360"/>
      </w:pPr>
      <w:rPr>
        <w:rFonts w:ascii="Courier New" w:hAnsi="Courier New" w:cs="Courier New" w:hint="default"/>
      </w:rPr>
    </w:lvl>
    <w:lvl w:ilvl="2" w:tplc="04190005" w:tentative="1">
      <w:start w:val="1"/>
      <w:numFmt w:val="bullet"/>
      <w:lvlText w:val=""/>
      <w:lvlJc w:val="left"/>
      <w:pPr>
        <w:ind w:left="3059" w:hanging="360"/>
      </w:pPr>
      <w:rPr>
        <w:rFonts w:ascii="Wingdings" w:hAnsi="Wingdings" w:hint="default"/>
      </w:rPr>
    </w:lvl>
    <w:lvl w:ilvl="3" w:tplc="04190001" w:tentative="1">
      <w:start w:val="1"/>
      <w:numFmt w:val="bullet"/>
      <w:lvlText w:val=""/>
      <w:lvlJc w:val="left"/>
      <w:pPr>
        <w:ind w:left="3779" w:hanging="360"/>
      </w:pPr>
      <w:rPr>
        <w:rFonts w:ascii="Symbol" w:hAnsi="Symbol" w:hint="default"/>
      </w:rPr>
    </w:lvl>
    <w:lvl w:ilvl="4" w:tplc="04190003" w:tentative="1">
      <w:start w:val="1"/>
      <w:numFmt w:val="bullet"/>
      <w:lvlText w:val="o"/>
      <w:lvlJc w:val="left"/>
      <w:pPr>
        <w:ind w:left="4499" w:hanging="360"/>
      </w:pPr>
      <w:rPr>
        <w:rFonts w:ascii="Courier New" w:hAnsi="Courier New" w:cs="Courier New" w:hint="default"/>
      </w:rPr>
    </w:lvl>
    <w:lvl w:ilvl="5" w:tplc="04190005" w:tentative="1">
      <w:start w:val="1"/>
      <w:numFmt w:val="bullet"/>
      <w:lvlText w:val=""/>
      <w:lvlJc w:val="left"/>
      <w:pPr>
        <w:ind w:left="5219" w:hanging="360"/>
      </w:pPr>
      <w:rPr>
        <w:rFonts w:ascii="Wingdings" w:hAnsi="Wingdings" w:hint="default"/>
      </w:rPr>
    </w:lvl>
    <w:lvl w:ilvl="6" w:tplc="04190001" w:tentative="1">
      <w:start w:val="1"/>
      <w:numFmt w:val="bullet"/>
      <w:lvlText w:val=""/>
      <w:lvlJc w:val="left"/>
      <w:pPr>
        <w:ind w:left="5939" w:hanging="360"/>
      </w:pPr>
      <w:rPr>
        <w:rFonts w:ascii="Symbol" w:hAnsi="Symbol" w:hint="default"/>
      </w:rPr>
    </w:lvl>
    <w:lvl w:ilvl="7" w:tplc="04190003" w:tentative="1">
      <w:start w:val="1"/>
      <w:numFmt w:val="bullet"/>
      <w:lvlText w:val="o"/>
      <w:lvlJc w:val="left"/>
      <w:pPr>
        <w:ind w:left="6659" w:hanging="360"/>
      </w:pPr>
      <w:rPr>
        <w:rFonts w:ascii="Courier New" w:hAnsi="Courier New" w:cs="Courier New" w:hint="default"/>
      </w:rPr>
    </w:lvl>
    <w:lvl w:ilvl="8" w:tplc="04190005" w:tentative="1">
      <w:start w:val="1"/>
      <w:numFmt w:val="bullet"/>
      <w:lvlText w:val=""/>
      <w:lvlJc w:val="left"/>
      <w:pPr>
        <w:ind w:left="7379" w:hanging="360"/>
      </w:pPr>
      <w:rPr>
        <w:rFonts w:ascii="Wingdings" w:hAnsi="Wingdings" w:hint="default"/>
      </w:rPr>
    </w:lvl>
  </w:abstractNum>
  <w:abstractNum w:abstractNumId="22" w15:restartNumberingAfterBreak="0">
    <w:nsid w:val="33BA13EF"/>
    <w:multiLevelType w:val="hybridMultilevel"/>
    <w:tmpl w:val="D41E2A70"/>
    <w:lvl w:ilvl="0" w:tplc="04190001">
      <w:start w:val="1"/>
      <w:numFmt w:val="bullet"/>
      <w:pStyle w:val="a1"/>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34F006B0"/>
    <w:multiLevelType w:val="multilevel"/>
    <w:tmpl w:val="513015CC"/>
    <w:lvl w:ilvl="0">
      <w:start w:val="6"/>
      <w:numFmt w:val="decimal"/>
      <w:lvlText w:val="%1"/>
      <w:lvlJc w:val="left"/>
      <w:pPr>
        <w:ind w:left="375" w:hanging="375"/>
      </w:pPr>
      <w:rPr>
        <w:rFonts w:hint="default"/>
      </w:rPr>
    </w:lvl>
    <w:lvl w:ilvl="1">
      <w:start w:val="1"/>
      <w:numFmt w:val="decimal"/>
      <w:suff w:val="space"/>
      <w:lvlText w:val="%1.%2"/>
      <w:lvlJc w:val="left"/>
      <w:pPr>
        <w:ind w:left="375" w:hanging="375"/>
      </w:pPr>
      <w:rPr>
        <w:rFonts w:hint="default"/>
      </w:rPr>
    </w:lvl>
    <w:lvl w:ilvl="2">
      <w:start w:val="1"/>
      <w:numFmt w:val="decimal"/>
      <w:lvlText w:val="%1.%2.%3"/>
      <w:lvlJc w:val="left"/>
      <w:pPr>
        <w:ind w:left="2648" w:hanging="720"/>
      </w:pPr>
      <w:rPr>
        <w:rFonts w:hint="default"/>
      </w:rPr>
    </w:lvl>
    <w:lvl w:ilvl="3">
      <w:start w:val="1"/>
      <w:numFmt w:val="decimal"/>
      <w:lvlText w:val="%1.%2.%3.%4"/>
      <w:lvlJc w:val="left"/>
      <w:pPr>
        <w:ind w:left="3972" w:hanging="1080"/>
      </w:pPr>
      <w:rPr>
        <w:rFonts w:hint="default"/>
      </w:rPr>
    </w:lvl>
    <w:lvl w:ilvl="4">
      <w:start w:val="1"/>
      <w:numFmt w:val="decimal"/>
      <w:lvlText w:val="%1.%2.%3.%4.%5"/>
      <w:lvlJc w:val="left"/>
      <w:pPr>
        <w:ind w:left="4936" w:hanging="1080"/>
      </w:pPr>
      <w:rPr>
        <w:rFonts w:hint="default"/>
      </w:rPr>
    </w:lvl>
    <w:lvl w:ilvl="5">
      <w:start w:val="1"/>
      <w:numFmt w:val="decimal"/>
      <w:lvlText w:val="%1.%2.%3.%4.%5.%6"/>
      <w:lvlJc w:val="left"/>
      <w:pPr>
        <w:ind w:left="6260" w:hanging="1440"/>
      </w:pPr>
      <w:rPr>
        <w:rFonts w:hint="default"/>
      </w:rPr>
    </w:lvl>
    <w:lvl w:ilvl="6">
      <w:start w:val="1"/>
      <w:numFmt w:val="decimal"/>
      <w:lvlText w:val="%1.%2.%3.%4.%5.%6.%7"/>
      <w:lvlJc w:val="left"/>
      <w:pPr>
        <w:ind w:left="7224" w:hanging="1440"/>
      </w:pPr>
      <w:rPr>
        <w:rFonts w:hint="default"/>
      </w:rPr>
    </w:lvl>
    <w:lvl w:ilvl="7">
      <w:start w:val="1"/>
      <w:numFmt w:val="decimal"/>
      <w:lvlText w:val="%1.%2.%3.%4.%5.%6.%7.%8"/>
      <w:lvlJc w:val="left"/>
      <w:pPr>
        <w:ind w:left="8548" w:hanging="1800"/>
      </w:pPr>
      <w:rPr>
        <w:rFonts w:hint="default"/>
      </w:rPr>
    </w:lvl>
    <w:lvl w:ilvl="8">
      <w:start w:val="1"/>
      <w:numFmt w:val="decimal"/>
      <w:lvlText w:val="%1.%2.%3.%4.%5.%6.%7.%8.%9"/>
      <w:lvlJc w:val="left"/>
      <w:pPr>
        <w:ind w:left="9872" w:hanging="2160"/>
      </w:pPr>
      <w:rPr>
        <w:rFonts w:hint="default"/>
      </w:rPr>
    </w:lvl>
  </w:abstractNum>
  <w:abstractNum w:abstractNumId="24" w15:restartNumberingAfterBreak="0">
    <w:nsid w:val="35071838"/>
    <w:multiLevelType w:val="hybridMultilevel"/>
    <w:tmpl w:val="BAB6737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7591DD3"/>
    <w:multiLevelType w:val="hybridMultilevel"/>
    <w:tmpl w:val="7FF6A07E"/>
    <w:lvl w:ilvl="0" w:tplc="73CA78A2">
      <w:start w:val="1"/>
      <w:numFmt w:val="decimal"/>
      <w:suff w:val="space"/>
      <w:lvlText w:val="%1."/>
      <w:lvlJc w:val="left"/>
      <w:pPr>
        <w:ind w:left="1508" w:hanging="360"/>
      </w:pPr>
      <w:rPr>
        <w:rFonts w:hint="default"/>
      </w:rPr>
    </w:lvl>
    <w:lvl w:ilvl="1" w:tplc="04190019" w:tentative="1">
      <w:start w:val="1"/>
      <w:numFmt w:val="lowerLetter"/>
      <w:lvlText w:val="%2."/>
      <w:lvlJc w:val="left"/>
      <w:pPr>
        <w:ind w:left="2228" w:hanging="360"/>
      </w:pPr>
    </w:lvl>
    <w:lvl w:ilvl="2" w:tplc="0419001B" w:tentative="1">
      <w:start w:val="1"/>
      <w:numFmt w:val="lowerRoman"/>
      <w:lvlText w:val="%3."/>
      <w:lvlJc w:val="right"/>
      <w:pPr>
        <w:ind w:left="2948" w:hanging="180"/>
      </w:pPr>
    </w:lvl>
    <w:lvl w:ilvl="3" w:tplc="0419000F" w:tentative="1">
      <w:start w:val="1"/>
      <w:numFmt w:val="decimal"/>
      <w:lvlText w:val="%4."/>
      <w:lvlJc w:val="left"/>
      <w:pPr>
        <w:ind w:left="3668" w:hanging="360"/>
      </w:pPr>
    </w:lvl>
    <w:lvl w:ilvl="4" w:tplc="04190019" w:tentative="1">
      <w:start w:val="1"/>
      <w:numFmt w:val="lowerLetter"/>
      <w:lvlText w:val="%5."/>
      <w:lvlJc w:val="left"/>
      <w:pPr>
        <w:ind w:left="4388" w:hanging="360"/>
      </w:pPr>
    </w:lvl>
    <w:lvl w:ilvl="5" w:tplc="0419001B" w:tentative="1">
      <w:start w:val="1"/>
      <w:numFmt w:val="lowerRoman"/>
      <w:lvlText w:val="%6."/>
      <w:lvlJc w:val="right"/>
      <w:pPr>
        <w:ind w:left="5108" w:hanging="180"/>
      </w:pPr>
    </w:lvl>
    <w:lvl w:ilvl="6" w:tplc="0419000F" w:tentative="1">
      <w:start w:val="1"/>
      <w:numFmt w:val="decimal"/>
      <w:lvlText w:val="%7."/>
      <w:lvlJc w:val="left"/>
      <w:pPr>
        <w:ind w:left="5828" w:hanging="360"/>
      </w:pPr>
    </w:lvl>
    <w:lvl w:ilvl="7" w:tplc="04190019" w:tentative="1">
      <w:start w:val="1"/>
      <w:numFmt w:val="lowerLetter"/>
      <w:lvlText w:val="%8."/>
      <w:lvlJc w:val="left"/>
      <w:pPr>
        <w:ind w:left="6548" w:hanging="360"/>
      </w:pPr>
    </w:lvl>
    <w:lvl w:ilvl="8" w:tplc="0419001B" w:tentative="1">
      <w:start w:val="1"/>
      <w:numFmt w:val="lowerRoman"/>
      <w:lvlText w:val="%9."/>
      <w:lvlJc w:val="right"/>
      <w:pPr>
        <w:ind w:left="7268" w:hanging="180"/>
      </w:pPr>
    </w:lvl>
  </w:abstractNum>
  <w:abstractNum w:abstractNumId="26" w15:restartNumberingAfterBreak="0">
    <w:nsid w:val="381A71F0"/>
    <w:multiLevelType w:val="multilevel"/>
    <w:tmpl w:val="DF149E42"/>
    <w:numStyleLink w:val="4"/>
  </w:abstractNum>
  <w:abstractNum w:abstractNumId="27" w15:restartNumberingAfterBreak="0">
    <w:nsid w:val="3A0171F2"/>
    <w:multiLevelType w:val="hybridMultilevel"/>
    <w:tmpl w:val="62722810"/>
    <w:lvl w:ilvl="0" w:tplc="04963048">
      <w:start w:val="1"/>
      <w:numFmt w:val="bullet"/>
      <w:lvlText w:val=""/>
      <w:lvlJc w:val="left"/>
      <w:pPr>
        <w:tabs>
          <w:tab w:val="num" w:pos="2651"/>
        </w:tabs>
        <w:ind w:left="2651"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8" w15:restartNumberingAfterBreak="0">
    <w:nsid w:val="3E632972"/>
    <w:multiLevelType w:val="hybridMultilevel"/>
    <w:tmpl w:val="8C9231CE"/>
    <w:lvl w:ilvl="0" w:tplc="04190003">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3ED6609D"/>
    <w:multiLevelType w:val="hybridMultilevel"/>
    <w:tmpl w:val="FC48EDCE"/>
    <w:lvl w:ilvl="0" w:tplc="088C281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474442C7"/>
    <w:multiLevelType w:val="hybridMultilevel"/>
    <w:tmpl w:val="090094B6"/>
    <w:lvl w:ilvl="0" w:tplc="FFFFFFFF">
      <w:start w:val="1"/>
      <w:numFmt w:val="bullet"/>
      <w:lvlText w:val=""/>
      <w:lvlJc w:val="left"/>
      <w:pPr>
        <w:ind w:left="855" w:hanging="360"/>
      </w:pPr>
      <w:rPr>
        <w:rFonts w:ascii="Symbol" w:hAnsi="Symbol" w:hint="default"/>
      </w:rPr>
    </w:lvl>
    <w:lvl w:ilvl="1" w:tplc="04190003" w:tentative="1">
      <w:start w:val="1"/>
      <w:numFmt w:val="bullet"/>
      <w:lvlText w:val="o"/>
      <w:lvlJc w:val="left"/>
      <w:pPr>
        <w:ind w:left="1575" w:hanging="360"/>
      </w:pPr>
      <w:rPr>
        <w:rFonts w:ascii="Courier New" w:hAnsi="Courier New" w:cs="Courier New" w:hint="default"/>
      </w:rPr>
    </w:lvl>
    <w:lvl w:ilvl="2" w:tplc="04190005" w:tentative="1">
      <w:start w:val="1"/>
      <w:numFmt w:val="bullet"/>
      <w:lvlText w:val=""/>
      <w:lvlJc w:val="left"/>
      <w:pPr>
        <w:ind w:left="2295" w:hanging="360"/>
      </w:pPr>
      <w:rPr>
        <w:rFonts w:ascii="Wingdings" w:hAnsi="Wingdings" w:hint="default"/>
      </w:rPr>
    </w:lvl>
    <w:lvl w:ilvl="3" w:tplc="04190001" w:tentative="1">
      <w:start w:val="1"/>
      <w:numFmt w:val="bullet"/>
      <w:lvlText w:val=""/>
      <w:lvlJc w:val="left"/>
      <w:pPr>
        <w:ind w:left="3015" w:hanging="360"/>
      </w:pPr>
      <w:rPr>
        <w:rFonts w:ascii="Symbol" w:hAnsi="Symbol" w:hint="default"/>
      </w:rPr>
    </w:lvl>
    <w:lvl w:ilvl="4" w:tplc="04190003" w:tentative="1">
      <w:start w:val="1"/>
      <w:numFmt w:val="bullet"/>
      <w:lvlText w:val="o"/>
      <w:lvlJc w:val="left"/>
      <w:pPr>
        <w:ind w:left="3735" w:hanging="360"/>
      </w:pPr>
      <w:rPr>
        <w:rFonts w:ascii="Courier New" w:hAnsi="Courier New" w:cs="Courier New" w:hint="default"/>
      </w:rPr>
    </w:lvl>
    <w:lvl w:ilvl="5" w:tplc="04190005" w:tentative="1">
      <w:start w:val="1"/>
      <w:numFmt w:val="bullet"/>
      <w:lvlText w:val=""/>
      <w:lvlJc w:val="left"/>
      <w:pPr>
        <w:ind w:left="4455" w:hanging="360"/>
      </w:pPr>
      <w:rPr>
        <w:rFonts w:ascii="Wingdings" w:hAnsi="Wingdings" w:hint="default"/>
      </w:rPr>
    </w:lvl>
    <w:lvl w:ilvl="6" w:tplc="04190001" w:tentative="1">
      <w:start w:val="1"/>
      <w:numFmt w:val="bullet"/>
      <w:lvlText w:val=""/>
      <w:lvlJc w:val="left"/>
      <w:pPr>
        <w:ind w:left="5175" w:hanging="360"/>
      </w:pPr>
      <w:rPr>
        <w:rFonts w:ascii="Symbol" w:hAnsi="Symbol" w:hint="default"/>
      </w:rPr>
    </w:lvl>
    <w:lvl w:ilvl="7" w:tplc="04190003" w:tentative="1">
      <w:start w:val="1"/>
      <w:numFmt w:val="bullet"/>
      <w:lvlText w:val="o"/>
      <w:lvlJc w:val="left"/>
      <w:pPr>
        <w:ind w:left="5895" w:hanging="360"/>
      </w:pPr>
      <w:rPr>
        <w:rFonts w:ascii="Courier New" w:hAnsi="Courier New" w:cs="Courier New" w:hint="default"/>
      </w:rPr>
    </w:lvl>
    <w:lvl w:ilvl="8" w:tplc="04190005" w:tentative="1">
      <w:start w:val="1"/>
      <w:numFmt w:val="bullet"/>
      <w:lvlText w:val=""/>
      <w:lvlJc w:val="left"/>
      <w:pPr>
        <w:ind w:left="6615" w:hanging="360"/>
      </w:pPr>
      <w:rPr>
        <w:rFonts w:ascii="Wingdings" w:hAnsi="Wingdings" w:hint="default"/>
      </w:rPr>
    </w:lvl>
  </w:abstractNum>
  <w:abstractNum w:abstractNumId="31" w15:restartNumberingAfterBreak="0">
    <w:nsid w:val="49BF5826"/>
    <w:multiLevelType w:val="hybridMultilevel"/>
    <w:tmpl w:val="CE260E9A"/>
    <w:lvl w:ilvl="0" w:tplc="04963048">
      <w:start w:val="1"/>
      <w:numFmt w:val="bullet"/>
      <w:lvlText w:val=""/>
      <w:lvlJc w:val="left"/>
      <w:pPr>
        <w:tabs>
          <w:tab w:val="num" w:pos="2291"/>
        </w:tabs>
        <w:ind w:left="2291" w:hanging="360"/>
      </w:pPr>
      <w:rPr>
        <w:rFonts w:ascii="Symbol" w:hAnsi="Symbol" w:hint="default"/>
      </w:rPr>
    </w:lvl>
    <w:lvl w:ilvl="1" w:tplc="04190003">
      <w:start w:val="1"/>
      <w:numFmt w:val="bullet"/>
      <w:lvlText w:val="o"/>
      <w:lvlJc w:val="left"/>
      <w:pPr>
        <w:tabs>
          <w:tab w:val="num" w:pos="1620"/>
        </w:tabs>
        <w:ind w:left="1620" w:hanging="360"/>
      </w:pPr>
      <w:rPr>
        <w:rFonts w:ascii="Courier New" w:hAnsi="Courier New" w:cs="Courier New" w:hint="default"/>
      </w:rPr>
    </w:lvl>
    <w:lvl w:ilvl="2" w:tplc="04190005" w:tentative="1">
      <w:start w:val="1"/>
      <w:numFmt w:val="bullet"/>
      <w:lvlText w:val=""/>
      <w:lvlJc w:val="left"/>
      <w:pPr>
        <w:tabs>
          <w:tab w:val="num" w:pos="2340"/>
        </w:tabs>
        <w:ind w:left="2340" w:hanging="360"/>
      </w:pPr>
      <w:rPr>
        <w:rFonts w:ascii="Wingdings" w:hAnsi="Wingdings" w:hint="default"/>
      </w:rPr>
    </w:lvl>
    <w:lvl w:ilvl="3" w:tplc="04190001" w:tentative="1">
      <w:start w:val="1"/>
      <w:numFmt w:val="bullet"/>
      <w:lvlText w:val=""/>
      <w:lvlJc w:val="left"/>
      <w:pPr>
        <w:tabs>
          <w:tab w:val="num" w:pos="3060"/>
        </w:tabs>
        <w:ind w:left="3060" w:hanging="360"/>
      </w:pPr>
      <w:rPr>
        <w:rFonts w:ascii="Symbol" w:hAnsi="Symbol" w:hint="default"/>
      </w:rPr>
    </w:lvl>
    <w:lvl w:ilvl="4" w:tplc="04190003" w:tentative="1">
      <w:start w:val="1"/>
      <w:numFmt w:val="bullet"/>
      <w:lvlText w:val="o"/>
      <w:lvlJc w:val="left"/>
      <w:pPr>
        <w:tabs>
          <w:tab w:val="num" w:pos="3780"/>
        </w:tabs>
        <w:ind w:left="3780" w:hanging="360"/>
      </w:pPr>
      <w:rPr>
        <w:rFonts w:ascii="Courier New" w:hAnsi="Courier New" w:cs="Courier New" w:hint="default"/>
      </w:rPr>
    </w:lvl>
    <w:lvl w:ilvl="5" w:tplc="04190005" w:tentative="1">
      <w:start w:val="1"/>
      <w:numFmt w:val="bullet"/>
      <w:lvlText w:val=""/>
      <w:lvlJc w:val="left"/>
      <w:pPr>
        <w:tabs>
          <w:tab w:val="num" w:pos="4500"/>
        </w:tabs>
        <w:ind w:left="4500" w:hanging="360"/>
      </w:pPr>
      <w:rPr>
        <w:rFonts w:ascii="Wingdings" w:hAnsi="Wingdings" w:hint="default"/>
      </w:rPr>
    </w:lvl>
    <w:lvl w:ilvl="6" w:tplc="04190001" w:tentative="1">
      <w:start w:val="1"/>
      <w:numFmt w:val="bullet"/>
      <w:lvlText w:val=""/>
      <w:lvlJc w:val="left"/>
      <w:pPr>
        <w:tabs>
          <w:tab w:val="num" w:pos="5220"/>
        </w:tabs>
        <w:ind w:left="5220" w:hanging="360"/>
      </w:pPr>
      <w:rPr>
        <w:rFonts w:ascii="Symbol" w:hAnsi="Symbol" w:hint="default"/>
      </w:rPr>
    </w:lvl>
    <w:lvl w:ilvl="7" w:tplc="04190003" w:tentative="1">
      <w:start w:val="1"/>
      <w:numFmt w:val="bullet"/>
      <w:lvlText w:val="o"/>
      <w:lvlJc w:val="left"/>
      <w:pPr>
        <w:tabs>
          <w:tab w:val="num" w:pos="5940"/>
        </w:tabs>
        <w:ind w:left="5940" w:hanging="360"/>
      </w:pPr>
      <w:rPr>
        <w:rFonts w:ascii="Courier New" w:hAnsi="Courier New" w:cs="Courier New" w:hint="default"/>
      </w:rPr>
    </w:lvl>
    <w:lvl w:ilvl="8" w:tplc="04190005" w:tentative="1">
      <w:start w:val="1"/>
      <w:numFmt w:val="bullet"/>
      <w:lvlText w:val=""/>
      <w:lvlJc w:val="left"/>
      <w:pPr>
        <w:tabs>
          <w:tab w:val="num" w:pos="6660"/>
        </w:tabs>
        <w:ind w:left="6660" w:hanging="360"/>
      </w:pPr>
      <w:rPr>
        <w:rFonts w:ascii="Wingdings" w:hAnsi="Wingdings" w:hint="default"/>
      </w:rPr>
    </w:lvl>
  </w:abstractNum>
  <w:abstractNum w:abstractNumId="32" w15:restartNumberingAfterBreak="0">
    <w:nsid w:val="4CA1777C"/>
    <w:multiLevelType w:val="hybridMultilevel"/>
    <w:tmpl w:val="91F62D40"/>
    <w:lvl w:ilvl="0" w:tplc="545A5C8C">
      <w:numFmt w:val="bullet"/>
      <w:pStyle w:val="caaieiaie1"/>
      <w:lvlText w:val="-"/>
      <w:lvlJc w:val="left"/>
      <w:pPr>
        <w:tabs>
          <w:tab w:val="num" w:pos="1058"/>
        </w:tabs>
        <w:ind w:left="1058" w:hanging="360"/>
      </w:pPr>
      <w:rPr>
        <w:rFonts w:hint="default"/>
      </w:rPr>
    </w:lvl>
    <w:lvl w:ilvl="1" w:tplc="04190003">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3" w15:restartNumberingAfterBreak="0">
    <w:nsid w:val="4FDA2DBC"/>
    <w:multiLevelType w:val="hybridMultilevel"/>
    <w:tmpl w:val="12966C3A"/>
    <w:lvl w:ilvl="0" w:tplc="2CE24CBA">
      <w:start w:val="1"/>
      <w:numFmt w:val="bullet"/>
      <w:suff w:val="space"/>
      <w:lvlText w:val=""/>
      <w:lvlJc w:val="left"/>
      <w:pPr>
        <w:ind w:left="3060" w:hanging="360"/>
      </w:pPr>
      <w:rPr>
        <w:rFonts w:ascii="Symbol" w:hAnsi="Symbol" w:hint="default"/>
        <w:sz w:val="20"/>
        <w:szCs w:val="20"/>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34" w15:restartNumberingAfterBreak="0">
    <w:nsid w:val="57786F5B"/>
    <w:multiLevelType w:val="hybridMultilevel"/>
    <w:tmpl w:val="113A4FAC"/>
    <w:lvl w:ilvl="0" w:tplc="96E2E4BE">
      <w:start w:val="1"/>
      <w:numFmt w:val="decimal"/>
      <w:pStyle w:val="a2"/>
      <w:suff w:val="space"/>
      <w:lvlText w:val="%1."/>
      <w:lvlJc w:val="left"/>
      <w:pPr>
        <w:ind w:left="928" w:hanging="360"/>
      </w:pPr>
      <w:rPr>
        <w:rFonts w:hint="default"/>
      </w:rPr>
    </w:lvl>
    <w:lvl w:ilvl="1" w:tplc="FFFFFFFF" w:tentative="1">
      <w:start w:val="1"/>
      <w:numFmt w:val="bullet"/>
      <w:lvlText w:val="o"/>
      <w:lvlJc w:val="left"/>
      <w:pPr>
        <w:tabs>
          <w:tab w:val="num" w:pos="1648"/>
        </w:tabs>
        <w:ind w:left="1648" w:hanging="360"/>
      </w:pPr>
      <w:rPr>
        <w:rFonts w:ascii="Courier New" w:hAnsi="Courier New" w:cs="Courier New"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35" w15:restartNumberingAfterBreak="0">
    <w:nsid w:val="5BC42C90"/>
    <w:multiLevelType w:val="hybridMultilevel"/>
    <w:tmpl w:val="B78298CC"/>
    <w:lvl w:ilvl="0" w:tplc="562EB3BE">
      <w:start w:val="1"/>
      <w:numFmt w:val="bullet"/>
      <w:lvlText w:val=""/>
      <w:lvlJc w:val="left"/>
      <w:pPr>
        <w:tabs>
          <w:tab w:val="num" w:pos="720"/>
        </w:tabs>
        <w:ind w:left="720" w:hanging="360"/>
      </w:pPr>
      <w:rPr>
        <w:rFonts w:ascii="Symbol" w:hAnsi="Symbol" w:hint="default"/>
      </w:rPr>
    </w:lvl>
    <w:lvl w:ilvl="1" w:tplc="9734396C" w:tentative="1">
      <w:start w:val="1"/>
      <w:numFmt w:val="bullet"/>
      <w:lvlText w:val="o"/>
      <w:lvlJc w:val="left"/>
      <w:pPr>
        <w:tabs>
          <w:tab w:val="num" w:pos="1440"/>
        </w:tabs>
        <w:ind w:left="1440" w:hanging="360"/>
      </w:pPr>
      <w:rPr>
        <w:rFonts w:ascii="Courier New" w:hAnsi="Courier New" w:cs="Courier New" w:hint="default"/>
      </w:rPr>
    </w:lvl>
    <w:lvl w:ilvl="2" w:tplc="30106230" w:tentative="1">
      <w:start w:val="1"/>
      <w:numFmt w:val="bullet"/>
      <w:lvlText w:val=""/>
      <w:lvlJc w:val="left"/>
      <w:pPr>
        <w:tabs>
          <w:tab w:val="num" w:pos="2160"/>
        </w:tabs>
        <w:ind w:left="2160" w:hanging="360"/>
      </w:pPr>
      <w:rPr>
        <w:rFonts w:ascii="Wingdings" w:hAnsi="Wingdings" w:hint="default"/>
      </w:rPr>
    </w:lvl>
    <w:lvl w:ilvl="3" w:tplc="93965CD2" w:tentative="1">
      <w:start w:val="1"/>
      <w:numFmt w:val="bullet"/>
      <w:lvlText w:val=""/>
      <w:lvlJc w:val="left"/>
      <w:pPr>
        <w:tabs>
          <w:tab w:val="num" w:pos="2880"/>
        </w:tabs>
        <w:ind w:left="2880" w:hanging="360"/>
      </w:pPr>
      <w:rPr>
        <w:rFonts w:ascii="Symbol" w:hAnsi="Symbol" w:hint="default"/>
      </w:rPr>
    </w:lvl>
    <w:lvl w:ilvl="4" w:tplc="6BA87AEA" w:tentative="1">
      <w:start w:val="1"/>
      <w:numFmt w:val="bullet"/>
      <w:lvlText w:val="o"/>
      <w:lvlJc w:val="left"/>
      <w:pPr>
        <w:tabs>
          <w:tab w:val="num" w:pos="3600"/>
        </w:tabs>
        <w:ind w:left="3600" w:hanging="360"/>
      </w:pPr>
      <w:rPr>
        <w:rFonts w:ascii="Courier New" w:hAnsi="Courier New" w:cs="Courier New" w:hint="default"/>
      </w:rPr>
    </w:lvl>
    <w:lvl w:ilvl="5" w:tplc="F1E0E104" w:tentative="1">
      <w:start w:val="1"/>
      <w:numFmt w:val="bullet"/>
      <w:lvlText w:val=""/>
      <w:lvlJc w:val="left"/>
      <w:pPr>
        <w:tabs>
          <w:tab w:val="num" w:pos="4320"/>
        </w:tabs>
        <w:ind w:left="4320" w:hanging="360"/>
      </w:pPr>
      <w:rPr>
        <w:rFonts w:ascii="Wingdings" w:hAnsi="Wingdings" w:hint="default"/>
      </w:rPr>
    </w:lvl>
    <w:lvl w:ilvl="6" w:tplc="DE725868" w:tentative="1">
      <w:start w:val="1"/>
      <w:numFmt w:val="bullet"/>
      <w:lvlText w:val=""/>
      <w:lvlJc w:val="left"/>
      <w:pPr>
        <w:tabs>
          <w:tab w:val="num" w:pos="5040"/>
        </w:tabs>
        <w:ind w:left="5040" w:hanging="360"/>
      </w:pPr>
      <w:rPr>
        <w:rFonts w:ascii="Symbol" w:hAnsi="Symbol" w:hint="default"/>
      </w:rPr>
    </w:lvl>
    <w:lvl w:ilvl="7" w:tplc="E3C45BE6" w:tentative="1">
      <w:start w:val="1"/>
      <w:numFmt w:val="bullet"/>
      <w:lvlText w:val="o"/>
      <w:lvlJc w:val="left"/>
      <w:pPr>
        <w:tabs>
          <w:tab w:val="num" w:pos="5760"/>
        </w:tabs>
        <w:ind w:left="5760" w:hanging="360"/>
      </w:pPr>
      <w:rPr>
        <w:rFonts w:ascii="Courier New" w:hAnsi="Courier New" w:cs="Courier New" w:hint="default"/>
      </w:rPr>
    </w:lvl>
    <w:lvl w:ilvl="8" w:tplc="0C162BA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ED97522"/>
    <w:multiLevelType w:val="hybridMultilevel"/>
    <w:tmpl w:val="E79AC496"/>
    <w:lvl w:ilvl="0" w:tplc="FFFFFFFF">
      <w:start w:val="1"/>
      <w:numFmt w:val="bullet"/>
      <w:pStyle w:val="a3"/>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620"/>
        </w:tabs>
        <w:ind w:left="1620" w:hanging="360"/>
      </w:pPr>
      <w:rPr>
        <w:rFonts w:ascii="Courier New" w:hAnsi="Courier New" w:cs="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cs="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cs="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37" w15:restartNumberingAfterBreak="0">
    <w:nsid w:val="6171736B"/>
    <w:multiLevelType w:val="hybridMultilevel"/>
    <w:tmpl w:val="3632846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538610B"/>
    <w:multiLevelType w:val="hybridMultilevel"/>
    <w:tmpl w:val="9A02BCEE"/>
    <w:lvl w:ilvl="0" w:tplc="89AAB36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9" w15:restartNumberingAfterBreak="0">
    <w:nsid w:val="65F24CCD"/>
    <w:multiLevelType w:val="hybridMultilevel"/>
    <w:tmpl w:val="45CE3B0C"/>
    <w:lvl w:ilvl="0" w:tplc="FFFFFFFF">
      <w:start w:val="1"/>
      <w:numFmt w:val="bullet"/>
      <w:lvlText w:val=""/>
      <w:lvlJc w:val="left"/>
      <w:pPr>
        <w:tabs>
          <w:tab w:val="num" w:pos="1259"/>
        </w:tabs>
        <w:ind w:left="1259" w:hanging="360"/>
      </w:pPr>
      <w:rPr>
        <w:rFonts w:ascii="Symbol" w:hAnsi="Symbol" w:hint="default"/>
      </w:rPr>
    </w:lvl>
    <w:lvl w:ilvl="1" w:tplc="FFFFFFFF">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40" w15:restartNumberingAfterBreak="0">
    <w:nsid w:val="68D1717F"/>
    <w:multiLevelType w:val="multilevel"/>
    <w:tmpl w:val="6FA8E2D6"/>
    <w:lvl w:ilvl="0">
      <w:start w:val="1"/>
      <w:numFmt w:val="decimal"/>
      <w:pStyle w:val="a4"/>
      <w:suff w:val="space"/>
      <w:lvlText w:val="Рис. %1."/>
      <w:lvlJc w:val="center"/>
      <w:pPr>
        <w:ind w:left="-567" w:firstLine="567"/>
      </w:pPr>
      <w:rPr>
        <w:rFonts w:ascii="Times New Roman" w:hAnsi="Times New Roman" w:hint="default"/>
        <w:b w:val="0"/>
        <w:i/>
        <w:sz w:val="28"/>
      </w:rPr>
    </w:lvl>
    <w:lvl w:ilvl="1">
      <w:start w:val="1"/>
      <w:numFmt w:val="decimal"/>
      <w:lvlRestart w:val="0"/>
      <w:suff w:val="nothing"/>
      <w:lvlText w:val="%2.1"/>
      <w:lvlJc w:val="left"/>
      <w:pPr>
        <w:ind w:left="2821" w:hanging="432"/>
      </w:pPr>
      <w:rPr>
        <w:rFonts w:hint="default"/>
        <w:b/>
        <w:i w:val="0"/>
        <w:sz w:val="28"/>
      </w:rPr>
    </w:lvl>
    <w:lvl w:ilvl="2">
      <w:start w:val="1"/>
      <w:numFmt w:val="decimal"/>
      <w:lvlRestart w:val="0"/>
      <w:suff w:val="nothing"/>
      <w:lvlText w:val="%3.1.1."/>
      <w:lvlJc w:val="left"/>
      <w:pPr>
        <w:ind w:left="3253" w:hanging="504"/>
      </w:pPr>
      <w:rPr>
        <w:rFonts w:ascii="Times New Roman" w:hAnsi="Times New Roman" w:hint="default"/>
        <w:b/>
        <w:i w:val="0"/>
        <w:sz w:val="28"/>
      </w:rPr>
    </w:lvl>
    <w:lvl w:ilvl="3">
      <w:start w:val="1"/>
      <w:numFmt w:val="decimal"/>
      <w:lvlText w:val="%1.%2.%3.%4."/>
      <w:lvlJc w:val="left"/>
      <w:pPr>
        <w:tabs>
          <w:tab w:val="num" w:pos="4189"/>
        </w:tabs>
        <w:ind w:left="3757" w:hanging="648"/>
      </w:pPr>
      <w:rPr>
        <w:rFonts w:hint="default"/>
      </w:rPr>
    </w:lvl>
    <w:lvl w:ilvl="4">
      <w:start w:val="1"/>
      <w:numFmt w:val="decimal"/>
      <w:lvlRestart w:val="0"/>
      <w:lvlText w:val="%5Табл %1%2%3%4"/>
      <w:lvlJc w:val="left"/>
      <w:pPr>
        <w:tabs>
          <w:tab w:val="num" w:pos="1620"/>
        </w:tabs>
        <w:ind w:left="4261" w:hanging="792"/>
      </w:pPr>
      <w:rPr>
        <w:rFonts w:ascii="Times New Roman" w:hAnsi="Times New Roman"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5">
      <w:start w:val="1"/>
      <w:numFmt w:val="decimal"/>
      <w:lvlText w:val="%1.%2.%3.%4.%5.%6."/>
      <w:lvlJc w:val="left"/>
      <w:pPr>
        <w:tabs>
          <w:tab w:val="num" w:pos="5269"/>
        </w:tabs>
        <w:ind w:left="4765" w:hanging="936"/>
      </w:pPr>
      <w:rPr>
        <w:rFonts w:hint="default"/>
      </w:rPr>
    </w:lvl>
    <w:lvl w:ilvl="6">
      <w:start w:val="1"/>
      <w:numFmt w:val="decimal"/>
      <w:lvlText w:val="%1.%2.%3.%4.%5.%6.%7."/>
      <w:lvlJc w:val="left"/>
      <w:pPr>
        <w:tabs>
          <w:tab w:val="num" w:pos="5989"/>
        </w:tabs>
        <w:ind w:left="5269" w:hanging="1080"/>
      </w:pPr>
      <w:rPr>
        <w:rFonts w:hint="default"/>
      </w:rPr>
    </w:lvl>
    <w:lvl w:ilvl="7">
      <w:start w:val="1"/>
      <w:numFmt w:val="decimal"/>
      <w:lvlText w:val="%1.%2.%3.%4.%5.%6.%7.%8."/>
      <w:lvlJc w:val="left"/>
      <w:pPr>
        <w:tabs>
          <w:tab w:val="num" w:pos="6349"/>
        </w:tabs>
        <w:ind w:left="5773" w:hanging="1224"/>
      </w:pPr>
      <w:rPr>
        <w:rFonts w:hint="default"/>
      </w:rPr>
    </w:lvl>
    <w:lvl w:ilvl="8">
      <w:start w:val="1"/>
      <w:numFmt w:val="decimal"/>
      <w:lvlText w:val="%1.%2.%3.%4.%5.%6.%7.%8.%9."/>
      <w:lvlJc w:val="left"/>
      <w:pPr>
        <w:tabs>
          <w:tab w:val="num" w:pos="7069"/>
        </w:tabs>
        <w:ind w:left="6349" w:hanging="1440"/>
      </w:pPr>
      <w:rPr>
        <w:rFonts w:hint="default"/>
      </w:rPr>
    </w:lvl>
  </w:abstractNum>
  <w:abstractNum w:abstractNumId="41" w15:restartNumberingAfterBreak="0">
    <w:nsid w:val="69275535"/>
    <w:multiLevelType w:val="hybridMultilevel"/>
    <w:tmpl w:val="2A161940"/>
    <w:lvl w:ilvl="0" w:tplc="0419000F">
      <w:start w:val="1"/>
      <w:numFmt w:val="bullet"/>
      <w:pStyle w:val="a5"/>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2716"/>
        </w:tabs>
        <w:ind w:left="2716" w:hanging="360"/>
      </w:pPr>
      <w:rPr>
        <w:rFonts w:ascii="Courier New" w:hAnsi="Courier New" w:cs="Courier New" w:hint="default"/>
      </w:rPr>
    </w:lvl>
    <w:lvl w:ilvl="2" w:tplc="0419001B" w:tentative="1">
      <w:start w:val="1"/>
      <w:numFmt w:val="bullet"/>
      <w:lvlText w:val=""/>
      <w:lvlJc w:val="left"/>
      <w:pPr>
        <w:tabs>
          <w:tab w:val="num" w:pos="3436"/>
        </w:tabs>
        <w:ind w:left="3436" w:hanging="360"/>
      </w:pPr>
      <w:rPr>
        <w:rFonts w:ascii="Wingdings" w:hAnsi="Wingdings" w:hint="default"/>
      </w:rPr>
    </w:lvl>
    <w:lvl w:ilvl="3" w:tplc="0419000F" w:tentative="1">
      <w:start w:val="1"/>
      <w:numFmt w:val="bullet"/>
      <w:lvlText w:val=""/>
      <w:lvlJc w:val="left"/>
      <w:pPr>
        <w:tabs>
          <w:tab w:val="num" w:pos="4156"/>
        </w:tabs>
        <w:ind w:left="4156" w:hanging="360"/>
      </w:pPr>
      <w:rPr>
        <w:rFonts w:ascii="Symbol" w:hAnsi="Symbol" w:hint="default"/>
      </w:rPr>
    </w:lvl>
    <w:lvl w:ilvl="4" w:tplc="04190019" w:tentative="1">
      <w:start w:val="1"/>
      <w:numFmt w:val="bullet"/>
      <w:lvlText w:val="o"/>
      <w:lvlJc w:val="left"/>
      <w:pPr>
        <w:tabs>
          <w:tab w:val="num" w:pos="4876"/>
        </w:tabs>
        <w:ind w:left="4876" w:hanging="360"/>
      </w:pPr>
      <w:rPr>
        <w:rFonts w:ascii="Courier New" w:hAnsi="Courier New" w:cs="Courier New" w:hint="default"/>
      </w:rPr>
    </w:lvl>
    <w:lvl w:ilvl="5" w:tplc="0419001B" w:tentative="1">
      <w:start w:val="1"/>
      <w:numFmt w:val="bullet"/>
      <w:lvlText w:val=""/>
      <w:lvlJc w:val="left"/>
      <w:pPr>
        <w:tabs>
          <w:tab w:val="num" w:pos="5596"/>
        </w:tabs>
        <w:ind w:left="5596" w:hanging="360"/>
      </w:pPr>
      <w:rPr>
        <w:rFonts w:ascii="Wingdings" w:hAnsi="Wingdings" w:hint="default"/>
      </w:rPr>
    </w:lvl>
    <w:lvl w:ilvl="6" w:tplc="0419000F" w:tentative="1">
      <w:start w:val="1"/>
      <w:numFmt w:val="bullet"/>
      <w:lvlText w:val=""/>
      <w:lvlJc w:val="left"/>
      <w:pPr>
        <w:tabs>
          <w:tab w:val="num" w:pos="6316"/>
        </w:tabs>
        <w:ind w:left="6316" w:hanging="360"/>
      </w:pPr>
      <w:rPr>
        <w:rFonts w:ascii="Symbol" w:hAnsi="Symbol" w:hint="default"/>
      </w:rPr>
    </w:lvl>
    <w:lvl w:ilvl="7" w:tplc="04190019" w:tentative="1">
      <w:start w:val="1"/>
      <w:numFmt w:val="bullet"/>
      <w:lvlText w:val="o"/>
      <w:lvlJc w:val="left"/>
      <w:pPr>
        <w:tabs>
          <w:tab w:val="num" w:pos="7036"/>
        </w:tabs>
        <w:ind w:left="7036" w:hanging="360"/>
      </w:pPr>
      <w:rPr>
        <w:rFonts w:ascii="Courier New" w:hAnsi="Courier New" w:cs="Courier New" w:hint="default"/>
      </w:rPr>
    </w:lvl>
    <w:lvl w:ilvl="8" w:tplc="0419001B" w:tentative="1">
      <w:start w:val="1"/>
      <w:numFmt w:val="bullet"/>
      <w:lvlText w:val=""/>
      <w:lvlJc w:val="left"/>
      <w:pPr>
        <w:tabs>
          <w:tab w:val="num" w:pos="7756"/>
        </w:tabs>
        <w:ind w:left="7756" w:hanging="360"/>
      </w:pPr>
      <w:rPr>
        <w:rFonts w:ascii="Wingdings" w:hAnsi="Wingdings" w:hint="default"/>
      </w:rPr>
    </w:lvl>
  </w:abstractNum>
  <w:abstractNum w:abstractNumId="42" w15:restartNumberingAfterBreak="0">
    <w:nsid w:val="6A31205E"/>
    <w:multiLevelType w:val="hybridMultilevel"/>
    <w:tmpl w:val="7406A562"/>
    <w:lvl w:ilvl="0" w:tplc="C684696A">
      <w:start w:val="1"/>
      <w:numFmt w:val="decimal"/>
      <w:suff w:val="space"/>
      <w:lvlText w:val="%1."/>
      <w:lvlJc w:val="left"/>
      <w:pPr>
        <w:ind w:left="720"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3" w15:restartNumberingAfterBreak="0">
    <w:nsid w:val="6CDA2CFD"/>
    <w:multiLevelType w:val="singleLevel"/>
    <w:tmpl w:val="0419000B"/>
    <w:lvl w:ilvl="0">
      <w:start w:val="1"/>
      <w:numFmt w:val="bullet"/>
      <w:pStyle w:val="20"/>
      <w:lvlText w:val=""/>
      <w:lvlJc w:val="left"/>
      <w:pPr>
        <w:tabs>
          <w:tab w:val="num" w:pos="360"/>
        </w:tabs>
        <w:ind w:left="360" w:hanging="360"/>
      </w:pPr>
      <w:rPr>
        <w:rFonts w:ascii="Wingdings" w:hAnsi="Wingdings" w:hint="default"/>
      </w:rPr>
    </w:lvl>
  </w:abstractNum>
  <w:abstractNum w:abstractNumId="44" w15:restartNumberingAfterBreak="0">
    <w:nsid w:val="718F5D93"/>
    <w:multiLevelType w:val="hybridMultilevel"/>
    <w:tmpl w:val="1DD0FC58"/>
    <w:lvl w:ilvl="0" w:tplc="FFFFFFFF">
      <w:start w:val="1"/>
      <w:numFmt w:val="bullet"/>
      <w:lvlText w:val=""/>
      <w:lvlJc w:val="left"/>
      <w:pPr>
        <w:tabs>
          <w:tab w:val="num" w:pos="2869"/>
        </w:tabs>
        <w:ind w:left="2869" w:hanging="360"/>
      </w:pPr>
      <w:rPr>
        <w:rFonts w:ascii="Symbol" w:hAnsi="Symbol" w:hint="default"/>
        <w:sz w:val="20"/>
        <w:szCs w:val="20"/>
      </w:rPr>
    </w:lvl>
    <w:lvl w:ilvl="1" w:tplc="FFFFFFFF">
      <w:start w:val="1"/>
      <w:numFmt w:val="bullet"/>
      <w:lvlText w:val=""/>
      <w:lvlJc w:val="left"/>
      <w:pPr>
        <w:tabs>
          <w:tab w:val="num" w:pos="2160"/>
        </w:tabs>
        <w:ind w:left="2160" w:hanging="360"/>
      </w:pPr>
      <w:rPr>
        <w:rFonts w:ascii="Wingdings" w:hAnsi="Wingdings"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45" w15:restartNumberingAfterBreak="0">
    <w:nsid w:val="7788004D"/>
    <w:multiLevelType w:val="hybridMultilevel"/>
    <w:tmpl w:val="0FF4725E"/>
    <w:lvl w:ilvl="0" w:tplc="FFFFFFFF">
      <w:start w:val="1"/>
      <w:numFmt w:val="bullet"/>
      <w:lvlText w:val=""/>
      <w:lvlJc w:val="left"/>
      <w:pPr>
        <w:tabs>
          <w:tab w:val="num" w:pos="1260"/>
        </w:tabs>
        <w:ind w:left="1260" w:hanging="360"/>
      </w:pPr>
      <w:rPr>
        <w:rFonts w:ascii="Symbol" w:hAnsi="Symbol" w:hint="default"/>
      </w:rPr>
    </w:lvl>
    <w:lvl w:ilvl="1" w:tplc="FFFFFFFF">
      <w:start w:val="1"/>
      <w:numFmt w:val="bullet"/>
      <w:lvlText w:val="o"/>
      <w:lvlJc w:val="left"/>
      <w:pPr>
        <w:tabs>
          <w:tab w:val="num" w:pos="2007"/>
        </w:tabs>
        <w:ind w:left="2007" w:hanging="360"/>
      </w:pPr>
      <w:rPr>
        <w:rFonts w:ascii="Courier New" w:hAnsi="Courier New" w:cs="Courier New"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778D329A"/>
    <w:multiLevelType w:val="hybridMultilevel"/>
    <w:tmpl w:val="6A9C5C9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7" w15:restartNumberingAfterBreak="0">
    <w:nsid w:val="7AE27319"/>
    <w:multiLevelType w:val="hybridMultilevel"/>
    <w:tmpl w:val="C7E2E1F6"/>
    <w:lvl w:ilvl="0" w:tplc="FFFFFFFF">
      <w:start w:val="1"/>
      <w:numFmt w:val="bullet"/>
      <w:lvlText w:val=""/>
      <w:lvlJc w:val="left"/>
      <w:pPr>
        <w:tabs>
          <w:tab w:val="num" w:pos="2651"/>
        </w:tabs>
        <w:ind w:left="2651" w:hanging="360"/>
      </w:pPr>
      <w:rPr>
        <w:rFonts w:ascii="Symbol" w:hAnsi="Symbol" w:hint="default"/>
      </w:rPr>
    </w:lvl>
    <w:lvl w:ilvl="1" w:tplc="FFFFFFFF">
      <w:start w:val="1"/>
      <w:numFmt w:val="bullet"/>
      <w:lvlText w:val="o"/>
      <w:lvlJc w:val="left"/>
      <w:pPr>
        <w:tabs>
          <w:tab w:val="num" w:pos="1980"/>
        </w:tabs>
        <w:ind w:left="1980" w:hanging="360"/>
      </w:pPr>
      <w:rPr>
        <w:rFonts w:ascii="Courier New" w:hAnsi="Courier New" w:cs="Courier New" w:hint="default"/>
      </w:rPr>
    </w:lvl>
    <w:lvl w:ilvl="2" w:tplc="FFFFFFFF" w:tentative="1">
      <w:start w:val="1"/>
      <w:numFmt w:val="bullet"/>
      <w:lvlText w:val=""/>
      <w:lvlJc w:val="left"/>
      <w:pPr>
        <w:tabs>
          <w:tab w:val="num" w:pos="2700"/>
        </w:tabs>
        <w:ind w:left="2700" w:hanging="360"/>
      </w:pPr>
      <w:rPr>
        <w:rFonts w:ascii="Wingdings" w:hAnsi="Wingdings" w:hint="default"/>
      </w:rPr>
    </w:lvl>
    <w:lvl w:ilvl="3" w:tplc="FFFFFFFF" w:tentative="1">
      <w:start w:val="1"/>
      <w:numFmt w:val="bullet"/>
      <w:lvlText w:val=""/>
      <w:lvlJc w:val="left"/>
      <w:pPr>
        <w:tabs>
          <w:tab w:val="num" w:pos="3420"/>
        </w:tabs>
        <w:ind w:left="3420" w:hanging="360"/>
      </w:pPr>
      <w:rPr>
        <w:rFonts w:ascii="Symbol" w:hAnsi="Symbol" w:hint="default"/>
      </w:rPr>
    </w:lvl>
    <w:lvl w:ilvl="4" w:tplc="FFFFFFFF" w:tentative="1">
      <w:start w:val="1"/>
      <w:numFmt w:val="bullet"/>
      <w:lvlText w:val="o"/>
      <w:lvlJc w:val="left"/>
      <w:pPr>
        <w:tabs>
          <w:tab w:val="num" w:pos="4140"/>
        </w:tabs>
        <w:ind w:left="4140" w:hanging="360"/>
      </w:pPr>
      <w:rPr>
        <w:rFonts w:ascii="Courier New" w:hAnsi="Courier New" w:cs="Courier New" w:hint="default"/>
      </w:rPr>
    </w:lvl>
    <w:lvl w:ilvl="5" w:tplc="FFFFFFFF" w:tentative="1">
      <w:start w:val="1"/>
      <w:numFmt w:val="bullet"/>
      <w:lvlText w:val=""/>
      <w:lvlJc w:val="left"/>
      <w:pPr>
        <w:tabs>
          <w:tab w:val="num" w:pos="4860"/>
        </w:tabs>
        <w:ind w:left="4860" w:hanging="360"/>
      </w:pPr>
      <w:rPr>
        <w:rFonts w:ascii="Wingdings" w:hAnsi="Wingdings" w:hint="default"/>
      </w:rPr>
    </w:lvl>
    <w:lvl w:ilvl="6" w:tplc="FFFFFFFF" w:tentative="1">
      <w:start w:val="1"/>
      <w:numFmt w:val="bullet"/>
      <w:lvlText w:val=""/>
      <w:lvlJc w:val="left"/>
      <w:pPr>
        <w:tabs>
          <w:tab w:val="num" w:pos="5580"/>
        </w:tabs>
        <w:ind w:left="5580" w:hanging="360"/>
      </w:pPr>
      <w:rPr>
        <w:rFonts w:ascii="Symbol" w:hAnsi="Symbol" w:hint="default"/>
      </w:rPr>
    </w:lvl>
    <w:lvl w:ilvl="7" w:tplc="FFFFFFFF" w:tentative="1">
      <w:start w:val="1"/>
      <w:numFmt w:val="bullet"/>
      <w:lvlText w:val="o"/>
      <w:lvlJc w:val="left"/>
      <w:pPr>
        <w:tabs>
          <w:tab w:val="num" w:pos="6300"/>
        </w:tabs>
        <w:ind w:left="6300" w:hanging="360"/>
      </w:pPr>
      <w:rPr>
        <w:rFonts w:ascii="Courier New" w:hAnsi="Courier New" w:cs="Courier New" w:hint="default"/>
      </w:rPr>
    </w:lvl>
    <w:lvl w:ilvl="8" w:tplc="FFFFFFFF" w:tentative="1">
      <w:start w:val="1"/>
      <w:numFmt w:val="bullet"/>
      <w:lvlText w:val=""/>
      <w:lvlJc w:val="left"/>
      <w:pPr>
        <w:tabs>
          <w:tab w:val="num" w:pos="7020"/>
        </w:tabs>
        <w:ind w:left="7020" w:hanging="360"/>
      </w:pPr>
      <w:rPr>
        <w:rFonts w:ascii="Wingdings" w:hAnsi="Wingdings" w:hint="default"/>
      </w:rPr>
    </w:lvl>
  </w:abstractNum>
  <w:abstractNum w:abstractNumId="48" w15:restartNumberingAfterBreak="0">
    <w:nsid w:val="7B6D571F"/>
    <w:multiLevelType w:val="hybridMultilevel"/>
    <w:tmpl w:val="60F648FE"/>
    <w:lvl w:ilvl="0" w:tplc="545A5C8C">
      <w:start w:val="1"/>
      <w:numFmt w:val="bullet"/>
      <w:pStyle w:val="a6"/>
      <w:lvlText w:val=""/>
      <w:lvlJc w:val="left"/>
      <w:pPr>
        <w:tabs>
          <w:tab w:val="num" w:pos="0"/>
        </w:tabs>
        <w:ind w:left="851" w:firstLine="0"/>
      </w:pPr>
      <w:rPr>
        <w:rFonts w:ascii="Symbol" w:hAnsi="Symbol" w:hint="default"/>
      </w:rPr>
    </w:lvl>
    <w:lvl w:ilvl="1" w:tplc="04190003">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6"/>
  </w:num>
  <w:num w:numId="3">
    <w:abstractNumId w:val="48"/>
  </w:num>
  <w:num w:numId="4">
    <w:abstractNumId w:val="12"/>
  </w:num>
  <w:num w:numId="5">
    <w:abstractNumId w:val="44"/>
  </w:num>
  <w:num w:numId="6">
    <w:abstractNumId w:val="36"/>
  </w:num>
  <w:num w:numId="7">
    <w:abstractNumId w:val="11"/>
  </w:num>
  <w:num w:numId="8">
    <w:abstractNumId w:val="26"/>
  </w:num>
  <w:num w:numId="9">
    <w:abstractNumId w:val="2"/>
  </w:num>
  <w:num w:numId="10">
    <w:abstractNumId w:val="4"/>
  </w:num>
  <w:num w:numId="11">
    <w:abstractNumId w:val="5"/>
  </w:num>
  <w:num w:numId="12">
    <w:abstractNumId w:val="23"/>
  </w:num>
  <w:num w:numId="13">
    <w:abstractNumId w:val="41"/>
  </w:num>
  <w:num w:numId="14">
    <w:abstractNumId w:val="25"/>
  </w:num>
  <w:num w:numId="15">
    <w:abstractNumId w:val="20"/>
  </w:num>
  <w:num w:numId="16">
    <w:abstractNumId w:val="34"/>
  </w:num>
  <w:num w:numId="17">
    <w:abstractNumId w:val="38"/>
  </w:num>
  <w:num w:numId="18">
    <w:abstractNumId w:val="3"/>
  </w:num>
  <w:num w:numId="19">
    <w:abstractNumId w:val="12"/>
    <w:lvlOverride w:ilvl="0"/>
    <w:lvlOverride w:ilvl="1">
      <w:startOverride w:val="1"/>
    </w:lvlOverride>
    <w:lvlOverride w:ilvl="2"/>
    <w:lvlOverride w:ilvl="3"/>
    <w:lvlOverride w:ilvl="4"/>
    <w:lvlOverride w:ilvl="5"/>
    <w:lvlOverride w:ilvl="6"/>
    <w:lvlOverride w:ilvl="7"/>
    <w:lvlOverride w:ilvl="8"/>
  </w:num>
  <w:num w:numId="20">
    <w:abstractNumId w:val="6"/>
  </w:num>
  <w:num w:numId="21">
    <w:abstractNumId w:val="8"/>
  </w:num>
  <w:num w:numId="22">
    <w:abstractNumId w:val="10"/>
  </w:num>
  <w:num w:numId="23">
    <w:abstractNumId w:val="22"/>
  </w:num>
  <w:num w:numId="24">
    <w:abstractNumId w:val="43"/>
  </w:num>
  <w:num w:numId="25">
    <w:abstractNumId w:val="9"/>
  </w:num>
  <w:num w:numId="26">
    <w:abstractNumId w:val="42"/>
  </w:num>
  <w:num w:numId="27">
    <w:abstractNumId w:val="7"/>
  </w:num>
  <w:num w:numId="28">
    <w:abstractNumId w:val="33"/>
  </w:num>
  <w:num w:numId="29">
    <w:abstractNumId w:val="46"/>
  </w:num>
  <w:num w:numId="30">
    <w:abstractNumId w:val="39"/>
  </w:num>
  <w:num w:numId="31">
    <w:abstractNumId w:val="13"/>
  </w:num>
  <w:num w:numId="32">
    <w:abstractNumId w:val="17"/>
  </w:num>
  <w:num w:numId="33">
    <w:abstractNumId w:val="24"/>
  </w:num>
  <w:num w:numId="34">
    <w:abstractNumId w:val="35"/>
  </w:num>
  <w:num w:numId="35">
    <w:abstractNumId w:val="37"/>
  </w:num>
  <w:num w:numId="36">
    <w:abstractNumId w:val="0"/>
  </w:num>
  <w:num w:numId="37">
    <w:abstractNumId w:val="32"/>
  </w:num>
  <w:num w:numId="38">
    <w:abstractNumId w:val="40"/>
  </w:num>
  <w:num w:numId="39">
    <w:abstractNumId w:val="27"/>
  </w:num>
  <w:num w:numId="40">
    <w:abstractNumId w:val="47"/>
  </w:num>
  <w:num w:numId="41">
    <w:abstractNumId w:val="31"/>
  </w:num>
  <w:num w:numId="42">
    <w:abstractNumId w:val="29"/>
  </w:num>
  <w:num w:numId="43">
    <w:abstractNumId w:val="19"/>
  </w:num>
  <w:num w:numId="44">
    <w:abstractNumId w:val="45"/>
  </w:num>
  <w:num w:numId="45">
    <w:abstractNumId w:val="15"/>
  </w:num>
  <w:num w:numId="46">
    <w:abstractNumId w:val="21"/>
  </w:num>
  <w:num w:numId="47">
    <w:abstractNumId w:val="14"/>
  </w:num>
  <w:num w:numId="48">
    <w:abstractNumId w:val="28"/>
  </w:num>
  <w:num w:numId="49">
    <w:abstractNumId w:val="1"/>
  </w:num>
  <w:num w:numId="50">
    <w:abstractNumId w:val="30"/>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activeWritingStyle w:appName="MSWord" w:lang="ru-RU" w:vendorID="64" w:dllVersion="131078" w:nlCheck="1" w:checkStyle="0"/>
  <w:activeWritingStyle w:appName="MSWord" w:lang="en-US" w:vendorID="64" w:dllVersion="131078" w:nlCheck="1" w:checkStyle="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D0A2B"/>
    <w:rsid w:val="00000CEF"/>
    <w:rsid w:val="00000FA7"/>
    <w:rsid w:val="00001015"/>
    <w:rsid w:val="0000139B"/>
    <w:rsid w:val="000018B3"/>
    <w:rsid w:val="00001900"/>
    <w:rsid w:val="00001AB3"/>
    <w:rsid w:val="00001BAE"/>
    <w:rsid w:val="00002887"/>
    <w:rsid w:val="000029E6"/>
    <w:rsid w:val="00004299"/>
    <w:rsid w:val="000046A8"/>
    <w:rsid w:val="00004DD1"/>
    <w:rsid w:val="000050A5"/>
    <w:rsid w:val="00005935"/>
    <w:rsid w:val="0000620D"/>
    <w:rsid w:val="000067A2"/>
    <w:rsid w:val="00007EAB"/>
    <w:rsid w:val="00007FAC"/>
    <w:rsid w:val="000111BF"/>
    <w:rsid w:val="00011412"/>
    <w:rsid w:val="000117F2"/>
    <w:rsid w:val="00011D35"/>
    <w:rsid w:val="000124E7"/>
    <w:rsid w:val="00012F6A"/>
    <w:rsid w:val="00013186"/>
    <w:rsid w:val="00014864"/>
    <w:rsid w:val="00014912"/>
    <w:rsid w:val="00014D30"/>
    <w:rsid w:val="00014F8F"/>
    <w:rsid w:val="000165E3"/>
    <w:rsid w:val="0001668E"/>
    <w:rsid w:val="00017E66"/>
    <w:rsid w:val="00017F1F"/>
    <w:rsid w:val="00020D89"/>
    <w:rsid w:val="00020EA4"/>
    <w:rsid w:val="00021384"/>
    <w:rsid w:val="00021787"/>
    <w:rsid w:val="000218DD"/>
    <w:rsid w:val="00021961"/>
    <w:rsid w:val="00021BF0"/>
    <w:rsid w:val="00021D1A"/>
    <w:rsid w:val="0002337A"/>
    <w:rsid w:val="00023848"/>
    <w:rsid w:val="00023D2C"/>
    <w:rsid w:val="000243A2"/>
    <w:rsid w:val="00024867"/>
    <w:rsid w:val="000248A8"/>
    <w:rsid w:val="00024B7D"/>
    <w:rsid w:val="00025751"/>
    <w:rsid w:val="00026CC9"/>
    <w:rsid w:val="0002795E"/>
    <w:rsid w:val="00027B07"/>
    <w:rsid w:val="00027DB7"/>
    <w:rsid w:val="00030084"/>
    <w:rsid w:val="000306FA"/>
    <w:rsid w:val="00030BBE"/>
    <w:rsid w:val="00030E1B"/>
    <w:rsid w:val="00030E61"/>
    <w:rsid w:val="00031B3E"/>
    <w:rsid w:val="00031BBE"/>
    <w:rsid w:val="00032E4C"/>
    <w:rsid w:val="0003507E"/>
    <w:rsid w:val="00035702"/>
    <w:rsid w:val="000359BA"/>
    <w:rsid w:val="00035B6E"/>
    <w:rsid w:val="00035C23"/>
    <w:rsid w:val="000373D2"/>
    <w:rsid w:val="000401E4"/>
    <w:rsid w:val="000406B6"/>
    <w:rsid w:val="00040B9F"/>
    <w:rsid w:val="000417AF"/>
    <w:rsid w:val="000419F9"/>
    <w:rsid w:val="00041E09"/>
    <w:rsid w:val="00041E5E"/>
    <w:rsid w:val="000427B4"/>
    <w:rsid w:val="00042D25"/>
    <w:rsid w:val="000436B7"/>
    <w:rsid w:val="00043E49"/>
    <w:rsid w:val="0004427B"/>
    <w:rsid w:val="0004473A"/>
    <w:rsid w:val="000452F0"/>
    <w:rsid w:val="0004544E"/>
    <w:rsid w:val="000455E3"/>
    <w:rsid w:val="000458FF"/>
    <w:rsid w:val="00045A9B"/>
    <w:rsid w:val="000462B1"/>
    <w:rsid w:val="00046DBF"/>
    <w:rsid w:val="000473CB"/>
    <w:rsid w:val="00047759"/>
    <w:rsid w:val="0005010F"/>
    <w:rsid w:val="00050931"/>
    <w:rsid w:val="0005111B"/>
    <w:rsid w:val="00051899"/>
    <w:rsid w:val="00051D52"/>
    <w:rsid w:val="0005208B"/>
    <w:rsid w:val="000524D0"/>
    <w:rsid w:val="0005292F"/>
    <w:rsid w:val="00052C56"/>
    <w:rsid w:val="00052D91"/>
    <w:rsid w:val="00053294"/>
    <w:rsid w:val="000535E0"/>
    <w:rsid w:val="000543BF"/>
    <w:rsid w:val="00054C8C"/>
    <w:rsid w:val="000550C0"/>
    <w:rsid w:val="000552BB"/>
    <w:rsid w:val="000559D0"/>
    <w:rsid w:val="00056046"/>
    <w:rsid w:val="00056720"/>
    <w:rsid w:val="00057417"/>
    <w:rsid w:val="00057444"/>
    <w:rsid w:val="00057524"/>
    <w:rsid w:val="000575A8"/>
    <w:rsid w:val="00060EBE"/>
    <w:rsid w:val="0006150F"/>
    <w:rsid w:val="0006196C"/>
    <w:rsid w:val="0006197E"/>
    <w:rsid w:val="00061B85"/>
    <w:rsid w:val="0006218B"/>
    <w:rsid w:val="00062A0E"/>
    <w:rsid w:val="00062F26"/>
    <w:rsid w:val="00062F5C"/>
    <w:rsid w:val="00063082"/>
    <w:rsid w:val="0006309F"/>
    <w:rsid w:val="000631B7"/>
    <w:rsid w:val="00063BB7"/>
    <w:rsid w:val="00064B8E"/>
    <w:rsid w:val="000651FA"/>
    <w:rsid w:val="00065B70"/>
    <w:rsid w:val="000663B4"/>
    <w:rsid w:val="00066EAF"/>
    <w:rsid w:val="000676A2"/>
    <w:rsid w:val="000676D1"/>
    <w:rsid w:val="00070CEC"/>
    <w:rsid w:val="000715D4"/>
    <w:rsid w:val="00071B0F"/>
    <w:rsid w:val="00071DA8"/>
    <w:rsid w:val="0007246D"/>
    <w:rsid w:val="00072506"/>
    <w:rsid w:val="000728EF"/>
    <w:rsid w:val="0007295C"/>
    <w:rsid w:val="0007332C"/>
    <w:rsid w:val="000738C3"/>
    <w:rsid w:val="0007414E"/>
    <w:rsid w:val="00074C29"/>
    <w:rsid w:val="00074CD2"/>
    <w:rsid w:val="0007577A"/>
    <w:rsid w:val="0007580C"/>
    <w:rsid w:val="00076B66"/>
    <w:rsid w:val="00077065"/>
    <w:rsid w:val="00080079"/>
    <w:rsid w:val="00080C6F"/>
    <w:rsid w:val="00081A90"/>
    <w:rsid w:val="00082099"/>
    <w:rsid w:val="00082505"/>
    <w:rsid w:val="000834BE"/>
    <w:rsid w:val="000834D0"/>
    <w:rsid w:val="0008386F"/>
    <w:rsid w:val="00083A73"/>
    <w:rsid w:val="000849DD"/>
    <w:rsid w:val="0008559A"/>
    <w:rsid w:val="00085712"/>
    <w:rsid w:val="00085A3E"/>
    <w:rsid w:val="000860C7"/>
    <w:rsid w:val="000862E2"/>
    <w:rsid w:val="00086788"/>
    <w:rsid w:val="0008782C"/>
    <w:rsid w:val="00087855"/>
    <w:rsid w:val="00087B51"/>
    <w:rsid w:val="00090B70"/>
    <w:rsid w:val="00090CBD"/>
    <w:rsid w:val="00090D64"/>
    <w:rsid w:val="0009159B"/>
    <w:rsid w:val="0009166E"/>
    <w:rsid w:val="000916B1"/>
    <w:rsid w:val="00091C89"/>
    <w:rsid w:val="00093396"/>
    <w:rsid w:val="000935B7"/>
    <w:rsid w:val="000937CD"/>
    <w:rsid w:val="000937EE"/>
    <w:rsid w:val="000942ED"/>
    <w:rsid w:val="00094AA5"/>
    <w:rsid w:val="000952E7"/>
    <w:rsid w:val="00095B94"/>
    <w:rsid w:val="00095C3D"/>
    <w:rsid w:val="0009634D"/>
    <w:rsid w:val="00096FD2"/>
    <w:rsid w:val="000970CF"/>
    <w:rsid w:val="00097B9B"/>
    <w:rsid w:val="00097D8E"/>
    <w:rsid w:val="000A0003"/>
    <w:rsid w:val="000A0528"/>
    <w:rsid w:val="000A091C"/>
    <w:rsid w:val="000A0E03"/>
    <w:rsid w:val="000A105B"/>
    <w:rsid w:val="000A1250"/>
    <w:rsid w:val="000A1353"/>
    <w:rsid w:val="000A2119"/>
    <w:rsid w:val="000A2CCD"/>
    <w:rsid w:val="000A3F2F"/>
    <w:rsid w:val="000A4169"/>
    <w:rsid w:val="000A535F"/>
    <w:rsid w:val="000A5610"/>
    <w:rsid w:val="000A62F7"/>
    <w:rsid w:val="000A6632"/>
    <w:rsid w:val="000A6DDA"/>
    <w:rsid w:val="000B02D5"/>
    <w:rsid w:val="000B0801"/>
    <w:rsid w:val="000B1DD1"/>
    <w:rsid w:val="000B1E60"/>
    <w:rsid w:val="000B2022"/>
    <w:rsid w:val="000B2B4B"/>
    <w:rsid w:val="000B2F79"/>
    <w:rsid w:val="000B30B1"/>
    <w:rsid w:val="000B4572"/>
    <w:rsid w:val="000B4579"/>
    <w:rsid w:val="000B4FD6"/>
    <w:rsid w:val="000B5252"/>
    <w:rsid w:val="000B6491"/>
    <w:rsid w:val="000B700C"/>
    <w:rsid w:val="000B70AC"/>
    <w:rsid w:val="000B7429"/>
    <w:rsid w:val="000B7BB1"/>
    <w:rsid w:val="000C09B9"/>
    <w:rsid w:val="000C0C69"/>
    <w:rsid w:val="000C1375"/>
    <w:rsid w:val="000C171C"/>
    <w:rsid w:val="000C1968"/>
    <w:rsid w:val="000C218E"/>
    <w:rsid w:val="000C2342"/>
    <w:rsid w:val="000C2AF1"/>
    <w:rsid w:val="000C49AE"/>
    <w:rsid w:val="000C4C4F"/>
    <w:rsid w:val="000C4F00"/>
    <w:rsid w:val="000C51A3"/>
    <w:rsid w:val="000C549E"/>
    <w:rsid w:val="000C599E"/>
    <w:rsid w:val="000C60CA"/>
    <w:rsid w:val="000C6C92"/>
    <w:rsid w:val="000C7335"/>
    <w:rsid w:val="000C7CCA"/>
    <w:rsid w:val="000C7D09"/>
    <w:rsid w:val="000C7F18"/>
    <w:rsid w:val="000D0106"/>
    <w:rsid w:val="000D065E"/>
    <w:rsid w:val="000D0B42"/>
    <w:rsid w:val="000D299A"/>
    <w:rsid w:val="000D352C"/>
    <w:rsid w:val="000D3874"/>
    <w:rsid w:val="000D40D0"/>
    <w:rsid w:val="000D43CC"/>
    <w:rsid w:val="000D4A72"/>
    <w:rsid w:val="000D550D"/>
    <w:rsid w:val="000D5AD0"/>
    <w:rsid w:val="000D682A"/>
    <w:rsid w:val="000D6DEF"/>
    <w:rsid w:val="000D753E"/>
    <w:rsid w:val="000E04EC"/>
    <w:rsid w:val="000E0632"/>
    <w:rsid w:val="000E067A"/>
    <w:rsid w:val="000E090C"/>
    <w:rsid w:val="000E0BEC"/>
    <w:rsid w:val="000E1E03"/>
    <w:rsid w:val="000E2769"/>
    <w:rsid w:val="000E2777"/>
    <w:rsid w:val="000E282C"/>
    <w:rsid w:val="000E2AED"/>
    <w:rsid w:val="000E339E"/>
    <w:rsid w:val="000E3B2E"/>
    <w:rsid w:val="000E4438"/>
    <w:rsid w:val="000E46F3"/>
    <w:rsid w:val="000E4C56"/>
    <w:rsid w:val="000E50D9"/>
    <w:rsid w:val="000E52D6"/>
    <w:rsid w:val="000E573F"/>
    <w:rsid w:val="000E5D2A"/>
    <w:rsid w:val="000E5DD5"/>
    <w:rsid w:val="000E63B6"/>
    <w:rsid w:val="000E6C4A"/>
    <w:rsid w:val="000E73C9"/>
    <w:rsid w:val="000E741A"/>
    <w:rsid w:val="000E7FCE"/>
    <w:rsid w:val="000F1264"/>
    <w:rsid w:val="000F1A21"/>
    <w:rsid w:val="000F1C35"/>
    <w:rsid w:val="000F1C57"/>
    <w:rsid w:val="000F2285"/>
    <w:rsid w:val="000F2388"/>
    <w:rsid w:val="000F34D0"/>
    <w:rsid w:val="000F35D6"/>
    <w:rsid w:val="000F3746"/>
    <w:rsid w:val="000F37CE"/>
    <w:rsid w:val="000F393B"/>
    <w:rsid w:val="000F3F4A"/>
    <w:rsid w:val="000F3FA1"/>
    <w:rsid w:val="000F4442"/>
    <w:rsid w:val="000F47DB"/>
    <w:rsid w:val="000F4AF4"/>
    <w:rsid w:val="000F4D6F"/>
    <w:rsid w:val="000F50B6"/>
    <w:rsid w:val="000F50BC"/>
    <w:rsid w:val="000F575D"/>
    <w:rsid w:val="000F5EB3"/>
    <w:rsid w:val="000F7259"/>
    <w:rsid w:val="000F773B"/>
    <w:rsid w:val="000F78D2"/>
    <w:rsid w:val="00100D54"/>
    <w:rsid w:val="00101132"/>
    <w:rsid w:val="00101272"/>
    <w:rsid w:val="00101532"/>
    <w:rsid w:val="00101E13"/>
    <w:rsid w:val="00102BA7"/>
    <w:rsid w:val="00103499"/>
    <w:rsid w:val="00103945"/>
    <w:rsid w:val="00103CC1"/>
    <w:rsid w:val="0010431E"/>
    <w:rsid w:val="00104E6A"/>
    <w:rsid w:val="00105AF9"/>
    <w:rsid w:val="00105F57"/>
    <w:rsid w:val="00106986"/>
    <w:rsid w:val="001074DF"/>
    <w:rsid w:val="00107D3B"/>
    <w:rsid w:val="00107D42"/>
    <w:rsid w:val="00107E1D"/>
    <w:rsid w:val="0011035B"/>
    <w:rsid w:val="001104DB"/>
    <w:rsid w:val="001109E6"/>
    <w:rsid w:val="00110C1C"/>
    <w:rsid w:val="00110D3B"/>
    <w:rsid w:val="001113D1"/>
    <w:rsid w:val="00112AF5"/>
    <w:rsid w:val="00113A25"/>
    <w:rsid w:val="00113C5C"/>
    <w:rsid w:val="00113CE6"/>
    <w:rsid w:val="0011483E"/>
    <w:rsid w:val="001148A4"/>
    <w:rsid w:val="00114DA5"/>
    <w:rsid w:val="00115233"/>
    <w:rsid w:val="00115496"/>
    <w:rsid w:val="00115581"/>
    <w:rsid w:val="00115750"/>
    <w:rsid w:val="00115928"/>
    <w:rsid w:val="00116671"/>
    <w:rsid w:val="0011687C"/>
    <w:rsid w:val="00116BFB"/>
    <w:rsid w:val="00116FD4"/>
    <w:rsid w:val="001176ED"/>
    <w:rsid w:val="00120191"/>
    <w:rsid w:val="0012182E"/>
    <w:rsid w:val="00121EF3"/>
    <w:rsid w:val="001226DE"/>
    <w:rsid w:val="00122883"/>
    <w:rsid w:val="00123EF9"/>
    <w:rsid w:val="00124C71"/>
    <w:rsid w:val="001254B9"/>
    <w:rsid w:val="00125822"/>
    <w:rsid w:val="0012617E"/>
    <w:rsid w:val="0012640E"/>
    <w:rsid w:val="00126862"/>
    <w:rsid w:val="00126B01"/>
    <w:rsid w:val="00126F28"/>
    <w:rsid w:val="00126FA0"/>
    <w:rsid w:val="00127043"/>
    <w:rsid w:val="001270CE"/>
    <w:rsid w:val="00127B37"/>
    <w:rsid w:val="00130C33"/>
    <w:rsid w:val="0013102A"/>
    <w:rsid w:val="00131399"/>
    <w:rsid w:val="001318B9"/>
    <w:rsid w:val="00132427"/>
    <w:rsid w:val="0013272C"/>
    <w:rsid w:val="001337C4"/>
    <w:rsid w:val="00134025"/>
    <w:rsid w:val="0013450A"/>
    <w:rsid w:val="001358C6"/>
    <w:rsid w:val="00136AE7"/>
    <w:rsid w:val="001408A2"/>
    <w:rsid w:val="00140D15"/>
    <w:rsid w:val="001411E5"/>
    <w:rsid w:val="001419E6"/>
    <w:rsid w:val="0014200D"/>
    <w:rsid w:val="00142802"/>
    <w:rsid w:val="00142D7E"/>
    <w:rsid w:val="00142EEE"/>
    <w:rsid w:val="001431DF"/>
    <w:rsid w:val="001433B0"/>
    <w:rsid w:val="00143B73"/>
    <w:rsid w:val="00143D1F"/>
    <w:rsid w:val="00143F87"/>
    <w:rsid w:val="001445B5"/>
    <w:rsid w:val="00144679"/>
    <w:rsid w:val="00145759"/>
    <w:rsid w:val="001457AE"/>
    <w:rsid w:val="00145DA3"/>
    <w:rsid w:val="0014631C"/>
    <w:rsid w:val="00146A23"/>
    <w:rsid w:val="001472B1"/>
    <w:rsid w:val="00147833"/>
    <w:rsid w:val="00147980"/>
    <w:rsid w:val="00150931"/>
    <w:rsid w:val="00150E24"/>
    <w:rsid w:val="001511D7"/>
    <w:rsid w:val="00151744"/>
    <w:rsid w:val="00151FF2"/>
    <w:rsid w:val="00152BDB"/>
    <w:rsid w:val="00152CAC"/>
    <w:rsid w:val="0015305B"/>
    <w:rsid w:val="001538DD"/>
    <w:rsid w:val="00153942"/>
    <w:rsid w:val="00153B32"/>
    <w:rsid w:val="00153F05"/>
    <w:rsid w:val="001541AF"/>
    <w:rsid w:val="00154FC5"/>
    <w:rsid w:val="00155EF4"/>
    <w:rsid w:val="00156529"/>
    <w:rsid w:val="00156745"/>
    <w:rsid w:val="00156A12"/>
    <w:rsid w:val="00156E70"/>
    <w:rsid w:val="0015746B"/>
    <w:rsid w:val="00160415"/>
    <w:rsid w:val="001615F5"/>
    <w:rsid w:val="00161989"/>
    <w:rsid w:val="00161B47"/>
    <w:rsid w:val="001620E3"/>
    <w:rsid w:val="001625BA"/>
    <w:rsid w:val="00162837"/>
    <w:rsid w:val="00162C39"/>
    <w:rsid w:val="00162DF2"/>
    <w:rsid w:val="00162E64"/>
    <w:rsid w:val="00163060"/>
    <w:rsid w:val="00163763"/>
    <w:rsid w:val="00164272"/>
    <w:rsid w:val="001644F6"/>
    <w:rsid w:val="001646C9"/>
    <w:rsid w:val="00164EB2"/>
    <w:rsid w:val="001653A3"/>
    <w:rsid w:val="0016544B"/>
    <w:rsid w:val="00166784"/>
    <w:rsid w:val="0016679E"/>
    <w:rsid w:val="001705EA"/>
    <w:rsid w:val="00170E76"/>
    <w:rsid w:val="00171B4E"/>
    <w:rsid w:val="001722ED"/>
    <w:rsid w:val="00172C6F"/>
    <w:rsid w:val="00172DE8"/>
    <w:rsid w:val="00173171"/>
    <w:rsid w:val="0017331C"/>
    <w:rsid w:val="001748BA"/>
    <w:rsid w:val="00174EFD"/>
    <w:rsid w:val="0017542C"/>
    <w:rsid w:val="0017554C"/>
    <w:rsid w:val="001759E9"/>
    <w:rsid w:val="00175E5A"/>
    <w:rsid w:val="0017600F"/>
    <w:rsid w:val="00176655"/>
    <w:rsid w:val="001769C0"/>
    <w:rsid w:val="00176DBE"/>
    <w:rsid w:val="00177047"/>
    <w:rsid w:val="001770A5"/>
    <w:rsid w:val="00180C7B"/>
    <w:rsid w:val="001819DE"/>
    <w:rsid w:val="00182885"/>
    <w:rsid w:val="001842E8"/>
    <w:rsid w:val="00184C72"/>
    <w:rsid w:val="001861D4"/>
    <w:rsid w:val="001865E4"/>
    <w:rsid w:val="0018726B"/>
    <w:rsid w:val="0018780D"/>
    <w:rsid w:val="001878E9"/>
    <w:rsid w:val="00187D5C"/>
    <w:rsid w:val="00187FDD"/>
    <w:rsid w:val="0019038A"/>
    <w:rsid w:val="001910BC"/>
    <w:rsid w:val="001913F8"/>
    <w:rsid w:val="00191942"/>
    <w:rsid w:val="00191B1B"/>
    <w:rsid w:val="001926DD"/>
    <w:rsid w:val="00192D67"/>
    <w:rsid w:val="001932AD"/>
    <w:rsid w:val="00193672"/>
    <w:rsid w:val="00193675"/>
    <w:rsid w:val="001939BC"/>
    <w:rsid w:val="00193DDD"/>
    <w:rsid w:val="00193FEB"/>
    <w:rsid w:val="00194041"/>
    <w:rsid w:val="00194A23"/>
    <w:rsid w:val="00195486"/>
    <w:rsid w:val="001961B7"/>
    <w:rsid w:val="001963CE"/>
    <w:rsid w:val="00197652"/>
    <w:rsid w:val="00197766"/>
    <w:rsid w:val="001A0477"/>
    <w:rsid w:val="001A09AC"/>
    <w:rsid w:val="001A0F7F"/>
    <w:rsid w:val="001A12AA"/>
    <w:rsid w:val="001A19F0"/>
    <w:rsid w:val="001A263F"/>
    <w:rsid w:val="001A3849"/>
    <w:rsid w:val="001A3DEA"/>
    <w:rsid w:val="001A4174"/>
    <w:rsid w:val="001A43D0"/>
    <w:rsid w:val="001A4A16"/>
    <w:rsid w:val="001A4A62"/>
    <w:rsid w:val="001A5276"/>
    <w:rsid w:val="001A59BD"/>
    <w:rsid w:val="001A5C13"/>
    <w:rsid w:val="001A5C6F"/>
    <w:rsid w:val="001A6018"/>
    <w:rsid w:val="001A6254"/>
    <w:rsid w:val="001A6F6A"/>
    <w:rsid w:val="001A7779"/>
    <w:rsid w:val="001A7DDA"/>
    <w:rsid w:val="001B1BF7"/>
    <w:rsid w:val="001B23DA"/>
    <w:rsid w:val="001B2E7B"/>
    <w:rsid w:val="001B382F"/>
    <w:rsid w:val="001B3A1B"/>
    <w:rsid w:val="001B3B10"/>
    <w:rsid w:val="001B4EE6"/>
    <w:rsid w:val="001B5488"/>
    <w:rsid w:val="001B61B7"/>
    <w:rsid w:val="001B6B3C"/>
    <w:rsid w:val="001B6D6E"/>
    <w:rsid w:val="001C0904"/>
    <w:rsid w:val="001C1603"/>
    <w:rsid w:val="001C1E26"/>
    <w:rsid w:val="001C1E8E"/>
    <w:rsid w:val="001C2796"/>
    <w:rsid w:val="001C29E7"/>
    <w:rsid w:val="001C2A2E"/>
    <w:rsid w:val="001C2BB1"/>
    <w:rsid w:val="001C2E36"/>
    <w:rsid w:val="001C3885"/>
    <w:rsid w:val="001C3CC7"/>
    <w:rsid w:val="001C4302"/>
    <w:rsid w:val="001C4586"/>
    <w:rsid w:val="001C5204"/>
    <w:rsid w:val="001C55BF"/>
    <w:rsid w:val="001C701A"/>
    <w:rsid w:val="001C7FB2"/>
    <w:rsid w:val="001D05C6"/>
    <w:rsid w:val="001D0924"/>
    <w:rsid w:val="001D0EB4"/>
    <w:rsid w:val="001D1B0E"/>
    <w:rsid w:val="001D24C6"/>
    <w:rsid w:val="001D2500"/>
    <w:rsid w:val="001D2DA5"/>
    <w:rsid w:val="001D4C2E"/>
    <w:rsid w:val="001D4CD8"/>
    <w:rsid w:val="001D4D91"/>
    <w:rsid w:val="001D4F7C"/>
    <w:rsid w:val="001D5084"/>
    <w:rsid w:val="001D52A3"/>
    <w:rsid w:val="001D57A5"/>
    <w:rsid w:val="001D5EF9"/>
    <w:rsid w:val="001D5FB8"/>
    <w:rsid w:val="001D6355"/>
    <w:rsid w:val="001D674D"/>
    <w:rsid w:val="001D6A53"/>
    <w:rsid w:val="001D6D9D"/>
    <w:rsid w:val="001D71FA"/>
    <w:rsid w:val="001D7669"/>
    <w:rsid w:val="001D78CD"/>
    <w:rsid w:val="001E04ED"/>
    <w:rsid w:val="001E074F"/>
    <w:rsid w:val="001E1190"/>
    <w:rsid w:val="001E1453"/>
    <w:rsid w:val="001E1A7C"/>
    <w:rsid w:val="001E1B7B"/>
    <w:rsid w:val="001E1D6C"/>
    <w:rsid w:val="001E1E1E"/>
    <w:rsid w:val="001E2596"/>
    <w:rsid w:val="001E25A8"/>
    <w:rsid w:val="001E33FD"/>
    <w:rsid w:val="001E46D9"/>
    <w:rsid w:val="001E48E9"/>
    <w:rsid w:val="001E51FC"/>
    <w:rsid w:val="001E52B2"/>
    <w:rsid w:val="001E59FA"/>
    <w:rsid w:val="001E5E58"/>
    <w:rsid w:val="001E5F87"/>
    <w:rsid w:val="001E63D4"/>
    <w:rsid w:val="001E676E"/>
    <w:rsid w:val="001E6867"/>
    <w:rsid w:val="001E6A5B"/>
    <w:rsid w:val="001E6DCE"/>
    <w:rsid w:val="001E6E81"/>
    <w:rsid w:val="001E6F25"/>
    <w:rsid w:val="001E7602"/>
    <w:rsid w:val="001E7B71"/>
    <w:rsid w:val="001F060A"/>
    <w:rsid w:val="001F076B"/>
    <w:rsid w:val="001F0D85"/>
    <w:rsid w:val="001F143B"/>
    <w:rsid w:val="001F1695"/>
    <w:rsid w:val="001F1AED"/>
    <w:rsid w:val="001F1D12"/>
    <w:rsid w:val="001F30CB"/>
    <w:rsid w:val="001F3923"/>
    <w:rsid w:val="001F3C45"/>
    <w:rsid w:val="001F3C6A"/>
    <w:rsid w:val="001F4120"/>
    <w:rsid w:val="001F4369"/>
    <w:rsid w:val="001F4B1B"/>
    <w:rsid w:val="001F6000"/>
    <w:rsid w:val="001F6E7D"/>
    <w:rsid w:val="001F712A"/>
    <w:rsid w:val="001F78EB"/>
    <w:rsid w:val="001F79A7"/>
    <w:rsid w:val="001F7EB5"/>
    <w:rsid w:val="002018F4"/>
    <w:rsid w:val="002021B1"/>
    <w:rsid w:val="002022EB"/>
    <w:rsid w:val="0020258E"/>
    <w:rsid w:val="00203126"/>
    <w:rsid w:val="00203383"/>
    <w:rsid w:val="002034C7"/>
    <w:rsid w:val="002040C5"/>
    <w:rsid w:val="00204181"/>
    <w:rsid w:val="002043B0"/>
    <w:rsid w:val="00204590"/>
    <w:rsid w:val="002047C1"/>
    <w:rsid w:val="00204E80"/>
    <w:rsid w:val="00204F83"/>
    <w:rsid w:val="00205E0B"/>
    <w:rsid w:val="002065F5"/>
    <w:rsid w:val="00206690"/>
    <w:rsid w:val="00206C3B"/>
    <w:rsid w:val="00207B3C"/>
    <w:rsid w:val="00207FD9"/>
    <w:rsid w:val="002105CA"/>
    <w:rsid w:val="0021075F"/>
    <w:rsid w:val="002112C4"/>
    <w:rsid w:val="00211318"/>
    <w:rsid w:val="002114B6"/>
    <w:rsid w:val="002116CE"/>
    <w:rsid w:val="002119FD"/>
    <w:rsid w:val="00211A56"/>
    <w:rsid w:val="0021278B"/>
    <w:rsid w:val="00212810"/>
    <w:rsid w:val="00212999"/>
    <w:rsid w:val="00212BBC"/>
    <w:rsid w:val="00212E14"/>
    <w:rsid w:val="00213101"/>
    <w:rsid w:val="00213266"/>
    <w:rsid w:val="002135EB"/>
    <w:rsid w:val="0021389E"/>
    <w:rsid w:val="00213E89"/>
    <w:rsid w:val="00214414"/>
    <w:rsid w:val="002147C5"/>
    <w:rsid w:val="00214AFC"/>
    <w:rsid w:val="002151A9"/>
    <w:rsid w:val="002157AE"/>
    <w:rsid w:val="00216C62"/>
    <w:rsid w:val="002171A7"/>
    <w:rsid w:val="00217CA0"/>
    <w:rsid w:val="00220517"/>
    <w:rsid w:val="002205AE"/>
    <w:rsid w:val="00221582"/>
    <w:rsid w:val="00221B54"/>
    <w:rsid w:val="00221E0F"/>
    <w:rsid w:val="002223CB"/>
    <w:rsid w:val="00224573"/>
    <w:rsid w:val="00224B05"/>
    <w:rsid w:val="00224FE1"/>
    <w:rsid w:val="002267D6"/>
    <w:rsid w:val="00226B00"/>
    <w:rsid w:val="00226BCE"/>
    <w:rsid w:val="00226F5B"/>
    <w:rsid w:val="00227744"/>
    <w:rsid w:val="002309C4"/>
    <w:rsid w:val="00230BF0"/>
    <w:rsid w:val="00230CC5"/>
    <w:rsid w:val="00230FBA"/>
    <w:rsid w:val="0023106D"/>
    <w:rsid w:val="0023175B"/>
    <w:rsid w:val="0023246D"/>
    <w:rsid w:val="002325E5"/>
    <w:rsid w:val="00233338"/>
    <w:rsid w:val="00234D28"/>
    <w:rsid w:val="00235B08"/>
    <w:rsid w:val="002360F0"/>
    <w:rsid w:val="002362B9"/>
    <w:rsid w:val="00236AEE"/>
    <w:rsid w:val="00237075"/>
    <w:rsid w:val="002371A3"/>
    <w:rsid w:val="00237D47"/>
    <w:rsid w:val="00237D6D"/>
    <w:rsid w:val="00237F52"/>
    <w:rsid w:val="0024025D"/>
    <w:rsid w:val="00240B62"/>
    <w:rsid w:val="002418E0"/>
    <w:rsid w:val="00241CCC"/>
    <w:rsid w:val="00243563"/>
    <w:rsid w:val="00243A9E"/>
    <w:rsid w:val="00243F55"/>
    <w:rsid w:val="00244022"/>
    <w:rsid w:val="00244154"/>
    <w:rsid w:val="00244524"/>
    <w:rsid w:val="002456CF"/>
    <w:rsid w:val="00245E4D"/>
    <w:rsid w:val="0024678A"/>
    <w:rsid w:val="00246DD7"/>
    <w:rsid w:val="0024761B"/>
    <w:rsid w:val="00247686"/>
    <w:rsid w:val="00247F4E"/>
    <w:rsid w:val="00250972"/>
    <w:rsid w:val="0025101F"/>
    <w:rsid w:val="00251384"/>
    <w:rsid w:val="00251464"/>
    <w:rsid w:val="002515CC"/>
    <w:rsid w:val="00252037"/>
    <w:rsid w:val="00252449"/>
    <w:rsid w:val="002525DA"/>
    <w:rsid w:val="00253508"/>
    <w:rsid w:val="00253DEB"/>
    <w:rsid w:val="0025453F"/>
    <w:rsid w:val="0025455F"/>
    <w:rsid w:val="00254843"/>
    <w:rsid w:val="002549A5"/>
    <w:rsid w:val="00255023"/>
    <w:rsid w:val="002566FC"/>
    <w:rsid w:val="002567B9"/>
    <w:rsid w:val="00256EEC"/>
    <w:rsid w:val="0026000A"/>
    <w:rsid w:val="00260317"/>
    <w:rsid w:val="00260483"/>
    <w:rsid w:val="002604F2"/>
    <w:rsid w:val="002616F4"/>
    <w:rsid w:val="00261CB1"/>
    <w:rsid w:val="0026207E"/>
    <w:rsid w:val="0026213D"/>
    <w:rsid w:val="0026232C"/>
    <w:rsid w:val="0026280B"/>
    <w:rsid w:val="00262C62"/>
    <w:rsid w:val="00262CB7"/>
    <w:rsid w:val="00262E6A"/>
    <w:rsid w:val="00263682"/>
    <w:rsid w:val="002646E0"/>
    <w:rsid w:val="00264E94"/>
    <w:rsid w:val="00265504"/>
    <w:rsid w:val="00265997"/>
    <w:rsid w:val="00265B59"/>
    <w:rsid w:val="002663A0"/>
    <w:rsid w:val="00266ADB"/>
    <w:rsid w:val="00266D40"/>
    <w:rsid w:val="002676D3"/>
    <w:rsid w:val="00267D9D"/>
    <w:rsid w:val="0027059F"/>
    <w:rsid w:val="00270B99"/>
    <w:rsid w:val="0027116E"/>
    <w:rsid w:val="00271518"/>
    <w:rsid w:val="00271E73"/>
    <w:rsid w:val="00272568"/>
    <w:rsid w:val="00272783"/>
    <w:rsid w:val="002727E6"/>
    <w:rsid w:val="0027294A"/>
    <w:rsid w:val="00272C68"/>
    <w:rsid w:val="002737EF"/>
    <w:rsid w:val="00273B51"/>
    <w:rsid w:val="0027421C"/>
    <w:rsid w:val="002747FE"/>
    <w:rsid w:val="00274DCC"/>
    <w:rsid w:val="00274FB9"/>
    <w:rsid w:val="00275DF5"/>
    <w:rsid w:val="00275F7A"/>
    <w:rsid w:val="00276088"/>
    <w:rsid w:val="00277A35"/>
    <w:rsid w:val="00280090"/>
    <w:rsid w:val="0028069D"/>
    <w:rsid w:val="00280C63"/>
    <w:rsid w:val="00280E1B"/>
    <w:rsid w:val="00281097"/>
    <w:rsid w:val="00281F61"/>
    <w:rsid w:val="00282E39"/>
    <w:rsid w:val="00283104"/>
    <w:rsid w:val="00283407"/>
    <w:rsid w:val="002836FA"/>
    <w:rsid w:val="00283C96"/>
    <w:rsid w:val="0028429B"/>
    <w:rsid w:val="00284430"/>
    <w:rsid w:val="0028464C"/>
    <w:rsid w:val="00284B1C"/>
    <w:rsid w:val="00284B38"/>
    <w:rsid w:val="00285DAB"/>
    <w:rsid w:val="00285DE6"/>
    <w:rsid w:val="00286301"/>
    <w:rsid w:val="002866D5"/>
    <w:rsid w:val="0028757C"/>
    <w:rsid w:val="00287E08"/>
    <w:rsid w:val="002907CD"/>
    <w:rsid w:val="00290F62"/>
    <w:rsid w:val="00290F9B"/>
    <w:rsid w:val="002915F2"/>
    <w:rsid w:val="002916DB"/>
    <w:rsid w:val="002918F4"/>
    <w:rsid w:val="00291F04"/>
    <w:rsid w:val="00292895"/>
    <w:rsid w:val="00292A01"/>
    <w:rsid w:val="00293204"/>
    <w:rsid w:val="00293233"/>
    <w:rsid w:val="00293279"/>
    <w:rsid w:val="00293622"/>
    <w:rsid w:val="002941D8"/>
    <w:rsid w:val="00294361"/>
    <w:rsid w:val="00294961"/>
    <w:rsid w:val="00294D6A"/>
    <w:rsid w:val="00295117"/>
    <w:rsid w:val="002955CD"/>
    <w:rsid w:val="002956D0"/>
    <w:rsid w:val="00295E7C"/>
    <w:rsid w:val="00296ACD"/>
    <w:rsid w:val="00296D88"/>
    <w:rsid w:val="002972B1"/>
    <w:rsid w:val="002972E2"/>
    <w:rsid w:val="00297506"/>
    <w:rsid w:val="002978DC"/>
    <w:rsid w:val="002979F2"/>
    <w:rsid w:val="00297F1E"/>
    <w:rsid w:val="002A02CB"/>
    <w:rsid w:val="002A0D9C"/>
    <w:rsid w:val="002A1314"/>
    <w:rsid w:val="002A15CB"/>
    <w:rsid w:val="002A20CC"/>
    <w:rsid w:val="002A20EB"/>
    <w:rsid w:val="002A2526"/>
    <w:rsid w:val="002A31C3"/>
    <w:rsid w:val="002A338D"/>
    <w:rsid w:val="002A36BC"/>
    <w:rsid w:val="002A3DA2"/>
    <w:rsid w:val="002A3FBA"/>
    <w:rsid w:val="002A403C"/>
    <w:rsid w:val="002A4080"/>
    <w:rsid w:val="002A441F"/>
    <w:rsid w:val="002A48C8"/>
    <w:rsid w:val="002A53C9"/>
    <w:rsid w:val="002A558A"/>
    <w:rsid w:val="002A59F8"/>
    <w:rsid w:val="002A5DEA"/>
    <w:rsid w:val="002A5E4E"/>
    <w:rsid w:val="002A69EA"/>
    <w:rsid w:val="002A6BAA"/>
    <w:rsid w:val="002A7333"/>
    <w:rsid w:val="002A74E8"/>
    <w:rsid w:val="002A7D71"/>
    <w:rsid w:val="002B0B79"/>
    <w:rsid w:val="002B0C55"/>
    <w:rsid w:val="002B19E5"/>
    <w:rsid w:val="002B19ED"/>
    <w:rsid w:val="002B24FA"/>
    <w:rsid w:val="002B2E30"/>
    <w:rsid w:val="002B3069"/>
    <w:rsid w:val="002B32EC"/>
    <w:rsid w:val="002B347B"/>
    <w:rsid w:val="002B389B"/>
    <w:rsid w:val="002B3ED0"/>
    <w:rsid w:val="002B3F09"/>
    <w:rsid w:val="002B454F"/>
    <w:rsid w:val="002B4BB1"/>
    <w:rsid w:val="002B4DAE"/>
    <w:rsid w:val="002B50FD"/>
    <w:rsid w:val="002B522D"/>
    <w:rsid w:val="002B61BD"/>
    <w:rsid w:val="002B6733"/>
    <w:rsid w:val="002B69D4"/>
    <w:rsid w:val="002B72BA"/>
    <w:rsid w:val="002B79F0"/>
    <w:rsid w:val="002B7A37"/>
    <w:rsid w:val="002B7B22"/>
    <w:rsid w:val="002C014A"/>
    <w:rsid w:val="002C01B2"/>
    <w:rsid w:val="002C027E"/>
    <w:rsid w:val="002C1091"/>
    <w:rsid w:val="002C1EAA"/>
    <w:rsid w:val="002C24FA"/>
    <w:rsid w:val="002C2AEE"/>
    <w:rsid w:val="002C315C"/>
    <w:rsid w:val="002C39DE"/>
    <w:rsid w:val="002C3F95"/>
    <w:rsid w:val="002C413A"/>
    <w:rsid w:val="002C41F1"/>
    <w:rsid w:val="002C447C"/>
    <w:rsid w:val="002C4B6C"/>
    <w:rsid w:val="002C5599"/>
    <w:rsid w:val="002C5E75"/>
    <w:rsid w:val="002C6C1C"/>
    <w:rsid w:val="002C6CFD"/>
    <w:rsid w:val="002D0120"/>
    <w:rsid w:val="002D0A79"/>
    <w:rsid w:val="002D0B48"/>
    <w:rsid w:val="002D0BC4"/>
    <w:rsid w:val="002D118D"/>
    <w:rsid w:val="002D1771"/>
    <w:rsid w:val="002D1F07"/>
    <w:rsid w:val="002D2175"/>
    <w:rsid w:val="002D227D"/>
    <w:rsid w:val="002D24EA"/>
    <w:rsid w:val="002D2772"/>
    <w:rsid w:val="002D29A1"/>
    <w:rsid w:val="002D37CA"/>
    <w:rsid w:val="002D4703"/>
    <w:rsid w:val="002D4AAC"/>
    <w:rsid w:val="002D6727"/>
    <w:rsid w:val="002D6F36"/>
    <w:rsid w:val="002D729D"/>
    <w:rsid w:val="002D7684"/>
    <w:rsid w:val="002D7977"/>
    <w:rsid w:val="002D7D6C"/>
    <w:rsid w:val="002E0A89"/>
    <w:rsid w:val="002E1FD0"/>
    <w:rsid w:val="002E2800"/>
    <w:rsid w:val="002E3423"/>
    <w:rsid w:val="002E354A"/>
    <w:rsid w:val="002E35B9"/>
    <w:rsid w:val="002E39BC"/>
    <w:rsid w:val="002E39D6"/>
    <w:rsid w:val="002E3AAA"/>
    <w:rsid w:val="002E3DD8"/>
    <w:rsid w:val="002E46D5"/>
    <w:rsid w:val="002E4F53"/>
    <w:rsid w:val="002E5023"/>
    <w:rsid w:val="002E59A5"/>
    <w:rsid w:val="002E66FD"/>
    <w:rsid w:val="002E6861"/>
    <w:rsid w:val="002E738F"/>
    <w:rsid w:val="002E77E4"/>
    <w:rsid w:val="002E783C"/>
    <w:rsid w:val="002E7B3F"/>
    <w:rsid w:val="002E7DF7"/>
    <w:rsid w:val="002F0392"/>
    <w:rsid w:val="002F0616"/>
    <w:rsid w:val="002F16C8"/>
    <w:rsid w:val="002F1EC2"/>
    <w:rsid w:val="002F22B2"/>
    <w:rsid w:val="002F295F"/>
    <w:rsid w:val="002F2F0E"/>
    <w:rsid w:val="002F399A"/>
    <w:rsid w:val="002F3C5D"/>
    <w:rsid w:val="002F41A9"/>
    <w:rsid w:val="002F45FC"/>
    <w:rsid w:val="002F6A1B"/>
    <w:rsid w:val="002F6D75"/>
    <w:rsid w:val="002F7D39"/>
    <w:rsid w:val="003003A7"/>
    <w:rsid w:val="0030069B"/>
    <w:rsid w:val="00300B05"/>
    <w:rsid w:val="003017F2"/>
    <w:rsid w:val="00301F39"/>
    <w:rsid w:val="00303427"/>
    <w:rsid w:val="003035A6"/>
    <w:rsid w:val="00304414"/>
    <w:rsid w:val="0030459D"/>
    <w:rsid w:val="003053E5"/>
    <w:rsid w:val="0030565A"/>
    <w:rsid w:val="00305743"/>
    <w:rsid w:val="00305B2D"/>
    <w:rsid w:val="00305D28"/>
    <w:rsid w:val="00307F8D"/>
    <w:rsid w:val="00310368"/>
    <w:rsid w:val="00310916"/>
    <w:rsid w:val="00310AEC"/>
    <w:rsid w:val="00310D26"/>
    <w:rsid w:val="00310D45"/>
    <w:rsid w:val="00310F44"/>
    <w:rsid w:val="003113E3"/>
    <w:rsid w:val="00311700"/>
    <w:rsid w:val="00311CF2"/>
    <w:rsid w:val="00311E6E"/>
    <w:rsid w:val="003127F2"/>
    <w:rsid w:val="00312954"/>
    <w:rsid w:val="0031336F"/>
    <w:rsid w:val="00313E5A"/>
    <w:rsid w:val="003141B0"/>
    <w:rsid w:val="00314263"/>
    <w:rsid w:val="003142FF"/>
    <w:rsid w:val="00314307"/>
    <w:rsid w:val="00314419"/>
    <w:rsid w:val="00314705"/>
    <w:rsid w:val="00314ABB"/>
    <w:rsid w:val="00315063"/>
    <w:rsid w:val="003158EE"/>
    <w:rsid w:val="00315D58"/>
    <w:rsid w:val="00317CF7"/>
    <w:rsid w:val="00317F36"/>
    <w:rsid w:val="00320498"/>
    <w:rsid w:val="0032100F"/>
    <w:rsid w:val="00323B83"/>
    <w:rsid w:val="00324425"/>
    <w:rsid w:val="003244CF"/>
    <w:rsid w:val="0032497B"/>
    <w:rsid w:val="00324EED"/>
    <w:rsid w:val="0032559C"/>
    <w:rsid w:val="00326052"/>
    <w:rsid w:val="00326599"/>
    <w:rsid w:val="003268B8"/>
    <w:rsid w:val="00326C85"/>
    <w:rsid w:val="003271EE"/>
    <w:rsid w:val="00327619"/>
    <w:rsid w:val="00327D7A"/>
    <w:rsid w:val="00327D9C"/>
    <w:rsid w:val="0033189A"/>
    <w:rsid w:val="00332057"/>
    <w:rsid w:val="003322F4"/>
    <w:rsid w:val="00332D33"/>
    <w:rsid w:val="003339CB"/>
    <w:rsid w:val="00333D57"/>
    <w:rsid w:val="00334152"/>
    <w:rsid w:val="003348AB"/>
    <w:rsid w:val="003351FF"/>
    <w:rsid w:val="00335450"/>
    <w:rsid w:val="0033574B"/>
    <w:rsid w:val="00336F15"/>
    <w:rsid w:val="00337208"/>
    <w:rsid w:val="003373BF"/>
    <w:rsid w:val="00337E74"/>
    <w:rsid w:val="00340360"/>
    <w:rsid w:val="00341448"/>
    <w:rsid w:val="0034158A"/>
    <w:rsid w:val="00342154"/>
    <w:rsid w:val="003424EA"/>
    <w:rsid w:val="003427AA"/>
    <w:rsid w:val="00342929"/>
    <w:rsid w:val="00343596"/>
    <w:rsid w:val="00343734"/>
    <w:rsid w:val="00343A2F"/>
    <w:rsid w:val="00343C05"/>
    <w:rsid w:val="00343C21"/>
    <w:rsid w:val="00343CF8"/>
    <w:rsid w:val="00344773"/>
    <w:rsid w:val="00344799"/>
    <w:rsid w:val="00344C13"/>
    <w:rsid w:val="003457E8"/>
    <w:rsid w:val="0034584F"/>
    <w:rsid w:val="0034585F"/>
    <w:rsid w:val="003467A2"/>
    <w:rsid w:val="003469E7"/>
    <w:rsid w:val="00346EFE"/>
    <w:rsid w:val="003473F4"/>
    <w:rsid w:val="0035029D"/>
    <w:rsid w:val="0035037A"/>
    <w:rsid w:val="0035038D"/>
    <w:rsid w:val="00351E8A"/>
    <w:rsid w:val="00352BE1"/>
    <w:rsid w:val="003534A3"/>
    <w:rsid w:val="00353EBF"/>
    <w:rsid w:val="0035476A"/>
    <w:rsid w:val="00354802"/>
    <w:rsid w:val="00355713"/>
    <w:rsid w:val="0035583A"/>
    <w:rsid w:val="0035600F"/>
    <w:rsid w:val="00356553"/>
    <w:rsid w:val="00356B6D"/>
    <w:rsid w:val="00356F31"/>
    <w:rsid w:val="003603C7"/>
    <w:rsid w:val="00360CE6"/>
    <w:rsid w:val="00360F84"/>
    <w:rsid w:val="00361D0E"/>
    <w:rsid w:val="00362079"/>
    <w:rsid w:val="00362438"/>
    <w:rsid w:val="003626B1"/>
    <w:rsid w:val="00362861"/>
    <w:rsid w:val="003628E5"/>
    <w:rsid w:val="00362E34"/>
    <w:rsid w:val="0036339A"/>
    <w:rsid w:val="00363AAC"/>
    <w:rsid w:val="0036466C"/>
    <w:rsid w:val="00364988"/>
    <w:rsid w:val="00364ED1"/>
    <w:rsid w:val="0036625A"/>
    <w:rsid w:val="003669CD"/>
    <w:rsid w:val="00366DE9"/>
    <w:rsid w:val="00366F50"/>
    <w:rsid w:val="00367153"/>
    <w:rsid w:val="00367159"/>
    <w:rsid w:val="00367227"/>
    <w:rsid w:val="00367D5F"/>
    <w:rsid w:val="00367FEC"/>
    <w:rsid w:val="00370019"/>
    <w:rsid w:val="00370822"/>
    <w:rsid w:val="003708FD"/>
    <w:rsid w:val="003709E1"/>
    <w:rsid w:val="00370BA6"/>
    <w:rsid w:val="00370CF1"/>
    <w:rsid w:val="0037188D"/>
    <w:rsid w:val="00371A6E"/>
    <w:rsid w:val="00371EFB"/>
    <w:rsid w:val="003721CC"/>
    <w:rsid w:val="0037280C"/>
    <w:rsid w:val="00372F2B"/>
    <w:rsid w:val="003730C8"/>
    <w:rsid w:val="003736DA"/>
    <w:rsid w:val="00373A5B"/>
    <w:rsid w:val="00373DC0"/>
    <w:rsid w:val="0037448B"/>
    <w:rsid w:val="003758D6"/>
    <w:rsid w:val="00375D48"/>
    <w:rsid w:val="003767DA"/>
    <w:rsid w:val="00376A01"/>
    <w:rsid w:val="003773EF"/>
    <w:rsid w:val="0037781A"/>
    <w:rsid w:val="00377AFB"/>
    <w:rsid w:val="00377FE5"/>
    <w:rsid w:val="003806EA"/>
    <w:rsid w:val="003808CA"/>
    <w:rsid w:val="003808EF"/>
    <w:rsid w:val="00380BD8"/>
    <w:rsid w:val="00380CA3"/>
    <w:rsid w:val="00381184"/>
    <w:rsid w:val="0038148A"/>
    <w:rsid w:val="00381668"/>
    <w:rsid w:val="003824B4"/>
    <w:rsid w:val="003831B1"/>
    <w:rsid w:val="003847FD"/>
    <w:rsid w:val="00384A02"/>
    <w:rsid w:val="00384D5E"/>
    <w:rsid w:val="00384E40"/>
    <w:rsid w:val="00385823"/>
    <w:rsid w:val="00385B97"/>
    <w:rsid w:val="00385E17"/>
    <w:rsid w:val="00385FAE"/>
    <w:rsid w:val="0038609C"/>
    <w:rsid w:val="00386323"/>
    <w:rsid w:val="003870B3"/>
    <w:rsid w:val="0038724A"/>
    <w:rsid w:val="00387630"/>
    <w:rsid w:val="00387EB4"/>
    <w:rsid w:val="00390058"/>
    <w:rsid w:val="0039005F"/>
    <w:rsid w:val="0039061E"/>
    <w:rsid w:val="00390EF9"/>
    <w:rsid w:val="00391307"/>
    <w:rsid w:val="00391908"/>
    <w:rsid w:val="00391AC5"/>
    <w:rsid w:val="00391B01"/>
    <w:rsid w:val="00391FD9"/>
    <w:rsid w:val="00392629"/>
    <w:rsid w:val="003926F0"/>
    <w:rsid w:val="003927E6"/>
    <w:rsid w:val="00392CC6"/>
    <w:rsid w:val="00393445"/>
    <w:rsid w:val="003936FD"/>
    <w:rsid w:val="0039382F"/>
    <w:rsid w:val="00393999"/>
    <w:rsid w:val="00393EA5"/>
    <w:rsid w:val="00394D50"/>
    <w:rsid w:val="0039538D"/>
    <w:rsid w:val="0039539B"/>
    <w:rsid w:val="0039596B"/>
    <w:rsid w:val="003968B7"/>
    <w:rsid w:val="003969E2"/>
    <w:rsid w:val="00397A7B"/>
    <w:rsid w:val="003A0307"/>
    <w:rsid w:val="003A0395"/>
    <w:rsid w:val="003A040A"/>
    <w:rsid w:val="003A101A"/>
    <w:rsid w:val="003A1493"/>
    <w:rsid w:val="003A188B"/>
    <w:rsid w:val="003A1993"/>
    <w:rsid w:val="003A28D2"/>
    <w:rsid w:val="003A3410"/>
    <w:rsid w:val="003A353A"/>
    <w:rsid w:val="003A368A"/>
    <w:rsid w:val="003A373D"/>
    <w:rsid w:val="003A3D04"/>
    <w:rsid w:val="003A482C"/>
    <w:rsid w:val="003A4987"/>
    <w:rsid w:val="003A59CB"/>
    <w:rsid w:val="003A5AB3"/>
    <w:rsid w:val="003A5CED"/>
    <w:rsid w:val="003A5CF3"/>
    <w:rsid w:val="003A685C"/>
    <w:rsid w:val="003A6A7A"/>
    <w:rsid w:val="003A6BE3"/>
    <w:rsid w:val="003A752F"/>
    <w:rsid w:val="003A7D69"/>
    <w:rsid w:val="003A7DC0"/>
    <w:rsid w:val="003B07CD"/>
    <w:rsid w:val="003B0E3F"/>
    <w:rsid w:val="003B257A"/>
    <w:rsid w:val="003B28D0"/>
    <w:rsid w:val="003B2B3D"/>
    <w:rsid w:val="003B4FB0"/>
    <w:rsid w:val="003B522C"/>
    <w:rsid w:val="003B55B9"/>
    <w:rsid w:val="003B560E"/>
    <w:rsid w:val="003B5CD9"/>
    <w:rsid w:val="003B69A8"/>
    <w:rsid w:val="003B6B0D"/>
    <w:rsid w:val="003B717B"/>
    <w:rsid w:val="003B795E"/>
    <w:rsid w:val="003B7DD2"/>
    <w:rsid w:val="003C0335"/>
    <w:rsid w:val="003C085D"/>
    <w:rsid w:val="003C100A"/>
    <w:rsid w:val="003C15E1"/>
    <w:rsid w:val="003C1E4E"/>
    <w:rsid w:val="003C1EA1"/>
    <w:rsid w:val="003C1ED9"/>
    <w:rsid w:val="003C20CA"/>
    <w:rsid w:val="003C2424"/>
    <w:rsid w:val="003C2432"/>
    <w:rsid w:val="003C2710"/>
    <w:rsid w:val="003C33C5"/>
    <w:rsid w:val="003C3A45"/>
    <w:rsid w:val="003C3D2E"/>
    <w:rsid w:val="003C42B8"/>
    <w:rsid w:val="003C49AA"/>
    <w:rsid w:val="003C4FDD"/>
    <w:rsid w:val="003C553D"/>
    <w:rsid w:val="003C5F76"/>
    <w:rsid w:val="003C68AE"/>
    <w:rsid w:val="003C7383"/>
    <w:rsid w:val="003C7504"/>
    <w:rsid w:val="003C779C"/>
    <w:rsid w:val="003D025B"/>
    <w:rsid w:val="003D0379"/>
    <w:rsid w:val="003D03DF"/>
    <w:rsid w:val="003D0701"/>
    <w:rsid w:val="003D0D66"/>
    <w:rsid w:val="003D0E80"/>
    <w:rsid w:val="003D299F"/>
    <w:rsid w:val="003D2D6C"/>
    <w:rsid w:val="003D2D93"/>
    <w:rsid w:val="003D335A"/>
    <w:rsid w:val="003D3C06"/>
    <w:rsid w:val="003D3D0F"/>
    <w:rsid w:val="003D560F"/>
    <w:rsid w:val="003D5674"/>
    <w:rsid w:val="003D5F4D"/>
    <w:rsid w:val="003D6253"/>
    <w:rsid w:val="003D6390"/>
    <w:rsid w:val="003D725D"/>
    <w:rsid w:val="003D7908"/>
    <w:rsid w:val="003D79A7"/>
    <w:rsid w:val="003E03B9"/>
    <w:rsid w:val="003E0528"/>
    <w:rsid w:val="003E08C8"/>
    <w:rsid w:val="003E0D2B"/>
    <w:rsid w:val="003E10D4"/>
    <w:rsid w:val="003E12E7"/>
    <w:rsid w:val="003E188C"/>
    <w:rsid w:val="003E1CDE"/>
    <w:rsid w:val="003E1F74"/>
    <w:rsid w:val="003E2C26"/>
    <w:rsid w:val="003E3209"/>
    <w:rsid w:val="003E3671"/>
    <w:rsid w:val="003E49BD"/>
    <w:rsid w:val="003E5810"/>
    <w:rsid w:val="003E5BFA"/>
    <w:rsid w:val="003E5FF3"/>
    <w:rsid w:val="003E6335"/>
    <w:rsid w:val="003E6444"/>
    <w:rsid w:val="003E6D31"/>
    <w:rsid w:val="003E6E32"/>
    <w:rsid w:val="003E6EC6"/>
    <w:rsid w:val="003E755D"/>
    <w:rsid w:val="003E75BB"/>
    <w:rsid w:val="003E7765"/>
    <w:rsid w:val="003E7960"/>
    <w:rsid w:val="003F07FE"/>
    <w:rsid w:val="003F0F56"/>
    <w:rsid w:val="003F1106"/>
    <w:rsid w:val="003F1526"/>
    <w:rsid w:val="003F26E4"/>
    <w:rsid w:val="003F28FE"/>
    <w:rsid w:val="003F371A"/>
    <w:rsid w:val="003F3764"/>
    <w:rsid w:val="003F38E2"/>
    <w:rsid w:val="003F3E35"/>
    <w:rsid w:val="003F3F1A"/>
    <w:rsid w:val="003F478B"/>
    <w:rsid w:val="003F4868"/>
    <w:rsid w:val="003F4C42"/>
    <w:rsid w:val="003F4EB9"/>
    <w:rsid w:val="003F5146"/>
    <w:rsid w:val="003F5752"/>
    <w:rsid w:val="003F5CF9"/>
    <w:rsid w:val="003F5DF5"/>
    <w:rsid w:val="003F62EA"/>
    <w:rsid w:val="003F6368"/>
    <w:rsid w:val="003F6870"/>
    <w:rsid w:val="003F68AB"/>
    <w:rsid w:val="003F7328"/>
    <w:rsid w:val="003F7A85"/>
    <w:rsid w:val="003F7B1E"/>
    <w:rsid w:val="003F7C3F"/>
    <w:rsid w:val="003F7C62"/>
    <w:rsid w:val="004001EE"/>
    <w:rsid w:val="00400814"/>
    <w:rsid w:val="0040146F"/>
    <w:rsid w:val="004018F9"/>
    <w:rsid w:val="00401C0E"/>
    <w:rsid w:val="00401FB3"/>
    <w:rsid w:val="004028A0"/>
    <w:rsid w:val="0040316C"/>
    <w:rsid w:val="0040352C"/>
    <w:rsid w:val="0040418E"/>
    <w:rsid w:val="0040451F"/>
    <w:rsid w:val="004050F5"/>
    <w:rsid w:val="00405484"/>
    <w:rsid w:val="00405698"/>
    <w:rsid w:val="0040649A"/>
    <w:rsid w:val="0040710E"/>
    <w:rsid w:val="0040737E"/>
    <w:rsid w:val="00407A66"/>
    <w:rsid w:val="00407CC1"/>
    <w:rsid w:val="00410063"/>
    <w:rsid w:val="0041052A"/>
    <w:rsid w:val="00412145"/>
    <w:rsid w:val="00412486"/>
    <w:rsid w:val="004124AD"/>
    <w:rsid w:val="00412ED8"/>
    <w:rsid w:val="004130F1"/>
    <w:rsid w:val="00413173"/>
    <w:rsid w:val="004131CB"/>
    <w:rsid w:val="0041333F"/>
    <w:rsid w:val="004133C4"/>
    <w:rsid w:val="00413F48"/>
    <w:rsid w:val="00414412"/>
    <w:rsid w:val="00415574"/>
    <w:rsid w:val="00415C18"/>
    <w:rsid w:val="00416BF9"/>
    <w:rsid w:val="004171C0"/>
    <w:rsid w:val="0041764C"/>
    <w:rsid w:val="0041772B"/>
    <w:rsid w:val="004223CC"/>
    <w:rsid w:val="00422E96"/>
    <w:rsid w:val="00423111"/>
    <w:rsid w:val="00423AE5"/>
    <w:rsid w:val="00424137"/>
    <w:rsid w:val="0042507B"/>
    <w:rsid w:val="0042539F"/>
    <w:rsid w:val="00425BEA"/>
    <w:rsid w:val="00426051"/>
    <w:rsid w:val="00430020"/>
    <w:rsid w:val="004303B1"/>
    <w:rsid w:val="004305BA"/>
    <w:rsid w:val="00430AF5"/>
    <w:rsid w:val="00430FAE"/>
    <w:rsid w:val="004310A9"/>
    <w:rsid w:val="00432568"/>
    <w:rsid w:val="00433069"/>
    <w:rsid w:val="00433444"/>
    <w:rsid w:val="00433791"/>
    <w:rsid w:val="00434A79"/>
    <w:rsid w:val="004357F0"/>
    <w:rsid w:val="00435A16"/>
    <w:rsid w:val="00435EEB"/>
    <w:rsid w:val="00436DB8"/>
    <w:rsid w:val="00437383"/>
    <w:rsid w:val="00440715"/>
    <w:rsid w:val="00440C8D"/>
    <w:rsid w:val="00440E37"/>
    <w:rsid w:val="00440F96"/>
    <w:rsid w:val="004411CC"/>
    <w:rsid w:val="0044143C"/>
    <w:rsid w:val="00441595"/>
    <w:rsid w:val="004419A4"/>
    <w:rsid w:val="00441FC8"/>
    <w:rsid w:val="0044204D"/>
    <w:rsid w:val="0044223A"/>
    <w:rsid w:val="0044254B"/>
    <w:rsid w:val="00442B1D"/>
    <w:rsid w:val="00442C77"/>
    <w:rsid w:val="00442F27"/>
    <w:rsid w:val="0044353E"/>
    <w:rsid w:val="00443D9C"/>
    <w:rsid w:val="00444A6C"/>
    <w:rsid w:val="004450F9"/>
    <w:rsid w:val="004458E9"/>
    <w:rsid w:val="004458EF"/>
    <w:rsid w:val="00446FF7"/>
    <w:rsid w:val="004508A2"/>
    <w:rsid w:val="004508DC"/>
    <w:rsid w:val="00450E3F"/>
    <w:rsid w:val="0045107D"/>
    <w:rsid w:val="00451A41"/>
    <w:rsid w:val="004520D4"/>
    <w:rsid w:val="00452B39"/>
    <w:rsid w:val="00452BAB"/>
    <w:rsid w:val="00452FFD"/>
    <w:rsid w:val="00453A54"/>
    <w:rsid w:val="004542FC"/>
    <w:rsid w:val="004545E3"/>
    <w:rsid w:val="00454C5D"/>
    <w:rsid w:val="00454EEA"/>
    <w:rsid w:val="0045503B"/>
    <w:rsid w:val="00455171"/>
    <w:rsid w:val="00455A71"/>
    <w:rsid w:val="00455D3F"/>
    <w:rsid w:val="00455E23"/>
    <w:rsid w:val="00455EC6"/>
    <w:rsid w:val="0045641E"/>
    <w:rsid w:val="00456946"/>
    <w:rsid w:val="00456A88"/>
    <w:rsid w:val="00456E8C"/>
    <w:rsid w:val="004603FA"/>
    <w:rsid w:val="00460F53"/>
    <w:rsid w:val="00461268"/>
    <w:rsid w:val="00461861"/>
    <w:rsid w:val="00461F50"/>
    <w:rsid w:val="00462655"/>
    <w:rsid w:val="0046276E"/>
    <w:rsid w:val="00462885"/>
    <w:rsid w:val="0046335B"/>
    <w:rsid w:val="00463ACA"/>
    <w:rsid w:val="00463CC5"/>
    <w:rsid w:val="00464857"/>
    <w:rsid w:val="00465B8D"/>
    <w:rsid w:val="0046670A"/>
    <w:rsid w:val="0046671E"/>
    <w:rsid w:val="0046712E"/>
    <w:rsid w:val="00467A06"/>
    <w:rsid w:val="00467E6F"/>
    <w:rsid w:val="00470A03"/>
    <w:rsid w:val="00470B14"/>
    <w:rsid w:val="00470C5E"/>
    <w:rsid w:val="004710FE"/>
    <w:rsid w:val="00471116"/>
    <w:rsid w:val="004718B1"/>
    <w:rsid w:val="00472112"/>
    <w:rsid w:val="0047220D"/>
    <w:rsid w:val="004723DB"/>
    <w:rsid w:val="0047257A"/>
    <w:rsid w:val="004725E4"/>
    <w:rsid w:val="00472BDE"/>
    <w:rsid w:val="00472F3C"/>
    <w:rsid w:val="004737E4"/>
    <w:rsid w:val="0047461F"/>
    <w:rsid w:val="00474686"/>
    <w:rsid w:val="0047473F"/>
    <w:rsid w:val="00474AAF"/>
    <w:rsid w:val="00475066"/>
    <w:rsid w:val="00475D04"/>
    <w:rsid w:val="0047603F"/>
    <w:rsid w:val="004767D6"/>
    <w:rsid w:val="004773A1"/>
    <w:rsid w:val="004773DA"/>
    <w:rsid w:val="004779C6"/>
    <w:rsid w:val="00480031"/>
    <w:rsid w:val="0048039E"/>
    <w:rsid w:val="004803D1"/>
    <w:rsid w:val="00480E05"/>
    <w:rsid w:val="00480E36"/>
    <w:rsid w:val="00480FE8"/>
    <w:rsid w:val="004819B7"/>
    <w:rsid w:val="00483781"/>
    <w:rsid w:val="00483E9D"/>
    <w:rsid w:val="00483F6E"/>
    <w:rsid w:val="004854D7"/>
    <w:rsid w:val="00485F06"/>
    <w:rsid w:val="004868C9"/>
    <w:rsid w:val="00486E60"/>
    <w:rsid w:val="00486EB9"/>
    <w:rsid w:val="004871FB"/>
    <w:rsid w:val="0048748D"/>
    <w:rsid w:val="004875AC"/>
    <w:rsid w:val="00490196"/>
    <w:rsid w:val="004901B1"/>
    <w:rsid w:val="00490511"/>
    <w:rsid w:val="00490D1D"/>
    <w:rsid w:val="0049107C"/>
    <w:rsid w:val="00491A62"/>
    <w:rsid w:val="00491D3D"/>
    <w:rsid w:val="00492D1A"/>
    <w:rsid w:val="00492F60"/>
    <w:rsid w:val="00493188"/>
    <w:rsid w:val="00493516"/>
    <w:rsid w:val="0049358C"/>
    <w:rsid w:val="00494536"/>
    <w:rsid w:val="00494832"/>
    <w:rsid w:val="004949FD"/>
    <w:rsid w:val="00494AD2"/>
    <w:rsid w:val="00495AE5"/>
    <w:rsid w:val="00495E37"/>
    <w:rsid w:val="004966B3"/>
    <w:rsid w:val="0049685A"/>
    <w:rsid w:val="00496BF6"/>
    <w:rsid w:val="004976E5"/>
    <w:rsid w:val="004A042B"/>
    <w:rsid w:val="004A0A92"/>
    <w:rsid w:val="004A1148"/>
    <w:rsid w:val="004A14B9"/>
    <w:rsid w:val="004A197F"/>
    <w:rsid w:val="004A1E62"/>
    <w:rsid w:val="004A2DCF"/>
    <w:rsid w:val="004A3169"/>
    <w:rsid w:val="004A32A3"/>
    <w:rsid w:val="004A3978"/>
    <w:rsid w:val="004A4286"/>
    <w:rsid w:val="004A44A8"/>
    <w:rsid w:val="004A475F"/>
    <w:rsid w:val="004A558D"/>
    <w:rsid w:val="004A5799"/>
    <w:rsid w:val="004A6166"/>
    <w:rsid w:val="004A61EB"/>
    <w:rsid w:val="004A6223"/>
    <w:rsid w:val="004A6C09"/>
    <w:rsid w:val="004A6D0F"/>
    <w:rsid w:val="004A6EA3"/>
    <w:rsid w:val="004A6F0B"/>
    <w:rsid w:val="004A7CE2"/>
    <w:rsid w:val="004B0240"/>
    <w:rsid w:val="004B1239"/>
    <w:rsid w:val="004B1264"/>
    <w:rsid w:val="004B1582"/>
    <w:rsid w:val="004B1A68"/>
    <w:rsid w:val="004B1AD6"/>
    <w:rsid w:val="004B279B"/>
    <w:rsid w:val="004B32C1"/>
    <w:rsid w:val="004B3462"/>
    <w:rsid w:val="004B37FC"/>
    <w:rsid w:val="004B3D04"/>
    <w:rsid w:val="004B3D3F"/>
    <w:rsid w:val="004B3D82"/>
    <w:rsid w:val="004B454D"/>
    <w:rsid w:val="004B4656"/>
    <w:rsid w:val="004B4CFB"/>
    <w:rsid w:val="004B5A2A"/>
    <w:rsid w:val="004B5B14"/>
    <w:rsid w:val="004B7AF0"/>
    <w:rsid w:val="004C0CFE"/>
    <w:rsid w:val="004C1300"/>
    <w:rsid w:val="004C1916"/>
    <w:rsid w:val="004C21BB"/>
    <w:rsid w:val="004C23B9"/>
    <w:rsid w:val="004C23CE"/>
    <w:rsid w:val="004C2BCE"/>
    <w:rsid w:val="004C2D4D"/>
    <w:rsid w:val="004C32C5"/>
    <w:rsid w:val="004C38C4"/>
    <w:rsid w:val="004C3EA0"/>
    <w:rsid w:val="004C475B"/>
    <w:rsid w:val="004C53C8"/>
    <w:rsid w:val="004C569F"/>
    <w:rsid w:val="004C5FDA"/>
    <w:rsid w:val="004C61FF"/>
    <w:rsid w:val="004C6740"/>
    <w:rsid w:val="004C697C"/>
    <w:rsid w:val="004C6E39"/>
    <w:rsid w:val="004C7D13"/>
    <w:rsid w:val="004D0CDD"/>
    <w:rsid w:val="004D1244"/>
    <w:rsid w:val="004D1254"/>
    <w:rsid w:val="004D1D5B"/>
    <w:rsid w:val="004D245B"/>
    <w:rsid w:val="004D3232"/>
    <w:rsid w:val="004D331A"/>
    <w:rsid w:val="004D34D3"/>
    <w:rsid w:val="004D3F6E"/>
    <w:rsid w:val="004D431C"/>
    <w:rsid w:val="004D433B"/>
    <w:rsid w:val="004D43C4"/>
    <w:rsid w:val="004D4DAC"/>
    <w:rsid w:val="004D5047"/>
    <w:rsid w:val="004D517F"/>
    <w:rsid w:val="004D5B1D"/>
    <w:rsid w:val="004D5D65"/>
    <w:rsid w:val="004D6D1D"/>
    <w:rsid w:val="004D6E21"/>
    <w:rsid w:val="004E0BD3"/>
    <w:rsid w:val="004E160E"/>
    <w:rsid w:val="004E1B8F"/>
    <w:rsid w:val="004E1BD0"/>
    <w:rsid w:val="004E1EF1"/>
    <w:rsid w:val="004E20EF"/>
    <w:rsid w:val="004E2329"/>
    <w:rsid w:val="004E256F"/>
    <w:rsid w:val="004E2EB0"/>
    <w:rsid w:val="004E330B"/>
    <w:rsid w:val="004E3695"/>
    <w:rsid w:val="004E40E1"/>
    <w:rsid w:val="004E4365"/>
    <w:rsid w:val="004E5006"/>
    <w:rsid w:val="004E6113"/>
    <w:rsid w:val="004E66AF"/>
    <w:rsid w:val="004E7D1F"/>
    <w:rsid w:val="004F002B"/>
    <w:rsid w:val="004F183B"/>
    <w:rsid w:val="004F1BBC"/>
    <w:rsid w:val="004F3B14"/>
    <w:rsid w:val="004F3F44"/>
    <w:rsid w:val="004F4154"/>
    <w:rsid w:val="004F495A"/>
    <w:rsid w:val="004F4B6E"/>
    <w:rsid w:val="004F4E37"/>
    <w:rsid w:val="004F579D"/>
    <w:rsid w:val="004F66A3"/>
    <w:rsid w:val="004F7435"/>
    <w:rsid w:val="005001B3"/>
    <w:rsid w:val="0050022E"/>
    <w:rsid w:val="00502129"/>
    <w:rsid w:val="0050228D"/>
    <w:rsid w:val="00502767"/>
    <w:rsid w:val="00502F1C"/>
    <w:rsid w:val="00503B07"/>
    <w:rsid w:val="00505283"/>
    <w:rsid w:val="00505461"/>
    <w:rsid w:val="005068F2"/>
    <w:rsid w:val="00507222"/>
    <w:rsid w:val="00510FDD"/>
    <w:rsid w:val="005111E0"/>
    <w:rsid w:val="00511682"/>
    <w:rsid w:val="00512169"/>
    <w:rsid w:val="00512409"/>
    <w:rsid w:val="0051256F"/>
    <w:rsid w:val="005136ED"/>
    <w:rsid w:val="00514080"/>
    <w:rsid w:val="005147B9"/>
    <w:rsid w:val="00514FD5"/>
    <w:rsid w:val="00515047"/>
    <w:rsid w:val="00516215"/>
    <w:rsid w:val="00516737"/>
    <w:rsid w:val="00516771"/>
    <w:rsid w:val="005177BC"/>
    <w:rsid w:val="00517AC5"/>
    <w:rsid w:val="0052032F"/>
    <w:rsid w:val="005209E1"/>
    <w:rsid w:val="00520A52"/>
    <w:rsid w:val="00520AC2"/>
    <w:rsid w:val="0052114F"/>
    <w:rsid w:val="00521265"/>
    <w:rsid w:val="005212C8"/>
    <w:rsid w:val="005216A4"/>
    <w:rsid w:val="005218E4"/>
    <w:rsid w:val="00522540"/>
    <w:rsid w:val="005234F3"/>
    <w:rsid w:val="0052373A"/>
    <w:rsid w:val="005248BA"/>
    <w:rsid w:val="00524B74"/>
    <w:rsid w:val="00525700"/>
    <w:rsid w:val="00525A46"/>
    <w:rsid w:val="00525F72"/>
    <w:rsid w:val="0052622A"/>
    <w:rsid w:val="00526386"/>
    <w:rsid w:val="00526658"/>
    <w:rsid w:val="00526819"/>
    <w:rsid w:val="00526A1B"/>
    <w:rsid w:val="00527140"/>
    <w:rsid w:val="005277BC"/>
    <w:rsid w:val="00527BED"/>
    <w:rsid w:val="00527E64"/>
    <w:rsid w:val="00527F0B"/>
    <w:rsid w:val="00530066"/>
    <w:rsid w:val="0053163C"/>
    <w:rsid w:val="00531810"/>
    <w:rsid w:val="00531ACB"/>
    <w:rsid w:val="005322E3"/>
    <w:rsid w:val="0053232F"/>
    <w:rsid w:val="00532355"/>
    <w:rsid w:val="00532442"/>
    <w:rsid w:val="00532632"/>
    <w:rsid w:val="0053381C"/>
    <w:rsid w:val="005345B2"/>
    <w:rsid w:val="00535086"/>
    <w:rsid w:val="00535C88"/>
    <w:rsid w:val="00536BF5"/>
    <w:rsid w:val="00536CE0"/>
    <w:rsid w:val="00536F14"/>
    <w:rsid w:val="005372F6"/>
    <w:rsid w:val="00537528"/>
    <w:rsid w:val="005409A9"/>
    <w:rsid w:val="00540BAA"/>
    <w:rsid w:val="0054125F"/>
    <w:rsid w:val="005412C0"/>
    <w:rsid w:val="0054136D"/>
    <w:rsid w:val="00541EF4"/>
    <w:rsid w:val="00541F3F"/>
    <w:rsid w:val="005421A6"/>
    <w:rsid w:val="00542871"/>
    <w:rsid w:val="005430A3"/>
    <w:rsid w:val="005430F5"/>
    <w:rsid w:val="00543A9F"/>
    <w:rsid w:val="0054442E"/>
    <w:rsid w:val="005448F2"/>
    <w:rsid w:val="00544C8A"/>
    <w:rsid w:val="00546185"/>
    <w:rsid w:val="00546267"/>
    <w:rsid w:val="00546B11"/>
    <w:rsid w:val="00546ED8"/>
    <w:rsid w:val="005474F8"/>
    <w:rsid w:val="00550B9D"/>
    <w:rsid w:val="00550C02"/>
    <w:rsid w:val="005512FB"/>
    <w:rsid w:val="005516A4"/>
    <w:rsid w:val="0055198B"/>
    <w:rsid w:val="00551B41"/>
    <w:rsid w:val="005521D2"/>
    <w:rsid w:val="005524B7"/>
    <w:rsid w:val="005525A1"/>
    <w:rsid w:val="005531BA"/>
    <w:rsid w:val="0055335D"/>
    <w:rsid w:val="00553894"/>
    <w:rsid w:val="00554423"/>
    <w:rsid w:val="00554837"/>
    <w:rsid w:val="005548F0"/>
    <w:rsid w:val="00554B17"/>
    <w:rsid w:val="00556E53"/>
    <w:rsid w:val="00556E8F"/>
    <w:rsid w:val="00557444"/>
    <w:rsid w:val="00557887"/>
    <w:rsid w:val="005605C4"/>
    <w:rsid w:val="00560745"/>
    <w:rsid w:val="00561186"/>
    <w:rsid w:val="005613B4"/>
    <w:rsid w:val="005619F5"/>
    <w:rsid w:val="00561D65"/>
    <w:rsid w:val="005624C7"/>
    <w:rsid w:val="0056272D"/>
    <w:rsid w:val="00562792"/>
    <w:rsid w:val="005629B0"/>
    <w:rsid w:val="0056304C"/>
    <w:rsid w:val="00563820"/>
    <w:rsid w:val="00563ECF"/>
    <w:rsid w:val="00563F32"/>
    <w:rsid w:val="00563FBF"/>
    <w:rsid w:val="00564921"/>
    <w:rsid w:val="005658A4"/>
    <w:rsid w:val="00565E25"/>
    <w:rsid w:val="0056608A"/>
    <w:rsid w:val="005666DA"/>
    <w:rsid w:val="005673ED"/>
    <w:rsid w:val="00567865"/>
    <w:rsid w:val="00567B78"/>
    <w:rsid w:val="00567C2C"/>
    <w:rsid w:val="005700E3"/>
    <w:rsid w:val="0057042D"/>
    <w:rsid w:val="00570647"/>
    <w:rsid w:val="00571EC4"/>
    <w:rsid w:val="00572BE7"/>
    <w:rsid w:val="00572DF0"/>
    <w:rsid w:val="005732EC"/>
    <w:rsid w:val="00573684"/>
    <w:rsid w:val="00573919"/>
    <w:rsid w:val="00573952"/>
    <w:rsid w:val="00573D09"/>
    <w:rsid w:val="0057406C"/>
    <w:rsid w:val="005741DB"/>
    <w:rsid w:val="00574271"/>
    <w:rsid w:val="00574293"/>
    <w:rsid w:val="00574D7E"/>
    <w:rsid w:val="005763FF"/>
    <w:rsid w:val="00576405"/>
    <w:rsid w:val="005768E5"/>
    <w:rsid w:val="00576DC7"/>
    <w:rsid w:val="005778AC"/>
    <w:rsid w:val="00577B3A"/>
    <w:rsid w:val="00577E98"/>
    <w:rsid w:val="00577FDE"/>
    <w:rsid w:val="00580007"/>
    <w:rsid w:val="00580467"/>
    <w:rsid w:val="005805F3"/>
    <w:rsid w:val="0058092A"/>
    <w:rsid w:val="00580F2B"/>
    <w:rsid w:val="00581312"/>
    <w:rsid w:val="00581740"/>
    <w:rsid w:val="00583267"/>
    <w:rsid w:val="00583A27"/>
    <w:rsid w:val="0058482D"/>
    <w:rsid w:val="00584A9A"/>
    <w:rsid w:val="0058502D"/>
    <w:rsid w:val="0058542A"/>
    <w:rsid w:val="005855F0"/>
    <w:rsid w:val="0058595C"/>
    <w:rsid w:val="00585EE7"/>
    <w:rsid w:val="005860AC"/>
    <w:rsid w:val="005862B1"/>
    <w:rsid w:val="00586760"/>
    <w:rsid w:val="00587976"/>
    <w:rsid w:val="00590972"/>
    <w:rsid w:val="00590C22"/>
    <w:rsid w:val="00590F97"/>
    <w:rsid w:val="00591518"/>
    <w:rsid w:val="00591624"/>
    <w:rsid w:val="00591766"/>
    <w:rsid w:val="0059181B"/>
    <w:rsid w:val="00592AD0"/>
    <w:rsid w:val="00592FAD"/>
    <w:rsid w:val="00593978"/>
    <w:rsid w:val="0059441A"/>
    <w:rsid w:val="0059503F"/>
    <w:rsid w:val="005958D1"/>
    <w:rsid w:val="00595C9E"/>
    <w:rsid w:val="00595F94"/>
    <w:rsid w:val="00595FB6"/>
    <w:rsid w:val="005966DB"/>
    <w:rsid w:val="00596994"/>
    <w:rsid w:val="0059726F"/>
    <w:rsid w:val="00597410"/>
    <w:rsid w:val="00597764"/>
    <w:rsid w:val="00597957"/>
    <w:rsid w:val="00597F28"/>
    <w:rsid w:val="005A081D"/>
    <w:rsid w:val="005A0C6A"/>
    <w:rsid w:val="005A1548"/>
    <w:rsid w:val="005A1D8F"/>
    <w:rsid w:val="005A2D1F"/>
    <w:rsid w:val="005A3E54"/>
    <w:rsid w:val="005A4003"/>
    <w:rsid w:val="005A46D4"/>
    <w:rsid w:val="005A53BC"/>
    <w:rsid w:val="005A590B"/>
    <w:rsid w:val="005A5D5D"/>
    <w:rsid w:val="005A5E9B"/>
    <w:rsid w:val="005A650B"/>
    <w:rsid w:val="005A6B8B"/>
    <w:rsid w:val="005A70F6"/>
    <w:rsid w:val="005B0A0B"/>
    <w:rsid w:val="005B0DFC"/>
    <w:rsid w:val="005B1F28"/>
    <w:rsid w:val="005B204A"/>
    <w:rsid w:val="005B2142"/>
    <w:rsid w:val="005B272A"/>
    <w:rsid w:val="005B27CC"/>
    <w:rsid w:val="005B2C8F"/>
    <w:rsid w:val="005B2E20"/>
    <w:rsid w:val="005B35E4"/>
    <w:rsid w:val="005B46B1"/>
    <w:rsid w:val="005B4A81"/>
    <w:rsid w:val="005B4E8C"/>
    <w:rsid w:val="005B55D1"/>
    <w:rsid w:val="005B59AA"/>
    <w:rsid w:val="005B6004"/>
    <w:rsid w:val="005B627E"/>
    <w:rsid w:val="005B64B9"/>
    <w:rsid w:val="005B6677"/>
    <w:rsid w:val="005B6C29"/>
    <w:rsid w:val="005B70AD"/>
    <w:rsid w:val="005B73A2"/>
    <w:rsid w:val="005B78E3"/>
    <w:rsid w:val="005B7903"/>
    <w:rsid w:val="005C0096"/>
    <w:rsid w:val="005C022E"/>
    <w:rsid w:val="005C19CC"/>
    <w:rsid w:val="005C2746"/>
    <w:rsid w:val="005C2BEA"/>
    <w:rsid w:val="005C2E55"/>
    <w:rsid w:val="005C36FE"/>
    <w:rsid w:val="005C3C48"/>
    <w:rsid w:val="005C426E"/>
    <w:rsid w:val="005C4ABF"/>
    <w:rsid w:val="005C4C48"/>
    <w:rsid w:val="005C552C"/>
    <w:rsid w:val="005C5697"/>
    <w:rsid w:val="005C5983"/>
    <w:rsid w:val="005C6C7F"/>
    <w:rsid w:val="005C6E19"/>
    <w:rsid w:val="005C7005"/>
    <w:rsid w:val="005C70D5"/>
    <w:rsid w:val="005C7350"/>
    <w:rsid w:val="005C7DB5"/>
    <w:rsid w:val="005D05BB"/>
    <w:rsid w:val="005D0682"/>
    <w:rsid w:val="005D1405"/>
    <w:rsid w:val="005D14E7"/>
    <w:rsid w:val="005D18CF"/>
    <w:rsid w:val="005D1D2F"/>
    <w:rsid w:val="005D1D64"/>
    <w:rsid w:val="005D2C0E"/>
    <w:rsid w:val="005D3BB6"/>
    <w:rsid w:val="005D3D59"/>
    <w:rsid w:val="005D47AC"/>
    <w:rsid w:val="005D4E9F"/>
    <w:rsid w:val="005D608C"/>
    <w:rsid w:val="005D6275"/>
    <w:rsid w:val="005D67AB"/>
    <w:rsid w:val="005D6B06"/>
    <w:rsid w:val="005D6D6A"/>
    <w:rsid w:val="005D7B82"/>
    <w:rsid w:val="005D7FAE"/>
    <w:rsid w:val="005E006F"/>
    <w:rsid w:val="005E0128"/>
    <w:rsid w:val="005E029F"/>
    <w:rsid w:val="005E0591"/>
    <w:rsid w:val="005E12C0"/>
    <w:rsid w:val="005E14E8"/>
    <w:rsid w:val="005E1E34"/>
    <w:rsid w:val="005E2A59"/>
    <w:rsid w:val="005E3720"/>
    <w:rsid w:val="005E37AD"/>
    <w:rsid w:val="005E3C12"/>
    <w:rsid w:val="005E467E"/>
    <w:rsid w:val="005E46A4"/>
    <w:rsid w:val="005E5D22"/>
    <w:rsid w:val="005E6463"/>
    <w:rsid w:val="005E6635"/>
    <w:rsid w:val="005E67A9"/>
    <w:rsid w:val="005E6971"/>
    <w:rsid w:val="005E7A1A"/>
    <w:rsid w:val="005E7DF8"/>
    <w:rsid w:val="005E7E89"/>
    <w:rsid w:val="005E7EFD"/>
    <w:rsid w:val="005F0EFF"/>
    <w:rsid w:val="005F1AED"/>
    <w:rsid w:val="005F207F"/>
    <w:rsid w:val="005F21FE"/>
    <w:rsid w:val="005F248B"/>
    <w:rsid w:val="005F24A4"/>
    <w:rsid w:val="005F2A2B"/>
    <w:rsid w:val="005F2AD8"/>
    <w:rsid w:val="005F2BF9"/>
    <w:rsid w:val="005F2C36"/>
    <w:rsid w:val="005F2EF1"/>
    <w:rsid w:val="005F3200"/>
    <w:rsid w:val="005F3945"/>
    <w:rsid w:val="005F3FC0"/>
    <w:rsid w:val="005F5966"/>
    <w:rsid w:val="005F600B"/>
    <w:rsid w:val="005F65A7"/>
    <w:rsid w:val="005F6ADF"/>
    <w:rsid w:val="005F6D79"/>
    <w:rsid w:val="005F7B0D"/>
    <w:rsid w:val="006004D6"/>
    <w:rsid w:val="006009B9"/>
    <w:rsid w:val="00600F45"/>
    <w:rsid w:val="00601654"/>
    <w:rsid w:val="00601946"/>
    <w:rsid w:val="00601BE1"/>
    <w:rsid w:val="00602081"/>
    <w:rsid w:val="00602AB5"/>
    <w:rsid w:val="00602E95"/>
    <w:rsid w:val="006030EA"/>
    <w:rsid w:val="006032B6"/>
    <w:rsid w:val="00603D7E"/>
    <w:rsid w:val="00603E82"/>
    <w:rsid w:val="00603F52"/>
    <w:rsid w:val="006045DE"/>
    <w:rsid w:val="00604812"/>
    <w:rsid w:val="00604C8C"/>
    <w:rsid w:val="00604FFE"/>
    <w:rsid w:val="0060518F"/>
    <w:rsid w:val="00605CF9"/>
    <w:rsid w:val="00605D91"/>
    <w:rsid w:val="00606B80"/>
    <w:rsid w:val="00606F2B"/>
    <w:rsid w:val="006072CD"/>
    <w:rsid w:val="006077BB"/>
    <w:rsid w:val="006079FF"/>
    <w:rsid w:val="006108F9"/>
    <w:rsid w:val="00610BC4"/>
    <w:rsid w:val="00610F3D"/>
    <w:rsid w:val="00610F94"/>
    <w:rsid w:val="00611CA4"/>
    <w:rsid w:val="00612990"/>
    <w:rsid w:val="006142ED"/>
    <w:rsid w:val="00614B36"/>
    <w:rsid w:val="006156C0"/>
    <w:rsid w:val="00615E01"/>
    <w:rsid w:val="00615FFD"/>
    <w:rsid w:val="006177DC"/>
    <w:rsid w:val="006213A2"/>
    <w:rsid w:val="0062155A"/>
    <w:rsid w:val="006215B1"/>
    <w:rsid w:val="00621AA2"/>
    <w:rsid w:val="0062230B"/>
    <w:rsid w:val="0062239B"/>
    <w:rsid w:val="00622F9B"/>
    <w:rsid w:val="006236D9"/>
    <w:rsid w:val="00623837"/>
    <w:rsid w:val="00623CA9"/>
    <w:rsid w:val="00624001"/>
    <w:rsid w:val="0062439A"/>
    <w:rsid w:val="00624D00"/>
    <w:rsid w:val="006252D5"/>
    <w:rsid w:val="0062547D"/>
    <w:rsid w:val="00625793"/>
    <w:rsid w:val="0062588D"/>
    <w:rsid w:val="00625B4D"/>
    <w:rsid w:val="00625C05"/>
    <w:rsid w:val="00625D66"/>
    <w:rsid w:val="0062641C"/>
    <w:rsid w:val="006266A6"/>
    <w:rsid w:val="00626DBF"/>
    <w:rsid w:val="0062721C"/>
    <w:rsid w:val="00627858"/>
    <w:rsid w:val="00631184"/>
    <w:rsid w:val="00631ADA"/>
    <w:rsid w:val="00631CB8"/>
    <w:rsid w:val="0063211F"/>
    <w:rsid w:val="00632784"/>
    <w:rsid w:val="00632E2A"/>
    <w:rsid w:val="00633384"/>
    <w:rsid w:val="00633899"/>
    <w:rsid w:val="00633987"/>
    <w:rsid w:val="00633AA5"/>
    <w:rsid w:val="0063408A"/>
    <w:rsid w:val="00634807"/>
    <w:rsid w:val="00634CDC"/>
    <w:rsid w:val="0063520F"/>
    <w:rsid w:val="00635572"/>
    <w:rsid w:val="00635AE5"/>
    <w:rsid w:val="00635BD8"/>
    <w:rsid w:val="00635EA2"/>
    <w:rsid w:val="0063653D"/>
    <w:rsid w:val="0063698D"/>
    <w:rsid w:val="006372C1"/>
    <w:rsid w:val="0063778B"/>
    <w:rsid w:val="0063782A"/>
    <w:rsid w:val="00640423"/>
    <w:rsid w:val="006404F6"/>
    <w:rsid w:val="00640D42"/>
    <w:rsid w:val="00641355"/>
    <w:rsid w:val="0064260D"/>
    <w:rsid w:val="00642BE2"/>
    <w:rsid w:val="006432DA"/>
    <w:rsid w:val="00644678"/>
    <w:rsid w:val="00644BF8"/>
    <w:rsid w:val="00644E38"/>
    <w:rsid w:val="00645A5C"/>
    <w:rsid w:val="0064674B"/>
    <w:rsid w:val="00647047"/>
    <w:rsid w:val="006472EA"/>
    <w:rsid w:val="00647ABC"/>
    <w:rsid w:val="0065020A"/>
    <w:rsid w:val="00650712"/>
    <w:rsid w:val="0065075B"/>
    <w:rsid w:val="00650990"/>
    <w:rsid w:val="006513C5"/>
    <w:rsid w:val="00651610"/>
    <w:rsid w:val="00652EC3"/>
    <w:rsid w:val="00653160"/>
    <w:rsid w:val="006539C7"/>
    <w:rsid w:val="00653AA7"/>
    <w:rsid w:val="00654C5F"/>
    <w:rsid w:val="00655833"/>
    <w:rsid w:val="00655EB0"/>
    <w:rsid w:val="006561F3"/>
    <w:rsid w:val="00657A6C"/>
    <w:rsid w:val="00657B31"/>
    <w:rsid w:val="006613D2"/>
    <w:rsid w:val="00661D7F"/>
    <w:rsid w:val="00662881"/>
    <w:rsid w:val="006629C1"/>
    <w:rsid w:val="00662E02"/>
    <w:rsid w:val="006631E7"/>
    <w:rsid w:val="00663353"/>
    <w:rsid w:val="00663405"/>
    <w:rsid w:val="00663AD0"/>
    <w:rsid w:val="00663D5D"/>
    <w:rsid w:val="00663F9D"/>
    <w:rsid w:val="006657CB"/>
    <w:rsid w:val="00666EFE"/>
    <w:rsid w:val="0066727B"/>
    <w:rsid w:val="0066763F"/>
    <w:rsid w:val="00667D19"/>
    <w:rsid w:val="0067001A"/>
    <w:rsid w:val="0067041D"/>
    <w:rsid w:val="006708AA"/>
    <w:rsid w:val="00670BF7"/>
    <w:rsid w:val="00670CEB"/>
    <w:rsid w:val="00670EB6"/>
    <w:rsid w:val="00671177"/>
    <w:rsid w:val="0067121E"/>
    <w:rsid w:val="006716D0"/>
    <w:rsid w:val="00671F42"/>
    <w:rsid w:val="006722DD"/>
    <w:rsid w:val="00672A1A"/>
    <w:rsid w:val="00673B3C"/>
    <w:rsid w:val="00673D52"/>
    <w:rsid w:val="00673FB4"/>
    <w:rsid w:val="006745FA"/>
    <w:rsid w:val="00674EBE"/>
    <w:rsid w:val="00674EF8"/>
    <w:rsid w:val="00675246"/>
    <w:rsid w:val="006758BF"/>
    <w:rsid w:val="0067618C"/>
    <w:rsid w:val="006764C4"/>
    <w:rsid w:val="00676527"/>
    <w:rsid w:val="00676D9E"/>
    <w:rsid w:val="006772F7"/>
    <w:rsid w:val="00677510"/>
    <w:rsid w:val="00677ABD"/>
    <w:rsid w:val="00677B43"/>
    <w:rsid w:val="00677ED5"/>
    <w:rsid w:val="00677FA0"/>
    <w:rsid w:val="0068006F"/>
    <w:rsid w:val="006800CC"/>
    <w:rsid w:val="00680772"/>
    <w:rsid w:val="00680A37"/>
    <w:rsid w:val="00680D42"/>
    <w:rsid w:val="00680D83"/>
    <w:rsid w:val="00680DC3"/>
    <w:rsid w:val="006817E5"/>
    <w:rsid w:val="006818AB"/>
    <w:rsid w:val="00681946"/>
    <w:rsid w:val="00681D09"/>
    <w:rsid w:val="006823CD"/>
    <w:rsid w:val="0068256C"/>
    <w:rsid w:val="00682910"/>
    <w:rsid w:val="00682FE8"/>
    <w:rsid w:val="00683666"/>
    <w:rsid w:val="006837F0"/>
    <w:rsid w:val="00684A2F"/>
    <w:rsid w:val="00685437"/>
    <w:rsid w:val="006855B0"/>
    <w:rsid w:val="006864AE"/>
    <w:rsid w:val="0068695F"/>
    <w:rsid w:val="006869C0"/>
    <w:rsid w:val="00686C49"/>
    <w:rsid w:val="00686FBE"/>
    <w:rsid w:val="006870BE"/>
    <w:rsid w:val="0068764A"/>
    <w:rsid w:val="00687B68"/>
    <w:rsid w:val="00687E12"/>
    <w:rsid w:val="00690648"/>
    <w:rsid w:val="006906D1"/>
    <w:rsid w:val="006917F6"/>
    <w:rsid w:val="00691F0D"/>
    <w:rsid w:val="006922A5"/>
    <w:rsid w:val="00692A8B"/>
    <w:rsid w:val="00692D19"/>
    <w:rsid w:val="006936AD"/>
    <w:rsid w:val="006942E4"/>
    <w:rsid w:val="00694F8C"/>
    <w:rsid w:val="006956A3"/>
    <w:rsid w:val="00696653"/>
    <w:rsid w:val="0069792B"/>
    <w:rsid w:val="00697DC1"/>
    <w:rsid w:val="006A0CCC"/>
    <w:rsid w:val="006A1333"/>
    <w:rsid w:val="006A180B"/>
    <w:rsid w:val="006A236F"/>
    <w:rsid w:val="006A336E"/>
    <w:rsid w:val="006A35E6"/>
    <w:rsid w:val="006A3600"/>
    <w:rsid w:val="006A387F"/>
    <w:rsid w:val="006A3965"/>
    <w:rsid w:val="006A3FC6"/>
    <w:rsid w:val="006A4D16"/>
    <w:rsid w:val="006A4D6F"/>
    <w:rsid w:val="006A4DBA"/>
    <w:rsid w:val="006A5412"/>
    <w:rsid w:val="006A5A47"/>
    <w:rsid w:val="006A5C21"/>
    <w:rsid w:val="006A5EB2"/>
    <w:rsid w:val="006A63AA"/>
    <w:rsid w:val="006A76D6"/>
    <w:rsid w:val="006A7886"/>
    <w:rsid w:val="006B0910"/>
    <w:rsid w:val="006B1246"/>
    <w:rsid w:val="006B1501"/>
    <w:rsid w:val="006B1718"/>
    <w:rsid w:val="006B1BAC"/>
    <w:rsid w:val="006B5028"/>
    <w:rsid w:val="006B5556"/>
    <w:rsid w:val="006B6B09"/>
    <w:rsid w:val="006B701A"/>
    <w:rsid w:val="006B799F"/>
    <w:rsid w:val="006B79E3"/>
    <w:rsid w:val="006B7C65"/>
    <w:rsid w:val="006B7F5A"/>
    <w:rsid w:val="006C01EB"/>
    <w:rsid w:val="006C10D7"/>
    <w:rsid w:val="006C10E0"/>
    <w:rsid w:val="006C1F67"/>
    <w:rsid w:val="006C1FCB"/>
    <w:rsid w:val="006C2173"/>
    <w:rsid w:val="006C222C"/>
    <w:rsid w:val="006C2838"/>
    <w:rsid w:val="006C3B1C"/>
    <w:rsid w:val="006C3B4C"/>
    <w:rsid w:val="006C3C66"/>
    <w:rsid w:val="006C4625"/>
    <w:rsid w:val="006C4ECB"/>
    <w:rsid w:val="006C5296"/>
    <w:rsid w:val="006C533A"/>
    <w:rsid w:val="006C5E61"/>
    <w:rsid w:val="006C5F20"/>
    <w:rsid w:val="006C61FF"/>
    <w:rsid w:val="006C67A7"/>
    <w:rsid w:val="006C68FD"/>
    <w:rsid w:val="006C691F"/>
    <w:rsid w:val="006C699D"/>
    <w:rsid w:val="006C74A1"/>
    <w:rsid w:val="006C7BA5"/>
    <w:rsid w:val="006C7BA7"/>
    <w:rsid w:val="006C7D4A"/>
    <w:rsid w:val="006D065E"/>
    <w:rsid w:val="006D15DB"/>
    <w:rsid w:val="006D2A08"/>
    <w:rsid w:val="006D3543"/>
    <w:rsid w:val="006D3AD9"/>
    <w:rsid w:val="006D4132"/>
    <w:rsid w:val="006D41AA"/>
    <w:rsid w:val="006D4271"/>
    <w:rsid w:val="006D4323"/>
    <w:rsid w:val="006D491B"/>
    <w:rsid w:val="006D4A99"/>
    <w:rsid w:val="006D4C51"/>
    <w:rsid w:val="006D4EF2"/>
    <w:rsid w:val="006D5212"/>
    <w:rsid w:val="006D57E7"/>
    <w:rsid w:val="006D6178"/>
    <w:rsid w:val="006D61D2"/>
    <w:rsid w:val="006D6ECA"/>
    <w:rsid w:val="006D7B6C"/>
    <w:rsid w:val="006E0C4F"/>
    <w:rsid w:val="006E231B"/>
    <w:rsid w:val="006E23B8"/>
    <w:rsid w:val="006E2B8F"/>
    <w:rsid w:val="006E2D4A"/>
    <w:rsid w:val="006E416A"/>
    <w:rsid w:val="006E44BB"/>
    <w:rsid w:val="006E46EE"/>
    <w:rsid w:val="006E5454"/>
    <w:rsid w:val="006E6173"/>
    <w:rsid w:val="006E626D"/>
    <w:rsid w:val="006E6C29"/>
    <w:rsid w:val="006E6D3A"/>
    <w:rsid w:val="006E6DA4"/>
    <w:rsid w:val="006F03C1"/>
    <w:rsid w:val="006F0AD5"/>
    <w:rsid w:val="006F17A2"/>
    <w:rsid w:val="006F18CE"/>
    <w:rsid w:val="006F2753"/>
    <w:rsid w:val="006F29E3"/>
    <w:rsid w:val="006F2B6A"/>
    <w:rsid w:val="006F2F4C"/>
    <w:rsid w:val="006F2F56"/>
    <w:rsid w:val="006F3B0A"/>
    <w:rsid w:val="006F42FC"/>
    <w:rsid w:val="006F43FC"/>
    <w:rsid w:val="006F441A"/>
    <w:rsid w:val="006F4B61"/>
    <w:rsid w:val="006F4CE9"/>
    <w:rsid w:val="006F511B"/>
    <w:rsid w:val="006F60C4"/>
    <w:rsid w:val="006F62E5"/>
    <w:rsid w:val="006F6B30"/>
    <w:rsid w:val="006F7063"/>
    <w:rsid w:val="006F74EE"/>
    <w:rsid w:val="006F76BF"/>
    <w:rsid w:val="006F7AE0"/>
    <w:rsid w:val="00700135"/>
    <w:rsid w:val="007003BD"/>
    <w:rsid w:val="00700CF4"/>
    <w:rsid w:val="00701260"/>
    <w:rsid w:val="00702764"/>
    <w:rsid w:val="007028ED"/>
    <w:rsid w:val="007029B2"/>
    <w:rsid w:val="00703FAA"/>
    <w:rsid w:val="00704589"/>
    <w:rsid w:val="00704D1E"/>
    <w:rsid w:val="00704F0A"/>
    <w:rsid w:val="0070598C"/>
    <w:rsid w:val="00705FFF"/>
    <w:rsid w:val="00706432"/>
    <w:rsid w:val="00706B5F"/>
    <w:rsid w:val="0070704B"/>
    <w:rsid w:val="007076CC"/>
    <w:rsid w:val="007106CE"/>
    <w:rsid w:val="00710D58"/>
    <w:rsid w:val="007110B2"/>
    <w:rsid w:val="0071114F"/>
    <w:rsid w:val="0071136D"/>
    <w:rsid w:val="007116B2"/>
    <w:rsid w:val="007116ED"/>
    <w:rsid w:val="00711D92"/>
    <w:rsid w:val="00711DF1"/>
    <w:rsid w:val="00712A0B"/>
    <w:rsid w:val="0071357C"/>
    <w:rsid w:val="00713913"/>
    <w:rsid w:val="00714670"/>
    <w:rsid w:val="00714745"/>
    <w:rsid w:val="007152AD"/>
    <w:rsid w:val="00715E30"/>
    <w:rsid w:val="007160E4"/>
    <w:rsid w:val="0071617A"/>
    <w:rsid w:val="00716B77"/>
    <w:rsid w:val="00716BD5"/>
    <w:rsid w:val="0071762F"/>
    <w:rsid w:val="007176AD"/>
    <w:rsid w:val="00717928"/>
    <w:rsid w:val="00717EE6"/>
    <w:rsid w:val="0072098B"/>
    <w:rsid w:val="00721316"/>
    <w:rsid w:val="00721438"/>
    <w:rsid w:val="007218E6"/>
    <w:rsid w:val="00721957"/>
    <w:rsid w:val="00721BF0"/>
    <w:rsid w:val="007220A6"/>
    <w:rsid w:val="0072269D"/>
    <w:rsid w:val="007226C4"/>
    <w:rsid w:val="00722E1D"/>
    <w:rsid w:val="00723224"/>
    <w:rsid w:val="007234BF"/>
    <w:rsid w:val="00723532"/>
    <w:rsid w:val="0072456C"/>
    <w:rsid w:val="00724A39"/>
    <w:rsid w:val="00724A75"/>
    <w:rsid w:val="0072521B"/>
    <w:rsid w:val="00725B0A"/>
    <w:rsid w:val="00725C50"/>
    <w:rsid w:val="0072720A"/>
    <w:rsid w:val="00727C0E"/>
    <w:rsid w:val="00727CC5"/>
    <w:rsid w:val="00727D50"/>
    <w:rsid w:val="007315EF"/>
    <w:rsid w:val="007319C9"/>
    <w:rsid w:val="00731C46"/>
    <w:rsid w:val="00731F60"/>
    <w:rsid w:val="0073285F"/>
    <w:rsid w:val="00732B06"/>
    <w:rsid w:val="00733859"/>
    <w:rsid w:val="007339F6"/>
    <w:rsid w:val="00733EFC"/>
    <w:rsid w:val="00733FAB"/>
    <w:rsid w:val="007341ED"/>
    <w:rsid w:val="00734553"/>
    <w:rsid w:val="00734605"/>
    <w:rsid w:val="00734B38"/>
    <w:rsid w:val="0073619B"/>
    <w:rsid w:val="007364AF"/>
    <w:rsid w:val="007379FD"/>
    <w:rsid w:val="0074016C"/>
    <w:rsid w:val="00740845"/>
    <w:rsid w:val="00740DBD"/>
    <w:rsid w:val="0074171D"/>
    <w:rsid w:val="00741F8A"/>
    <w:rsid w:val="00741FEC"/>
    <w:rsid w:val="007421C0"/>
    <w:rsid w:val="0074224D"/>
    <w:rsid w:val="00742590"/>
    <w:rsid w:val="0074283A"/>
    <w:rsid w:val="007428F6"/>
    <w:rsid w:val="00742E89"/>
    <w:rsid w:val="00743341"/>
    <w:rsid w:val="0074393D"/>
    <w:rsid w:val="0074432F"/>
    <w:rsid w:val="007446F1"/>
    <w:rsid w:val="00744A08"/>
    <w:rsid w:val="00744DF4"/>
    <w:rsid w:val="0074594B"/>
    <w:rsid w:val="00745A75"/>
    <w:rsid w:val="0074607D"/>
    <w:rsid w:val="00746535"/>
    <w:rsid w:val="007468B4"/>
    <w:rsid w:val="00746CD6"/>
    <w:rsid w:val="00746E3E"/>
    <w:rsid w:val="007478CF"/>
    <w:rsid w:val="00750895"/>
    <w:rsid w:val="00750F76"/>
    <w:rsid w:val="00751175"/>
    <w:rsid w:val="0075302F"/>
    <w:rsid w:val="0075322F"/>
    <w:rsid w:val="0075352C"/>
    <w:rsid w:val="0075550C"/>
    <w:rsid w:val="00755BBD"/>
    <w:rsid w:val="00756020"/>
    <w:rsid w:val="007564E9"/>
    <w:rsid w:val="00756564"/>
    <w:rsid w:val="00756EC3"/>
    <w:rsid w:val="007570F3"/>
    <w:rsid w:val="00757ED4"/>
    <w:rsid w:val="00760275"/>
    <w:rsid w:val="00760CC8"/>
    <w:rsid w:val="007618E0"/>
    <w:rsid w:val="00761A26"/>
    <w:rsid w:val="00761EDC"/>
    <w:rsid w:val="00762FE6"/>
    <w:rsid w:val="007637E6"/>
    <w:rsid w:val="00765026"/>
    <w:rsid w:val="00765D89"/>
    <w:rsid w:val="007663B3"/>
    <w:rsid w:val="007663B6"/>
    <w:rsid w:val="00767A17"/>
    <w:rsid w:val="00770688"/>
    <w:rsid w:val="007706F3"/>
    <w:rsid w:val="0077094A"/>
    <w:rsid w:val="00770AEA"/>
    <w:rsid w:val="00770C03"/>
    <w:rsid w:val="00770C6F"/>
    <w:rsid w:val="00771246"/>
    <w:rsid w:val="007713AB"/>
    <w:rsid w:val="00771909"/>
    <w:rsid w:val="00771F19"/>
    <w:rsid w:val="00772415"/>
    <w:rsid w:val="00772556"/>
    <w:rsid w:val="0077257B"/>
    <w:rsid w:val="00772BBB"/>
    <w:rsid w:val="00773547"/>
    <w:rsid w:val="00774954"/>
    <w:rsid w:val="00774A60"/>
    <w:rsid w:val="0077528C"/>
    <w:rsid w:val="007753F4"/>
    <w:rsid w:val="0077626C"/>
    <w:rsid w:val="0077664A"/>
    <w:rsid w:val="007769C9"/>
    <w:rsid w:val="00776FF8"/>
    <w:rsid w:val="00777830"/>
    <w:rsid w:val="00777ED9"/>
    <w:rsid w:val="00777FAB"/>
    <w:rsid w:val="00777FBB"/>
    <w:rsid w:val="00780121"/>
    <w:rsid w:val="0078085F"/>
    <w:rsid w:val="00781E0C"/>
    <w:rsid w:val="007825E1"/>
    <w:rsid w:val="00782CF6"/>
    <w:rsid w:val="0078469A"/>
    <w:rsid w:val="00784928"/>
    <w:rsid w:val="00784CF5"/>
    <w:rsid w:val="0078577C"/>
    <w:rsid w:val="00785B8A"/>
    <w:rsid w:val="00785EAC"/>
    <w:rsid w:val="007863C6"/>
    <w:rsid w:val="00787373"/>
    <w:rsid w:val="00787380"/>
    <w:rsid w:val="007875D4"/>
    <w:rsid w:val="0078781C"/>
    <w:rsid w:val="00787B6A"/>
    <w:rsid w:val="00790039"/>
    <w:rsid w:val="007901E3"/>
    <w:rsid w:val="0079046C"/>
    <w:rsid w:val="007906B8"/>
    <w:rsid w:val="00790AB3"/>
    <w:rsid w:val="007915B2"/>
    <w:rsid w:val="007930D8"/>
    <w:rsid w:val="007932B4"/>
    <w:rsid w:val="00793542"/>
    <w:rsid w:val="007946E5"/>
    <w:rsid w:val="00794DC7"/>
    <w:rsid w:val="00794F6D"/>
    <w:rsid w:val="0079600B"/>
    <w:rsid w:val="007965C7"/>
    <w:rsid w:val="00797484"/>
    <w:rsid w:val="007974DA"/>
    <w:rsid w:val="007976F9"/>
    <w:rsid w:val="00797D1B"/>
    <w:rsid w:val="007A01AC"/>
    <w:rsid w:val="007A054C"/>
    <w:rsid w:val="007A0628"/>
    <w:rsid w:val="007A0BF9"/>
    <w:rsid w:val="007A0D43"/>
    <w:rsid w:val="007A1473"/>
    <w:rsid w:val="007A1930"/>
    <w:rsid w:val="007A1B77"/>
    <w:rsid w:val="007A290A"/>
    <w:rsid w:val="007A2B88"/>
    <w:rsid w:val="007A2DAD"/>
    <w:rsid w:val="007A35D2"/>
    <w:rsid w:val="007A3941"/>
    <w:rsid w:val="007A3C9F"/>
    <w:rsid w:val="007A43C5"/>
    <w:rsid w:val="007A4E98"/>
    <w:rsid w:val="007A4F66"/>
    <w:rsid w:val="007A4FD3"/>
    <w:rsid w:val="007A527E"/>
    <w:rsid w:val="007A52A2"/>
    <w:rsid w:val="007A5592"/>
    <w:rsid w:val="007A5BEC"/>
    <w:rsid w:val="007A633C"/>
    <w:rsid w:val="007A68DD"/>
    <w:rsid w:val="007B079C"/>
    <w:rsid w:val="007B07FF"/>
    <w:rsid w:val="007B089E"/>
    <w:rsid w:val="007B0A07"/>
    <w:rsid w:val="007B0BEB"/>
    <w:rsid w:val="007B0CCE"/>
    <w:rsid w:val="007B0E05"/>
    <w:rsid w:val="007B1749"/>
    <w:rsid w:val="007B1776"/>
    <w:rsid w:val="007B1A89"/>
    <w:rsid w:val="007B1B0F"/>
    <w:rsid w:val="007B23AC"/>
    <w:rsid w:val="007B266D"/>
    <w:rsid w:val="007B328D"/>
    <w:rsid w:val="007B348B"/>
    <w:rsid w:val="007B4827"/>
    <w:rsid w:val="007B5105"/>
    <w:rsid w:val="007B513E"/>
    <w:rsid w:val="007B5231"/>
    <w:rsid w:val="007B5928"/>
    <w:rsid w:val="007B5AF2"/>
    <w:rsid w:val="007B5BEB"/>
    <w:rsid w:val="007B629F"/>
    <w:rsid w:val="007B711E"/>
    <w:rsid w:val="007B74FA"/>
    <w:rsid w:val="007C027A"/>
    <w:rsid w:val="007C0D9C"/>
    <w:rsid w:val="007C1F68"/>
    <w:rsid w:val="007C2582"/>
    <w:rsid w:val="007C2AB7"/>
    <w:rsid w:val="007C3B09"/>
    <w:rsid w:val="007C3BDA"/>
    <w:rsid w:val="007C3C38"/>
    <w:rsid w:val="007C433A"/>
    <w:rsid w:val="007C4765"/>
    <w:rsid w:val="007C4930"/>
    <w:rsid w:val="007C4A5C"/>
    <w:rsid w:val="007C5874"/>
    <w:rsid w:val="007C5A30"/>
    <w:rsid w:val="007C5C6A"/>
    <w:rsid w:val="007C607C"/>
    <w:rsid w:val="007C6342"/>
    <w:rsid w:val="007C6693"/>
    <w:rsid w:val="007C67C0"/>
    <w:rsid w:val="007C6C4E"/>
    <w:rsid w:val="007C7019"/>
    <w:rsid w:val="007C73EF"/>
    <w:rsid w:val="007C7817"/>
    <w:rsid w:val="007C7860"/>
    <w:rsid w:val="007C78F0"/>
    <w:rsid w:val="007C7AED"/>
    <w:rsid w:val="007C7FEF"/>
    <w:rsid w:val="007D04F5"/>
    <w:rsid w:val="007D09CC"/>
    <w:rsid w:val="007D0D3B"/>
    <w:rsid w:val="007D1C1C"/>
    <w:rsid w:val="007D2F81"/>
    <w:rsid w:val="007D3D99"/>
    <w:rsid w:val="007D4218"/>
    <w:rsid w:val="007D4980"/>
    <w:rsid w:val="007D4ACE"/>
    <w:rsid w:val="007D5E32"/>
    <w:rsid w:val="007D64BE"/>
    <w:rsid w:val="007D6F79"/>
    <w:rsid w:val="007D7008"/>
    <w:rsid w:val="007D798F"/>
    <w:rsid w:val="007D79FF"/>
    <w:rsid w:val="007D7FB6"/>
    <w:rsid w:val="007E03D3"/>
    <w:rsid w:val="007E06FD"/>
    <w:rsid w:val="007E17F3"/>
    <w:rsid w:val="007E1DC1"/>
    <w:rsid w:val="007E2104"/>
    <w:rsid w:val="007E2D91"/>
    <w:rsid w:val="007E3364"/>
    <w:rsid w:val="007E3D61"/>
    <w:rsid w:val="007E576B"/>
    <w:rsid w:val="007E57CE"/>
    <w:rsid w:val="007E6BDD"/>
    <w:rsid w:val="007E6D1D"/>
    <w:rsid w:val="007E6E25"/>
    <w:rsid w:val="007E7253"/>
    <w:rsid w:val="007E72C6"/>
    <w:rsid w:val="007E7851"/>
    <w:rsid w:val="007F0299"/>
    <w:rsid w:val="007F0917"/>
    <w:rsid w:val="007F09BE"/>
    <w:rsid w:val="007F0FC5"/>
    <w:rsid w:val="007F1F6A"/>
    <w:rsid w:val="007F204A"/>
    <w:rsid w:val="007F2910"/>
    <w:rsid w:val="007F32CB"/>
    <w:rsid w:val="007F345D"/>
    <w:rsid w:val="007F4CD9"/>
    <w:rsid w:val="007F543F"/>
    <w:rsid w:val="007F5887"/>
    <w:rsid w:val="007F6EB7"/>
    <w:rsid w:val="007F7AB7"/>
    <w:rsid w:val="007F7C3A"/>
    <w:rsid w:val="008003DD"/>
    <w:rsid w:val="008004B0"/>
    <w:rsid w:val="00800562"/>
    <w:rsid w:val="00800E20"/>
    <w:rsid w:val="00801167"/>
    <w:rsid w:val="00802480"/>
    <w:rsid w:val="00802491"/>
    <w:rsid w:val="00803051"/>
    <w:rsid w:val="0080352C"/>
    <w:rsid w:val="0080354C"/>
    <w:rsid w:val="008039E6"/>
    <w:rsid w:val="00803A7E"/>
    <w:rsid w:val="00803E25"/>
    <w:rsid w:val="00804397"/>
    <w:rsid w:val="0080451A"/>
    <w:rsid w:val="008049C9"/>
    <w:rsid w:val="00804E04"/>
    <w:rsid w:val="00805340"/>
    <w:rsid w:val="008054D5"/>
    <w:rsid w:val="00805F92"/>
    <w:rsid w:val="00806697"/>
    <w:rsid w:val="0080687E"/>
    <w:rsid w:val="008071B2"/>
    <w:rsid w:val="0080732D"/>
    <w:rsid w:val="00807347"/>
    <w:rsid w:val="00807F57"/>
    <w:rsid w:val="0081008E"/>
    <w:rsid w:val="008107AB"/>
    <w:rsid w:val="00810DD7"/>
    <w:rsid w:val="0081105B"/>
    <w:rsid w:val="0081172B"/>
    <w:rsid w:val="00811CE7"/>
    <w:rsid w:val="00811E32"/>
    <w:rsid w:val="008120FA"/>
    <w:rsid w:val="00812512"/>
    <w:rsid w:val="00812841"/>
    <w:rsid w:val="00812A75"/>
    <w:rsid w:val="0081318F"/>
    <w:rsid w:val="00814586"/>
    <w:rsid w:val="0081488C"/>
    <w:rsid w:val="00814D4F"/>
    <w:rsid w:val="00815495"/>
    <w:rsid w:val="008165F9"/>
    <w:rsid w:val="00816901"/>
    <w:rsid w:val="008170CE"/>
    <w:rsid w:val="008179BB"/>
    <w:rsid w:val="00820A22"/>
    <w:rsid w:val="00820A54"/>
    <w:rsid w:val="00820DE1"/>
    <w:rsid w:val="00821332"/>
    <w:rsid w:val="00821C44"/>
    <w:rsid w:val="00821E26"/>
    <w:rsid w:val="00822661"/>
    <w:rsid w:val="008226EC"/>
    <w:rsid w:val="00823245"/>
    <w:rsid w:val="00823248"/>
    <w:rsid w:val="008233B3"/>
    <w:rsid w:val="008242D2"/>
    <w:rsid w:val="008246B8"/>
    <w:rsid w:val="00824C6E"/>
    <w:rsid w:val="0082518C"/>
    <w:rsid w:val="00825372"/>
    <w:rsid w:val="00825431"/>
    <w:rsid w:val="00825E56"/>
    <w:rsid w:val="00826F78"/>
    <w:rsid w:val="0082707C"/>
    <w:rsid w:val="008277A2"/>
    <w:rsid w:val="008277B4"/>
    <w:rsid w:val="00827A12"/>
    <w:rsid w:val="0083034D"/>
    <w:rsid w:val="008310C4"/>
    <w:rsid w:val="008314FC"/>
    <w:rsid w:val="0083176D"/>
    <w:rsid w:val="00831F24"/>
    <w:rsid w:val="00832376"/>
    <w:rsid w:val="00832AF8"/>
    <w:rsid w:val="00832C9C"/>
    <w:rsid w:val="0083417E"/>
    <w:rsid w:val="00834B3F"/>
    <w:rsid w:val="00834FCE"/>
    <w:rsid w:val="00835F23"/>
    <w:rsid w:val="008361FE"/>
    <w:rsid w:val="00836B16"/>
    <w:rsid w:val="00836BF1"/>
    <w:rsid w:val="00837791"/>
    <w:rsid w:val="00837C52"/>
    <w:rsid w:val="0084043F"/>
    <w:rsid w:val="00840574"/>
    <w:rsid w:val="008409C7"/>
    <w:rsid w:val="008419FD"/>
    <w:rsid w:val="00842490"/>
    <w:rsid w:val="00843733"/>
    <w:rsid w:val="00843E73"/>
    <w:rsid w:val="00843F2C"/>
    <w:rsid w:val="008445C9"/>
    <w:rsid w:val="008447DE"/>
    <w:rsid w:val="008448C3"/>
    <w:rsid w:val="0084498B"/>
    <w:rsid w:val="00844CAC"/>
    <w:rsid w:val="00844D34"/>
    <w:rsid w:val="00844EAC"/>
    <w:rsid w:val="00845134"/>
    <w:rsid w:val="00845350"/>
    <w:rsid w:val="00845DC9"/>
    <w:rsid w:val="0084660A"/>
    <w:rsid w:val="00846B28"/>
    <w:rsid w:val="0085059C"/>
    <w:rsid w:val="00850DA5"/>
    <w:rsid w:val="00851056"/>
    <w:rsid w:val="008510AA"/>
    <w:rsid w:val="00851128"/>
    <w:rsid w:val="00852448"/>
    <w:rsid w:val="008524EA"/>
    <w:rsid w:val="008531E5"/>
    <w:rsid w:val="00853203"/>
    <w:rsid w:val="00853DFA"/>
    <w:rsid w:val="00854089"/>
    <w:rsid w:val="008559C2"/>
    <w:rsid w:val="00856BCD"/>
    <w:rsid w:val="00856F7F"/>
    <w:rsid w:val="00857099"/>
    <w:rsid w:val="00857F3F"/>
    <w:rsid w:val="008601EC"/>
    <w:rsid w:val="0086020C"/>
    <w:rsid w:val="008605A2"/>
    <w:rsid w:val="008612FF"/>
    <w:rsid w:val="008613AE"/>
    <w:rsid w:val="008615D9"/>
    <w:rsid w:val="008616CB"/>
    <w:rsid w:val="00861990"/>
    <w:rsid w:val="00862229"/>
    <w:rsid w:val="00862E22"/>
    <w:rsid w:val="0086336C"/>
    <w:rsid w:val="008633A2"/>
    <w:rsid w:val="00863492"/>
    <w:rsid w:val="00863D4E"/>
    <w:rsid w:val="0086429F"/>
    <w:rsid w:val="0086438E"/>
    <w:rsid w:val="0086473C"/>
    <w:rsid w:val="00864E86"/>
    <w:rsid w:val="00865888"/>
    <w:rsid w:val="00865BD8"/>
    <w:rsid w:val="00866213"/>
    <w:rsid w:val="00866454"/>
    <w:rsid w:val="00866C4C"/>
    <w:rsid w:val="008677AF"/>
    <w:rsid w:val="00867B6C"/>
    <w:rsid w:val="00870851"/>
    <w:rsid w:val="00870858"/>
    <w:rsid w:val="008708B7"/>
    <w:rsid w:val="00870DA4"/>
    <w:rsid w:val="0087177E"/>
    <w:rsid w:val="00871A57"/>
    <w:rsid w:val="00871DFA"/>
    <w:rsid w:val="0087272A"/>
    <w:rsid w:val="008737A4"/>
    <w:rsid w:val="00873A08"/>
    <w:rsid w:val="0087418F"/>
    <w:rsid w:val="00874E7B"/>
    <w:rsid w:val="00876182"/>
    <w:rsid w:val="0087693E"/>
    <w:rsid w:val="00876990"/>
    <w:rsid w:val="00876E7B"/>
    <w:rsid w:val="008777C2"/>
    <w:rsid w:val="00877853"/>
    <w:rsid w:val="00877FCB"/>
    <w:rsid w:val="00880372"/>
    <w:rsid w:val="00880767"/>
    <w:rsid w:val="008809F6"/>
    <w:rsid w:val="00881764"/>
    <w:rsid w:val="008817A8"/>
    <w:rsid w:val="00881BBA"/>
    <w:rsid w:val="00881EE9"/>
    <w:rsid w:val="008823CE"/>
    <w:rsid w:val="0088254A"/>
    <w:rsid w:val="0088298C"/>
    <w:rsid w:val="00882DDB"/>
    <w:rsid w:val="00884340"/>
    <w:rsid w:val="00884757"/>
    <w:rsid w:val="00884C71"/>
    <w:rsid w:val="00884DF2"/>
    <w:rsid w:val="00884F53"/>
    <w:rsid w:val="008851EF"/>
    <w:rsid w:val="0088534D"/>
    <w:rsid w:val="008853B3"/>
    <w:rsid w:val="008855D9"/>
    <w:rsid w:val="0088589E"/>
    <w:rsid w:val="00885B1F"/>
    <w:rsid w:val="0088606D"/>
    <w:rsid w:val="00886A9F"/>
    <w:rsid w:val="00886D06"/>
    <w:rsid w:val="00886FFC"/>
    <w:rsid w:val="0088738C"/>
    <w:rsid w:val="008904AD"/>
    <w:rsid w:val="00891162"/>
    <w:rsid w:val="00891284"/>
    <w:rsid w:val="00891871"/>
    <w:rsid w:val="00891B64"/>
    <w:rsid w:val="0089203D"/>
    <w:rsid w:val="00893734"/>
    <w:rsid w:val="00893970"/>
    <w:rsid w:val="00893D95"/>
    <w:rsid w:val="00894354"/>
    <w:rsid w:val="00894B05"/>
    <w:rsid w:val="00895633"/>
    <w:rsid w:val="008956D0"/>
    <w:rsid w:val="008958AA"/>
    <w:rsid w:val="008961CC"/>
    <w:rsid w:val="00896964"/>
    <w:rsid w:val="00896C04"/>
    <w:rsid w:val="00896DCA"/>
    <w:rsid w:val="0089777E"/>
    <w:rsid w:val="008A07FA"/>
    <w:rsid w:val="008A0C02"/>
    <w:rsid w:val="008A2359"/>
    <w:rsid w:val="008A323A"/>
    <w:rsid w:val="008A3533"/>
    <w:rsid w:val="008A36BA"/>
    <w:rsid w:val="008A3EA7"/>
    <w:rsid w:val="008A3F28"/>
    <w:rsid w:val="008A4033"/>
    <w:rsid w:val="008A464F"/>
    <w:rsid w:val="008A4BD0"/>
    <w:rsid w:val="008A5B05"/>
    <w:rsid w:val="008A5FFE"/>
    <w:rsid w:val="008A608D"/>
    <w:rsid w:val="008A6FFD"/>
    <w:rsid w:val="008A7735"/>
    <w:rsid w:val="008B06BF"/>
    <w:rsid w:val="008B0A89"/>
    <w:rsid w:val="008B1394"/>
    <w:rsid w:val="008B2C50"/>
    <w:rsid w:val="008B3498"/>
    <w:rsid w:val="008B3575"/>
    <w:rsid w:val="008B39DD"/>
    <w:rsid w:val="008B3F9F"/>
    <w:rsid w:val="008B42B5"/>
    <w:rsid w:val="008B492E"/>
    <w:rsid w:val="008B52DC"/>
    <w:rsid w:val="008B5705"/>
    <w:rsid w:val="008B5B2C"/>
    <w:rsid w:val="008B691D"/>
    <w:rsid w:val="008B733E"/>
    <w:rsid w:val="008C06DD"/>
    <w:rsid w:val="008C0A10"/>
    <w:rsid w:val="008C1103"/>
    <w:rsid w:val="008C15D8"/>
    <w:rsid w:val="008C1671"/>
    <w:rsid w:val="008C244A"/>
    <w:rsid w:val="008C2B8D"/>
    <w:rsid w:val="008C321E"/>
    <w:rsid w:val="008C3628"/>
    <w:rsid w:val="008C3685"/>
    <w:rsid w:val="008C3F64"/>
    <w:rsid w:val="008C475C"/>
    <w:rsid w:val="008C4F5A"/>
    <w:rsid w:val="008C55F0"/>
    <w:rsid w:val="008C596F"/>
    <w:rsid w:val="008C5ADD"/>
    <w:rsid w:val="008C5D36"/>
    <w:rsid w:val="008C6305"/>
    <w:rsid w:val="008C651F"/>
    <w:rsid w:val="008C6ACE"/>
    <w:rsid w:val="008C70C9"/>
    <w:rsid w:val="008C79B5"/>
    <w:rsid w:val="008C79CC"/>
    <w:rsid w:val="008C7F32"/>
    <w:rsid w:val="008D1994"/>
    <w:rsid w:val="008D1E5B"/>
    <w:rsid w:val="008D2700"/>
    <w:rsid w:val="008D2AF5"/>
    <w:rsid w:val="008D3A10"/>
    <w:rsid w:val="008D4206"/>
    <w:rsid w:val="008D4475"/>
    <w:rsid w:val="008D4DA3"/>
    <w:rsid w:val="008D57F4"/>
    <w:rsid w:val="008D7001"/>
    <w:rsid w:val="008D72F5"/>
    <w:rsid w:val="008D7364"/>
    <w:rsid w:val="008D73EB"/>
    <w:rsid w:val="008D7C0D"/>
    <w:rsid w:val="008E0581"/>
    <w:rsid w:val="008E059C"/>
    <w:rsid w:val="008E06B8"/>
    <w:rsid w:val="008E06C7"/>
    <w:rsid w:val="008E0D5F"/>
    <w:rsid w:val="008E14E7"/>
    <w:rsid w:val="008E15B0"/>
    <w:rsid w:val="008E21F7"/>
    <w:rsid w:val="008E26E3"/>
    <w:rsid w:val="008E2791"/>
    <w:rsid w:val="008E27E3"/>
    <w:rsid w:val="008E40AB"/>
    <w:rsid w:val="008E442D"/>
    <w:rsid w:val="008E4AF3"/>
    <w:rsid w:val="008E4B46"/>
    <w:rsid w:val="008E4F9C"/>
    <w:rsid w:val="008E503F"/>
    <w:rsid w:val="008E6876"/>
    <w:rsid w:val="008E6D37"/>
    <w:rsid w:val="008E709C"/>
    <w:rsid w:val="008E7348"/>
    <w:rsid w:val="008E7644"/>
    <w:rsid w:val="008E7896"/>
    <w:rsid w:val="008E7DF5"/>
    <w:rsid w:val="008E7F25"/>
    <w:rsid w:val="008E7F7C"/>
    <w:rsid w:val="008F0470"/>
    <w:rsid w:val="008F0526"/>
    <w:rsid w:val="008F053D"/>
    <w:rsid w:val="008F07E5"/>
    <w:rsid w:val="008F088A"/>
    <w:rsid w:val="008F0C2E"/>
    <w:rsid w:val="008F0F9F"/>
    <w:rsid w:val="008F10BD"/>
    <w:rsid w:val="008F182C"/>
    <w:rsid w:val="008F197E"/>
    <w:rsid w:val="008F1FBB"/>
    <w:rsid w:val="008F2622"/>
    <w:rsid w:val="008F2817"/>
    <w:rsid w:val="008F2987"/>
    <w:rsid w:val="008F3249"/>
    <w:rsid w:val="008F4026"/>
    <w:rsid w:val="008F4203"/>
    <w:rsid w:val="008F4559"/>
    <w:rsid w:val="008F4ABA"/>
    <w:rsid w:val="008F4D29"/>
    <w:rsid w:val="008F5029"/>
    <w:rsid w:val="008F52BF"/>
    <w:rsid w:val="008F54FE"/>
    <w:rsid w:val="008F55ED"/>
    <w:rsid w:val="008F5B98"/>
    <w:rsid w:val="008F5BC0"/>
    <w:rsid w:val="008F5EC5"/>
    <w:rsid w:val="008F6262"/>
    <w:rsid w:val="008F6C58"/>
    <w:rsid w:val="008F7BEA"/>
    <w:rsid w:val="00900806"/>
    <w:rsid w:val="00901733"/>
    <w:rsid w:val="00901CF0"/>
    <w:rsid w:val="0090297B"/>
    <w:rsid w:val="00902CD2"/>
    <w:rsid w:val="00903317"/>
    <w:rsid w:val="009033D4"/>
    <w:rsid w:val="009037CC"/>
    <w:rsid w:val="00905EBA"/>
    <w:rsid w:val="0090671D"/>
    <w:rsid w:val="0090679A"/>
    <w:rsid w:val="0090790A"/>
    <w:rsid w:val="00907A78"/>
    <w:rsid w:val="00907E46"/>
    <w:rsid w:val="00910FB2"/>
    <w:rsid w:val="009110F7"/>
    <w:rsid w:val="009112FE"/>
    <w:rsid w:val="00912656"/>
    <w:rsid w:val="00912C9D"/>
    <w:rsid w:val="00912F8E"/>
    <w:rsid w:val="0091359C"/>
    <w:rsid w:val="00913782"/>
    <w:rsid w:val="00913874"/>
    <w:rsid w:val="0091411A"/>
    <w:rsid w:val="009144AE"/>
    <w:rsid w:val="00914829"/>
    <w:rsid w:val="009149F9"/>
    <w:rsid w:val="00914F5C"/>
    <w:rsid w:val="00915290"/>
    <w:rsid w:val="009154F4"/>
    <w:rsid w:val="00915531"/>
    <w:rsid w:val="00915900"/>
    <w:rsid w:val="00915D9D"/>
    <w:rsid w:val="00915F09"/>
    <w:rsid w:val="00916268"/>
    <w:rsid w:val="00916990"/>
    <w:rsid w:val="00917143"/>
    <w:rsid w:val="009201CD"/>
    <w:rsid w:val="00920244"/>
    <w:rsid w:val="009218AB"/>
    <w:rsid w:val="009219B5"/>
    <w:rsid w:val="00922453"/>
    <w:rsid w:val="009225F3"/>
    <w:rsid w:val="009231B1"/>
    <w:rsid w:val="00923DA6"/>
    <w:rsid w:val="00924413"/>
    <w:rsid w:val="00924CEA"/>
    <w:rsid w:val="00924FCD"/>
    <w:rsid w:val="00925080"/>
    <w:rsid w:val="0092534A"/>
    <w:rsid w:val="00925C17"/>
    <w:rsid w:val="009260F1"/>
    <w:rsid w:val="00926ECB"/>
    <w:rsid w:val="00927365"/>
    <w:rsid w:val="009274D7"/>
    <w:rsid w:val="009277AC"/>
    <w:rsid w:val="009303BF"/>
    <w:rsid w:val="009306C9"/>
    <w:rsid w:val="00930775"/>
    <w:rsid w:val="00930CFB"/>
    <w:rsid w:val="00931700"/>
    <w:rsid w:val="009319CB"/>
    <w:rsid w:val="00931E51"/>
    <w:rsid w:val="00931ED0"/>
    <w:rsid w:val="009330A9"/>
    <w:rsid w:val="0093315E"/>
    <w:rsid w:val="009339D7"/>
    <w:rsid w:val="009350C9"/>
    <w:rsid w:val="00935A73"/>
    <w:rsid w:val="00935FBA"/>
    <w:rsid w:val="0093621E"/>
    <w:rsid w:val="00936738"/>
    <w:rsid w:val="00936AED"/>
    <w:rsid w:val="0093708B"/>
    <w:rsid w:val="0094006D"/>
    <w:rsid w:val="00940266"/>
    <w:rsid w:val="0094091E"/>
    <w:rsid w:val="0094147B"/>
    <w:rsid w:val="009415E1"/>
    <w:rsid w:val="0094221D"/>
    <w:rsid w:val="00942595"/>
    <w:rsid w:val="00944BFB"/>
    <w:rsid w:val="00945051"/>
    <w:rsid w:val="00945260"/>
    <w:rsid w:val="009454D2"/>
    <w:rsid w:val="00945535"/>
    <w:rsid w:val="00945DF9"/>
    <w:rsid w:val="00946ACC"/>
    <w:rsid w:val="00946D0C"/>
    <w:rsid w:val="0094744E"/>
    <w:rsid w:val="009479FC"/>
    <w:rsid w:val="00950040"/>
    <w:rsid w:val="009503F8"/>
    <w:rsid w:val="0095066F"/>
    <w:rsid w:val="00951585"/>
    <w:rsid w:val="0095166D"/>
    <w:rsid w:val="00951676"/>
    <w:rsid w:val="00951695"/>
    <w:rsid w:val="00951E93"/>
    <w:rsid w:val="00951EDD"/>
    <w:rsid w:val="00952A8A"/>
    <w:rsid w:val="00952AC3"/>
    <w:rsid w:val="00953755"/>
    <w:rsid w:val="009547FF"/>
    <w:rsid w:val="0095493D"/>
    <w:rsid w:val="00954E58"/>
    <w:rsid w:val="00955590"/>
    <w:rsid w:val="00955665"/>
    <w:rsid w:val="00955F00"/>
    <w:rsid w:val="009564F4"/>
    <w:rsid w:val="00956F71"/>
    <w:rsid w:val="00960210"/>
    <w:rsid w:val="009604EE"/>
    <w:rsid w:val="009608B6"/>
    <w:rsid w:val="00960E53"/>
    <w:rsid w:val="00960F17"/>
    <w:rsid w:val="0096115A"/>
    <w:rsid w:val="009617D9"/>
    <w:rsid w:val="00961B26"/>
    <w:rsid w:val="009627AC"/>
    <w:rsid w:val="00964040"/>
    <w:rsid w:val="009648CA"/>
    <w:rsid w:val="009648CE"/>
    <w:rsid w:val="00964DF5"/>
    <w:rsid w:val="00965085"/>
    <w:rsid w:val="00965646"/>
    <w:rsid w:val="009659AC"/>
    <w:rsid w:val="00966940"/>
    <w:rsid w:val="00970419"/>
    <w:rsid w:val="009708F7"/>
    <w:rsid w:val="00970C2E"/>
    <w:rsid w:val="00970DD8"/>
    <w:rsid w:val="0097106C"/>
    <w:rsid w:val="0097136B"/>
    <w:rsid w:val="009713C2"/>
    <w:rsid w:val="009716D4"/>
    <w:rsid w:val="009716F8"/>
    <w:rsid w:val="009719F3"/>
    <w:rsid w:val="00971F90"/>
    <w:rsid w:val="00972A66"/>
    <w:rsid w:val="00972E91"/>
    <w:rsid w:val="009732B6"/>
    <w:rsid w:val="00973C65"/>
    <w:rsid w:val="0097400A"/>
    <w:rsid w:val="009744F2"/>
    <w:rsid w:val="00974B8C"/>
    <w:rsid w:val="00974DA1"/>
    <w:rsid w:val="00975009"/>
    <w:rsid w:val="00975C5C"/>
    <w:rsid w:val="00975D16"/>
    <w:rsid w:val="00975E62"/>
    <w:rsid w:val="009770D3"/>
    <w:rsid w:val="009773B3"/>
    <w:rsid w:val="00977706"/>
    <w:rsid w:val="00977B62"/>
    <w:rsid w:val="009813B5"/>
    <w:rsid w:val="00981BF3"/>
    <w:rsid w:val="00982BC8"/>
    <w:rsid w:val="00982E44"/>
    <w:rsid w:val="00982F3B"/>
    <w:rsid w:val="00983078"/>
    <w:rsid w:val="00983C83"/>
    <w:rsid w:val="009840E1"/>
    <w:rsid w:val="009841A3"/>
    <w:rsid w:val="00984740"/>
    <w:rsid w:val="00984BFF"/>
    <w:rsid w:val="0098516A"/>
    <w:rsid w:val="00987353"/>
    <w:rsid w:val="009874C1"/>
    <w:rsid w:val="00987A3D"/>
    <w:rsid w:val="00987FFB"/>
    <w:rsid w:val="0099047C"/>
    <w:rsid w:val="009905D7"/>
    <w:rsid w:val="00991B22"/>
    <w:rsid w:val="0099388C"/>
    <w:rsid w:val="00993B72"/>
    <w:rsid w:val="009942A4"/>
    <w:rsid w:val="00994794"/>
    <w:rsid w:val="00995264"/>
    <w:rsid w:val="0099552B"/>
    <w:rsid w:val="009955DE"/>
    <w:rsid w:val="00995DCD"/>
    <w:rsid w:val="00996106"/>
    <w:rsid w:val="00996A98"/>
    <w:rsid w:val="00997BC2"/>
    <w:rsid w:val="009A03D9"/>
    <w:rsid w:val="009A0506"/>
    <w:rsid w:val="009A0F01"/>
    <w:rsid w:val="009A1531"/>
    <w:rsid w:val="009A168D"/>
    <w:rsid w:val="009A2B7C"/>
    <w:rsid w:val="009A3C99"/>
    <w:rsid w:val="009A47C2"/>
    <w:rsid w:val="009A47E0"/>
    <w:rsid w:val="009A51DB"/>
    <w:rsid w:val="009A5671"/>
    <w:rsid w:val="009A5CFC"/>
    <w:rsid w:val="009A691A"/>
    <w:rsid w:val="009A697F"/>
    <w:rsid w:val="009A6C5C"/>
    <w:rsid w:val="009A6FE0"/>
    <w:rsid w:val="009A7B68"/>
    <w:rsid w:val="009B038E"/>
    <w:rsid w:val="009B0761"/>
    <w:rsid w:val="009B116B"/>
    <w:rsid w:val="009B1919"/>
    <w:rsid w:val="009B1DC5"/>
    <w:rsid w:val="009B1F24"/>
    <w:rsid w:val="009B24D5"/>
    <w:rsid w:val="009B255A"/>
    <w:rsid w:val="009B30C8"/>
    <w:rsid w:val="009B346B"/>
    <w:rsid w:val="009B463B"/>
    <w:rsid w:val="009B476C"/>
    <w:rsid w:val="009B53FA"/>
    <w:rsid w:val="009B655A"/>
    <w:rsid w:val="009B680A"/>
    <w:rsid w:val="009B71D1"/>
    <w:rsid w:val="009B7313"/>
    <w:rsid w:val="009B73F1"/>
    <w:rsid w:val="009B79C4"/>
    <w:rsid w:val="009B79DE"/>
    <w:rsid w:val="009C0278"/>
    <w:rsid w:val="009C09B0"/>
    <w:rsid w:val="009C1169"/>
    <w:rsid w:val="009C132E"/>
    <w:rsid w:val="009C1468"/>
    <w:rsid w:val="009C14CA"/>
    <w:rsid w:val="009C2AC2"/>
    <w:rsid w:val="009C37A5"/>
    <w:rsid w:val="009C3EFE"/>
    <w:rsid w:val="009C41E9"/>
    <w:rsid w:val="009C50B6"/>
    <w:rsid w:val="009C5575"/>
    <w:rsid w:val="009C6B30"/>
    <w:rsid w:val="009C6B40"/>
    <w:rsid w:val="009C6E2C"/>
    <w:rsid w:val="009C75B3"/>
    <w:rsid w:val="009C7622"/>
    <w:rsid w:val="009C7BFC"/>
    <w:rsid w:val="009D0463"/>
    <w:rsid w:val="009D07E1"/>
    <w:rsid w:val="009D0EE5"/>
    <w:rsid w:val="009D1DC4"/>
    <w:rsid w:val="009D1DE1"/>
    <w:rsid w:val="009D32FE"/>
    <w:rsid w:val="009D3308"/>
    <w:rsid w:val="009D425D"/>
    <w:rsid w:val="009D47A3"/>
    <w:rsid w:val="009D4CC6"/>
    <w:rsid w:val="009D4DC9"/>
    <w:rsid w:val="009D4FE4"/>
    <w:rsid w:val="009D52A6"/>
    <w:rsid w:val="009D53EA"/>
    <w:rsid w:val="009D5405"/>
    <w:rsid w:val="009D556D"/>
    <w:rsid w:val="009D59CA"/>
    <w:rsid w:val="009D5C3C"/>
    <w:rsid w:val="009D5E21"/>
    <w:rsid w:val="009D602B"/>
    <w:rsid w:val="009D6338"/>
    <w:rsid w:val="009D63E4"/>
    <w:rsid w:val="009E037F"/>
    <w:rsid w:val="009E096B"/>
    <w:rsid w:val="009E0B51"/>
    <w:rsid w:val="009E0B69"/>
    <w:rsid w:val="009E0E05"/>
    <w:rsid w:val="009E15CA"/>
    <w:rsid w:val="009E1DA0"/>
    <w:rsid w:val="009E1E20"/>
    <w:rsid w:val="009E200F"/>
    <w:rsid w:val="009E21D9"/>
    <w:rsid w:val="009E236B"/>
    <w:rsid w:val="009E2542"/>
    <w:rsid w:val="009E27C6"/>
    <w:rsid w:val="009E28CC"/>
    <w:rsid w:val="009E28E1"/>
    <w:rsid w:val="009E2FE6"/>
    <w:rsid w:val="009E3314"/>
    <w:rsid w:val="009E336A"/>
    <w:rsid w:val="009E3C6A"/>
    <w:rsid w:val="009E3CE5"/>
    <w:rsid w:val="009E4071"/>
    <w:rsid w:val="009E4188"/>
    <w:rsid w:val="009E43BA"/>
    <w:rsid w:val="009E4726"/>
    <w:rsid w:val="009E474D"/>
    <w:rsid w:val="009E486E"/>
    <w:rsid w:val="009E612F"/>
    <w:rsid w:val="009E6220"/>
    <w:rsid w:val="009E6794"/>
    <w:rsid w:val="009F03B0"/>
    <w:rsid w:val="009F0408"/>
    <w:rsid w:val="009F0862"/>
    <w:rsid w:val="009F0D67"/>
    <w:rsid w:val="009F22AA"/>
    <w:rsid w:val="009F22B9"/>
    <w:rsid w:val="009F285F"/>
    <w:rsid w:val="009F2BC7"/>
    <w:rsid w:val="009F36FD"/>
    <w:rsid w:val="009F3C3B"/>
    <w:rsid w:val="009F4BB9"/>
    <w:rsid w:val="009F4E22"/>
    <w:rsid w:val="009F4E4B"/>
    <w:rsid w:val="009F501C"/>
    <w:rsid w:val="009F5260"/>
    <w:rsid w:val="009F5CCE"/>
    <w:rsid w:val="009F5EE7"/>
    <w:rsid w:val="009F607A"/>
    <w:rsid w:val="009F6895"/>
    <w:rsid w:val="009F6994"/>
    <w:rsid w:val="009F6AAC"/>
    <w:rsid w:val="009F6E45"/>
    <w:rsid w:val="009F7102"/>
    <w:rsid w:val="009F725F"/>
    <w:rsid w:val="009F7386"/>
    <w:rsid w:val="009F739B"/>
    <w:rsid w:val="009F782E"/>
    <w:rsid w:val="009F7901"/>
    <w:rsid w:val="009F7F6B"/>
    <w:rsid w:val="00A003B2"/>
    <w:rsid w:val="00A011B5"/>
    <w:rsid w:val="00A0159E"/>
    <w:rsid w:val="00A01CE4"/>
    <w:rsid w:val="00A02A63"/>
    <w:rsid w:val="00A032F1"/>
    <w:rsid w:val="00A035E8"/>
    <w:rsid w:val="00A03C76"/>
    <w:rsid w:val="00A03F6C"/>
    <w:rsid w:val="00A0425C"/>
    <w:rsid w:val="00A04DB6"/>
    <w:rsid w:val="00A0522B"/>
    <w:rsid w:val="00A05735"/>
    <w:rsid w:val="00A05EED"/>
    <w:rsid w:val="00A06119"/>
    <w:rsid w:val="00A06469"/>
    <w:rsid w:val="00A0747B"/>
    <w:rsid w:val="00A101B9"/>
    <w:rsid w:val="00A103AE"/>
    <w:rsid w:val="00A10620"/>
    <w:rsid w:val="00A11534"/>
    <w:rsid w:val="00A1229F"/>
    <w:rsid w:val="00A12371"/>
    <w:rsid w:val="00A14A71"/>
    <w:rsid w:val="00A15C79"/>
    <w:rsid w:val="00A16FF0"/>
    <w:rsid w:val="00A17481"/>
    <w:rsid w:val="00A1770B"/>
    <w:rsid w:val="00A17AA1"/>
    <w:rsid w:val="00A20077"/>
    <w:rsid w:val="00A20145"/>
    <w:rsid w:val="00A2065B"/>
    <w:rsid w:val="00A2077A"/>
    <w:rsid w:val="00A20887"/>
    <w:rsid w:val="00A21090"/>
    <w:rsid w:val="00A21115"/>
    <w:rsid w:val="00A21C42"/>
    <w:rsid w:val="00A21D66"/>
    <w:rsid w:val="00A221F0"/>
    <w:rsid w:val="00A22764"/>
    <w:rsid w:val="00A233DF"/>
    <w:rsid w:val="00A235FD"/>
    <w:rsid w:val="00A23C4B"/>
    <w:rsid w:val="00A241F1"/>
    <w:rsid w:val="00A25974"/>
    <w:rsid w:val="00A2600D"/>
    <w:rsid w:val="00A260B5"/>
    <w:rsid w:val="00A26962"/>
    <w:rsid w:val="00A2793D"/>
    <w:rsid w:val="00A27C85"/>
    <w:rsid w:val="00A27F66"/>
    <w:rsid w:val="00A27FDA"/>
    <w:rsid w:val="00A311D3"/>
    <w:rsid w:val="00A313F5"/>
    <w:rsid w:val="00A31F00"/>
    <w:rsid w:val="00A326C8"/>
    <w:rsid w:val="00A32AB6"/>
    <w:rsid w:val="00A32AD2"/>
    <w:rsid w:val="00A32AD8"/>
    <w:rsid w:val="00A32E59"/>
    <w:rsid w:val="00A33EDD"/>
    <w:rsid w:val="00A3403C"/>
    <w:rsid w:val="00A343DD"/>
    <w:rsid w:val="00A344BA"/>
    <w:rsid w:val="00A345DD"/>
    <w:rsid w:val="00A3501E"/>
    <w:rsid w:val="00A35337"/>
    <w:rsid w:val="00A3545D"/>
    <w:rsid w:val="00A35653"/>
    <w:rsid w:val="00A35E1D"/>
    <w:rsid w:val="00A37267"/>
    <w:rsid w:val="00A378E6"/>
    <w:rsid w:val="00A37A86"/>
    <w:rsid w:val="00A37BFE"/>
    <w:rsid w:val="00A40C0E"/>
    <w:rsid w:val="00A40D39"/>
    <w:rsid w:val="00A420C9"/>
    <w:rsid w:val="00A42D76"/>
    <w:rsid w:val="00A4343B"/>
    <w:rsid w:val="00A43907"/>
    <w:rsid w:val="00A4427B"/>
    <w:rsid w:val="00A444A3"/>
    <w:rsid w:val="00A448F9"/>
    <w:rsid w:val="00A44AAD"/>
    <w:rsid w:val="00A4542E"/>
    <w:rsid w:val="00A4554D"/>
    <w:rsid w:val="00A45C35"/>
    <w:rsid w:val="00A4601D"/>
    <w:rsid w:val="00A46206"/>
    <w:rsid w:val="00A4634A"/>
    <w:rsid w:val="00A4656B"/>
    <w:rsid w:val="00A47322"/>
    <w:rsid w:val="00A47D56"/>
    <w:rsid w:val="00A47EF5"/>
    <w:rsid w:val="00A47FF6"/>
    <w:rsid w:val="00A516B8"/>
    <w:rsid w:val="00A517A4"/>
    <w:rsid w:val="00A52867"/>
    <w:rsid w:val="00A529FC"/>
    <w:rsid w:val="00A52D4A"/>
    <w:rsid w:val="00A53353"/>
    <w:rsid w:val="00A53784"/>
    <w:rsid w:val="00A53802"/>
    <w:rsid w:val="00A53930"/>
    <w:rsid w:val="00A540DC"/>
    <w:rsid w:val="00A543AE"/>
    <w:rsid w:val="00A54CC0"/>
    <w:rsid w:val="00A55C46"/>
    <w:rsid w:val="00A55DAF"/>
    <w:rsid w:val="00A568C1"/>
    <w:rsid w:val="00A56C6F"/>
    <w:rsid w:val="00A57024"/>
    <w:rsid w:val="00A573F1"/>
    <w:rsid w:val="00A57761"/>
    <w:rsid w:val="00A57950"/>
    <w:rsid w:val="00A57BA5"/>
    <w:rsid w:val="00A60B1D"/>
    <w:rsid w:val="00A60DE2"/>
    <w:rsid w:val="00A60E95"/>
    <w:rsid w:val="00A60F3A"/>
    <w:rsid w:val="00A617B1"/>
    <w:rsid w:val="00A61917"/>
    <w:rsid w:val="00A6226E"/>
    <w:rsid w:val="00A63251"/>
    <w:rsid w:val="00A63375"/>
    <w:rsid w:val="00A633BA"/>
    <w:rsid w:val="00A64561"/>
    <w:rsid w:val="00A6466F"/>
    <w:rsid w:val="00A65599"/>
    <w:rsid w:val="00A66B17"/>
    <w:rsid w:val="00A671C6"/>
    <w:rsid w:val="00A67622"/>
    <w:rsid w:val="00A6763D"/>
    <w:rsid w:val="00A67C94"/>
    <w:rsid w:val="00A701C9"/>
    <w:rsid w:val="00A7022C"/>
    <w:rsid w:val="00A705F3"/>
    <w:rsid w:val="00A70C80"/>
    <w:rsid w:val="00A711BB"/>
    <w:rsid w:val="00A714B4"/>
    <w:rsid w:val="00A721B3"/>
    <w:rsid w:val="00A722B0"/>
    <w:rsid w:val="00A72C04"/>
    <w:rsid w:val="00A73FA8"/>
    <w:rsid w:val="00A7414B"/>
    <w:rsid w:val="00A742B7"/>
    <w:rsid w:val="00A74754"/>
    <w:rsid w:val="00A747FF"/>
    <w:rsid w:val="00A755DB"/>
    <w:rsid w:val="00A75739"/>
    <w:rsid w:val="00A757DF"/>
    <w:rsid w:val="00A759C2"/>
    <w:rsid w:val="00A75F32"/>
    <w:rsid w:val="00A7678E"/>
    <w:rsid w:val="00A76FE8"/>
    <w:rsid w:val="00A76FEC"/>
    <w:rsid w:val="00A77248"/>
    <w:rsid w:val="00A77D1A"/>
    <w:rsid w:val="00A807F3"/>
    <w:rsid w:val="00A80E06"/>
    <w:rsid w:val="00A8121C"/>
    <w:rsid w:val="00A812C3"/>
    <w:rsid w:val="00A82ACE"/>
    <w:rsid w:val="00A839BD"/>
    <w:rsid w:val="00A84633"/>
    <w:rsid w:val="00A85BAF"/>
    <w:rsid w:val="00A8644D"/>
    <w:rsid w:val="00A87760"/>
    <w:rsid w:val="00A909A4"/>
    <w:rsid w:val="00A9172D"/>
    <w:rsid w:val="00A92584"/>
    <w:rsid w:val="00A92C5D"/>
    <w:rsid w:val="00A9318F"/>
    <w:rsid w:val="00A947CE"/>
    <w:rsid w:val="00A94C53"/>
    <w:rsid w:val="00A94F72"/>
    <w:rsid w:val="00A94F8C"/>
    <w:rsid w:val="00A95C88"/>
    <w:rsid w:val="00A95D5C"/>
    <w:rsid w:val="00A960F5"/>
    <w:rsid w:val="00A9627E"/>
    <w:rsid w:val="00A9674D"/>
    <w:rsid w:val="00A96BBE"/>
    <w:rsid w:val="00A97B4D"/>
    <w:rsid w:val="00A97C27"/>
    <w:rsid w:val="00A97C30"/>
    <w:rsid w:val="00A97E60"/>
    <w:rsid w:val="00A97E9B"/>
    <w:rsid w:val="00AA025C"/>
    <w:rsid w:val="00AA1BE2"/>
    <w:rsid w:val="00AA277B"/>
    <w:rsid w:val="00AA2B9C"/>
    <w:rsid w:val="00AA3AA0"/>
    <w:rsid w:val="00AA3D6C"/>
    <w:rsid w:val="00AA478F"/>
    <w:rsid w:val="00AA4CD2"/>
    <w:rsid w:val="00AA5728"/>
    <w:rsid w:val="00AA635F"/>
    <w:rsid w:val="00AA67CB"/>
    <w:rsid w:val="00AA69A4"/>
    <w:rsid w:val="00AA6CC3"/>
    <w:rsid w:val="00AA7D4A"/>
    <w:rsid w:val="00AB0231"/>
    <w:rsid w:val="00AB07EF"/>
    <w:rsid w:val="00AB0AA3"/>
    <w:rsid w:val="00AB15A2"/>
    <w:rsid w:val="00AB2771"/>
    <w:rsid w:val="00AB3784"/>
    <w:rsid w:val="00AB4347"/>
    <w:rsid w:val="00AB4AEA"/>
    <w:rsid w:val="00AB4B9C"/>
    <w:rsid w:val="00AB5074"/>
    <w:rsid w:val="00AB6F5F"/>
    <w:rsid w:val="00AB722C"/>
    <w:rsid w:val="00AB756B"/>
    <w:rsid w:val="00AB7C29"/>
    <w:rsid w:val="00AC1F28"/>
    <w:rsid w:val="00AC1FC0"/>
    <w:rsid w:val="00AC2DDA"/>
    <w:rsid w:val="00AC342D"/>
    <w:rsid w:val="00AC3581"/>
    <w:rsid w:val="00AC378E"/>
    <w:rsid w:val="00AC3C8E"/>
    <w:rsid w:val="00AC3E35"/>
    <w:rsid w:val="00AC4087"/>
    <w:rsid w:val="00AC40B7"/>
    <w:rsid w:val="00AC41DA"/>
    <w:rsid w:val="00AC42D3"/>
    <w:rsid w:val="00AC54C8"/>
    <w:rsid w:val="00AC55BA"/>
    <w:rsid w:val="00AC615A"/>
    <w:rsid w:val="00AC75CE"/>
    <w:rsid w:val="00AC7F67"/>
    <w:rsid w:val="00AD0091"/>
    <w:rsid w:val="00AD0272"/>
    <w:rsid w:val="00AD04F6"/>
    <w:rsid w:val="00AD0545"/>
    <w:rsid w:val="00AD099F"/>
    <w:rsid w:val="00AD0ECF"/>
    <w:rsid w:val="00AD14A9"/>
    <w:rsid w:val="00AD15FB"/>
    <w:rsid w:val="00AD16B3"/>
    <w:rsid w:val="00AD17C7"/>
    <w:rsid w:val="00AD1B84"/>
    <w:rsid w:val="00AD2052"/>
    <w:rsid w:val="00AD2488"/>
    <w:rsid w:val="00AD2CAD"/>
    <w:rsid w:val="00AD3108"/>
    <w:rsid w:val="00AD3783"/>
    <w:rsid w:val="00AD4527"/>
    <w:rsid w:val="00AD4786"/>
    <w:rsid w:val="00AD5865"/>
    <w:rsid w:val="00AD64C5"/>
    <w:rsid w:val="00AD7208"/>
    <w:rsid w:val="00AD7498"/>
    <w:rsid w:val="00AE07B0"/>
    <w:rsid w:val="00AE0EBC"/>
    <w:rsid w:val="00AE1663"/>
    <w:rsid w:val="00AE16DB"/>
    <w:rsid w:val="00AE1BD4"/>
    <w:rsid w:val="00AE1BFD"/>
    <w:rsid w:val="00AE2B42"/>
    <w:rsid w:val="00AE2DF6"/>
    <w:rsid w:val="00AE2E76"/>
    <w:rsid w:val="00AE321F"/>
    <w:rsid w:val="00AE36DF"/>
    <w:rsid w:val="00AE3BB9"/>
    <w:rsid w:val="00AE3E54"/>
    <w:rsid w:val="00AE47CB"/>
    <w:rsid w:val="00AE4CA6"/>
    <w:rsid w:val="00AE5A9E"/>
    <w:rsid w:val="00AE68B1"/>
    <w:rsid w:val="00AE74F8"/>
    <w:rsid w:val="00AE7CB7"/>
    <w:rsid w:val="00AE7D74"/>
    <w:rsid w:val="00AE7F09"/>
    <w:rsid w:val="00AE7F51"/>
    <w:rsid w:val="00AF00BA"/>
    <w:rsid w:val="00AF0527"/>
    <w:rsid w:val="00AF0949"/>
    <w:rsid w:val="00AF22A1"/>
    <w:rsid w:val="00AF27FE"/>
    <w:rsid w:val="00AF2E48"/>
    <w:rsid w:val="00AF370D"/>
    <w:rsid w:val="00AF4518"/>
    <w:rsid w:val="00AF4677"/>
    <w:rsid w:val="00AF4B9F"/>
    <w:rsid w:val="00AF4C65"/>
    <w:rsid w:val="00AF4F86"/>
    <w:rsid w:val="00AF5199"/>
    <w:rsid w:val="00AF51C8"/>
    <w:rsid w:val="00AF5504"/>
    <w:rsid w:val="00AF642A"/>
    <w:rsid w:val="00AF694C"/>
    <w:rsid w:val="00AF6BC3"/>
    <w:rsid w:val="00AF6C3A"/>
    <w:rsid w:val="00AF72A4"/>
    <w:rsid w:val="00AF7714"/>
    <w:rsid w:val="00B0011B"/>
    <w:rsid w:val="00B003DF"/>
    <w:rsid w:val="00B00F7F"/>
    <w:rsid w:val="00B00FD6"/>
    <w:rsid w:val="00B012FC"/>
    <w:rsid w:val="00B01D3C"/>
    <w:rsid w:val="00B02A6E"/>
    <w:rsid w:val="00B034C7"/>
    <w:rsid w:val="00B03A9B"/>
    <w:rsid w:val="00B03EE3"/>
    <w:rsid w:val="00B048BA"/>
    <w:rsid w:val="00B049F3"/>
    <w:rsid w:val="00B04DD2"/>
    <w:rsid w:val="00B0502B"/>
    <w:rsid w:val="00B055A1"/>
    <w:rsid w:val="00B057BE"/>
    <w:rsid w:val="00B06CFE"/>
    <w:rsid w:val="00B0754E"/>
    <w:rsid w:val="00B07745"/>
    <w:rsid w:val="00B079BD"/>
    <w:rsid w:val="00B07A77"/>
    <w:rsid w:val="00B1004D"/>
    <w:rsid w:val="00B1004E"/>
    <w:rsid w:val="00B10AA8"/>
    <w:rsid w:val="00B10F22"/>
    <w:rsid w:val="00B10FBC"/>
    <w:rsid w:val="00B114AF"/>
    <w:rsid w:val="00B119B1"/>
    <w:rsid w:val="00B1222D"/>
    <w:rsid w:val="00B1279E"/>
    <w:rsid w:val="00B12FD7"/>
    <w:rsid w:val="00B131D3"/>
    <w:rsid w:val="00B145D0"/>
    <w:rsid w:val="00B14927"/>
    <w:rsid w:val="00B152E2"/>
    <w:rsid w:val="00B158B9"/>
    <w:rsid w:val="00B15972"/>
    <w:rsid w:val="00B15A83"/>
    <w:rsid w:val="00B16F66"/>
    <w:rsid w:val="00B17295"/>
    <w:rsid w:val="00B1777B"/>
    <w:rsid w:val="00B177C2"/>
    <w:rsid w:val="00B204FA"/>
    <w:rsid w:val="00B20C72"/>
    <w:rsid w:val="00B21437"/>
    <w:rsid w:val="00B214A6"/>
    <w:rsid w:val="00B219EE"/>
    <w:rsid w:val="00B22868"/>
    <w:rsid w:val="00B22CA0"/>
    <w:rsid w:val="00B230E7"/>
    <w:rsid w:val="00B231FE"/>
    <w:rsid w:val="00B234BC"/>
    <w:rsid w:val="00B23CBF"/>
    <w:rsid w:val="00B23F73"/>
    <w:rsid w:val="00B246F9"/>
    <w:rsid w:val="00B24962"/>
    <w:rsid w:val="00B24E77"/>
    <w:rsid w:val="00B25CB5"/>
    <w:rsid w:val="00B26127"/>
    <w:rsid w:val="00B26165"/>
    <w:rsid w:val="00B261D3"/>
    <w:rsid w:val="00B2628C"/>
    <w:rsid w:val="00B2687B"/>
    <w:rsid w:val="00B272DD"/>
    <w:rsid w:val="00B3121F"/>
    <w:rsid w:val="00B31BEC"/>
    <w:rsid w:val="00B32335"/>
    <w:rsid w:val="00B32BE5"/>
    <w:rsid w:val="00B33887"/>
    <w:rsid w:val="00B35958"/>
    <w:rsid w:val="00B362BC"/>
    <w:rsid w:val="00B362FD"/>
    <w:rsid w:val="00B36AF2"/>
    <w:rsid w:val="00B3790C"/>
    <w:rsid w:val="00B40272"/>
    <w:rsid w:val="00B40997"/>
    <w:rsid w:val="00B40BC5"/>
    <w:rsid w:val="00B41B02"/>
    <w:rsid w:val="00B4274E"/>
    <w:rsid w:val="00B43A9F"/>
    <w:rsid w:val="00B43C34"/>
    <w:rsid w:val="00B44147"/>
    <w:rsid w:val="00B44C63"/>
    <w:rsid w:val="00B44F99"/>
    <w:rsid w:val="00B45D74"/>
    <w:rsid w:val="00B45F07"/>
    <w:rsid w:val="00B4667C"/>
    <w:rsid w:val="00B468A7"/>
    <w:rsid w:val="00B47698"/>
    <w:rsid w:val="00B47D55"/>
    <w:rsid w:val="00B507D1"/>
    <w:rsid w:val="00B50895"/>
    <w:rsid w:val="00B50AAC"/>
    <w:rsid w:val="00B526EB"/>
    <w:rsid w:val="00B534BB"/>
    <w:rsid w:val="00B535FC"/>
    <w:rsid w:val="00B53927"/>
    <w:rsid w:val="00B53CE4"/>
    <w:rsid w:val="00B5423A"/>
    <w:rsid w:val="00B5436C"/>
    <w:rsid w:val="00B5437B"/>
    <w:rsid w:val="00B543D6"/>
    <w:rsid w:val="00B54769"/>
    <w:rsid w:val="00B548A6"/>
    <w:rsid w:val="00B5493F"/>
    <w:rsid w:val="00B54BB3"/>
    <w:rsid w:val="00B54D31"/>
    <w:rsid w:val="00B561D5"/>
    <w:rsid w:val="00B563A9"/>
    <w:rsid w:val="00B57EB5"/>
    <w:rsid w:val="00B57EE7"/>
    <w:rsid w:val="00B606AB"/>
    <w:rsid w:val="00B61A62"/>
    <w:rsid w:val="00B61AC9"/>
    <w:rsid w:val="00B61ED3"/>
    <w:rsid w:val="00B622CB"/>
    <w:rsid w:val="00B63B8F"/>
    <w:rsid w:val="00B63FB2"/>
    <w:rsid w:val="00B64732"/>
    <w:rsid w:val="00B64C94"/>
    <w:rsid w:val="00B655CE"/>
    <w:rsid w:val="00B656C4"/>
    <w:rsid w:val="00B70916"/>
    <w:rsid w:val="00B70CDC"/>
    <w:rsid w:val="00B71A37"/>
    <w:rsid w:val="00B71C24"/>
    <w:rsid w:val="00B71DBA"/>
    <w:rsid w:val="00B7234B"/>
    <w:rsid w:val="00B738E3"/>
    <w:rsid w:val="00B73CBE"/>
    <w:rsid w:val="00B7416D"/>
    <w:rsid w:val="00B74233"/>
    <w:rsid w:val="00B74B61"/>
    <w:rsid w:val="00B74E7E"/>
    <w:rsid w:val="00B7522A"/>
    <w:rsid w:val="00B752A0"/>
    <w:rsid w:val="00B758F8"/>
    <w:rsid w:val="00B75BDF"/>
    <w:rsid w:val="00B760DA"/>
    <w:rsid w:val="00B769B6"/>
    <w:rsid w:val="00B76DBC"/>
    <w:rsid w:val="00B7759E"/>
    <w:rsid w:val="00B775C5"/>
    <w:rsid w:val="00B7785D"/>
    <w:rsid w:val="00B8026C"/>
    <w:rsid w:val="00B8037E"/>
    <w:rsid w:val="00B80419"/>
    <w:rsid w:val="00B80A09"/>
    <w:rsid w:val="00B80CDF"/>
    <w:rsid w:val="00B81953"/>
    <w:rsid w:val="00B82129"/>
    <w:rsid w:val="00B82318"/>
    <w:rsid w:val="00B82D33"/>
    <w:rsid w:val="00B82DCA"/>
    <w:rsid w:val="00B82E93"/>
    <w:rsid w:val="00B83136"/>
    <w:rsid w:val="00B83A90"/>
    <w:rsid w:val="00B83D7B"/>
    <w:rsid w:val="00B84541"/>
    <w:rsid w:val="00B8466C"/>
    <w:rsid w:val="00B85197"/>
    <w:rsid w:val="00B851E4"/>
    <w:rsid w:val="00B85D91"/>
    <w:rsid w:val="00B863EB"/>
    <w:rsid w:val="00B865D6"/>
    <w:rsid w:val="00B8669D"/>
    <w:rsid w:val="00B8684C"/>
    <w:rsid w:val="00B86B07"/>
    <w:rsid w:val="00B86BFF"/>
    <w:rsid w:val="00B872A6"/>
    <w:rsid w:val="00B909BD"/>
    <w:rsid w:val="00B90D3E"/>
    <w:rsid w:val="00B916BA"/>
    <w:rsid w:val="00B91B7D"/>
    <w:rsid w:val="00B921AD"/>
    <w:rsid w:val="00B9234B"/>
    <w:rsid w:val="00B9249C"/>
    <w:rsid w:val="00B924CA"/>
    <w:rsid w:val="00B9255B"/>
    <w:rsid w:val="00B92BDA"/>
    <w:rsid w:val="00B936FF"/>
    <w:rsid w:val="00B93DD6"/>
    <w:rsid w:val="00B93FDB"/>
    <w:rsid w:val="00B948AB"/>
    <w:rsid w:val="00B9546F"/>
    <w:rsid w:val="00B95983"/>
    <w:rsid w:val="00B95A99"/>
    <w:rsid w:val="00B95D03"/>
    <w:rsid w:val="00B95EFB"/>
    <w:rsid w:val="00B95FCB"/>
    <w:rsid w:val="00B9627F"/>
    <w:rsid w:val="00B9646C"/>
    <w:rsid w:val="00BA0054"/>
    <w:rsid w:val="00BA0141"/>
    <w:rsid w:val="00BA0390"/>
    <w:rsid w:val="00BA08B6"/>
    <w:rsid w:val="00BA09F0"/>
    <w:rsid w:val="00BA0C9E"/>
    <w:rsid w:val="00BA0D5A"/>
    <w:rsid w:val="00BA105C"/>
    <w:rsid w:val="00BA13C4"/>
    <w:rsid w:val="00BA153C"/>
    <w:rsid w:val="00BA1956"/>
    <w:rsid w:val="00BA2066"/>
    <w:rsid w:val="00BA2EF4"/>
    <w:rsid w:val="00BA2F2B"/>
    <w:rsid w:val="00BA3576"/>
    <w:rsid w:val="00BA364A"/>
    <w:rsid w:val="00BA3785"/>
    <w:rsid w:val="00BA4490"/>
    <w:rsid w:val="00BA44B3"/>
    <w:rsid w:val="00BA5872"/>
    <w:rsid w:val="00BA6A39"/>
    <w:rsid w:val="00BA6FB4"/>
    <w:rsid w:val="00BA7815"/>
    <w:rsid w:val="00BB040D"/>
    <w:rsid w:val="00BB070A"/>
    <w:rsid w:val="00BB103A"/>
    <w:rsid w:val="00BB1AAD"/>
    <w:rsid w:val="00BB1CAD"/>
    <w:rsid w:val="00BB1FFF"/>
    <w:rsid w:val="00BB204B"/>
    <w:rsid w:val="00BB2186"/>
    <w:rsid w:val="00BB2FE0"/>
    <w:rsid w:val="00BB306E"/>
    <w:rsid w:val="00BB391A"/>
    <w:rsid w:val="00BB486F"/>
    <w:rsid w:val="00BB55CD"/>
    <w:rsid w:val="00BB560B"/>
    <w:rsid w:val="00BB5CED"/>
    <w:rsid w:val="00BB6486"/>
    <w:rsid w:val="00BB6874"/>
    <w:rsid w:val="00BB6970"/>
    <w:rsid w:val="00BB72B4"/>
    <w:rsid w:val="00BB7CF6"/>
    <w:rsid w:val="00BB7D9B"/>
    <w:rsid w:val="00BC0015"/>
    <w:rsid w:val="00BC01DE"/>
    <w:rsid w:val="00BC0497"/>
    <w:rsid w:val="00BC083E"/>
    <w:rsid w:val="00BC0990"/>
    <w:rsid w:val="00BC0A89"/>
    <w:rsid w:val="00BC0BEE"/>
    <w:rsid w:val="00BC1B2A"/>
    <w:rsid w:val="00BC1CA3"/>
    <w:rsid w:val="00BC2016"/>
    <w:rsid w:val="00BC2461"/>
    <w:rsid w:val="00BC315D"/>
    <w:rsid w:val="00BC3416"/>
    <w:rsid w:val="00BC3AD5"/>
    <w:rsid w:val="00BC3D37"/>
    <w:rsid w:val="00BC3E5C"/>
    <w:rsid w:val="00BC46C0"/>
    <w:rsid w:val="00BC50A1"/>
    <w:rsid w:val="00BC5A51"/>
    <w:rsid w:val="00BC6218"/>
    <w:rsid w:val="00BC63D5"/>
    <w:rsid w:val="00BC64CC"/>
    <w:rsid w:val="00BC67F2"/>
    <w:rsid w:val="00BC6853"/>
    <w:rsid w:val="00BC6F11"/>
    <w:rsid w:val="00BC7BD8"/>
    <w:rsid w:val="00BD0496"/>
    <w:rsid w:val="00BD06A3"/>
    <w:rsid w:val="00BD0A2B"/>
    <w:rsid w:val="00BD0C03"/>
    <w:rsid w:val="00BD14A7"/>
    <w:rsid w:val="00BD17E7"/>
    <w:rsid w:val="00BD1CE2"/>
    <w:rsid w:val="00BD2344"/>
    <w:rsid w:val="00BD26DF"/>
    <w:rsid w:val="00BD2AC0"/>
    <w:rsid w:val="00BD3EAE"/>
    <w:rsid w:val="00BD4226"/>
    <w:rsid w:val="00BD4B3A"/>
    <w:rsid w:val="00BD51E3"/>
    <w:rsid w:val="00BD562F"/>
    <w:rsid w:val="00BD588C"/>
    <w:rsid w:val="00BD60B5"/>
    <w:rsid w:val="00BD644C"/>
    <w:rsid w:val="00BD744C"/>
    <w:rsid w:val="00BD7510"/>
    <w:rsid w:val="00BD7795"/>
    <w:rsid w:val="00BD77D0"/>
    <w:rsid w:val="00BE001D"/>
    <w:rsid w:val="00BE06E3"/>
    <w:rsid w:val="00BE1037"/>
    <w:rsid w:val="00BE17AB"/>
    <w:rsid w:val="00BE1EA7"/>
    <w:rsid w:val="00BE2438"/>
    <w:rsid w:val="00BE357E"/>
    <w:rsid w:val="00BE39AD"/>
    <w:rsid w:val="00BE3BD4"/>
    <w:rsid w:val="00BE43CA"/>
    <w:rsid w:val="00BE4AF0"/>
    <w:rsid w:val="00BE5DF1"/>
    <w:rsid w:val="00BE5FDB"/>
    <w:rsid w:val="00BE6315"/>
    <w:rsid w:val="00BE7290"/>
    <w:rsid w:val="00BE7495"/>
    <w:rsid w:val="00BE7827"/>
    <w:rsid w:val="00BF01EE"/>
    <w:rsid w:val="00BF0556"/>
    <w:rsid w:val="00BF09F5"/>
    <w:rsid w:val="00BF0E49"/>
    <w:rsid w:val="00BF2955"/>
    <w:rsid w:val="00BF389F"/>
    <w:rsid w:val="00BF4382"/>
    <w:rsid w:val="00BF46F5"/>
    <w:rsid w:val="00BF548E"/>
    <w:rsid w:val="00BF5C37"/>
    <w:rsid w:val="00BF639C"/>
    <w:rsid w:val="00BF665C"/>
    <w:rsid w:val="00BF67F1"/>
    <w:rsid w:val="00BF7EA5"/>
    <w:rsid w:val="00C01071"/>
    <w:rsid w:val="00C01742"/>
    <w:rsid w:val="00C02721"/>
    <w:rsid w:val="00C029A7"/>
    <w:rsid w:val="00C02B86"/>
    <w:rsid w:val="00C02F55"/>
    <w:rsid w:val="00C031B1"/>
    <w:rsid w:val="00C032E4"/>
    <w:rsid w:val="00C036EB"/>
    <w:rsid w:val="00C03954"/>
    <w:rsid w:val="00C0405D"/>
    <w:rsid w:val="00C0467C"/>
    <w:rsid w:val="00C046FA"/>
    <w:rsid w:val="00C04D95"/>
    <w:rsid w:val="00C05464"/>
    <w:rsid w:val="00C056F1"/>
    <w:rsid w:val="00C058F9"/>
    <w:rsid w:val="00C0591B"/>
    <w:rsid w:val="00C059F4"/>
    <w:rsid w:val="00C05BDD"/>
    <w:rsid w:val="00C063AC"/>
    <w:rsid w:val="00C06923"/>
    <w:rsid w:val="00C06E7D"/>
    <w:rsid w:val="00C07642"/>
    <w:rsid w:val="00C07AF7"/>
    <w:rsid w:val="00C10144"/>
    <w:rsid w:val="00C102DF"/>
    <w:rsid w:val="00C105E7"/>
    <w:rsid w:val="00C10B64"/>
    <w:rsid w:val="00C110E4"/>
    <w:rsid w:val="00C110FC"/>
    <w:rsid w:val="00C111D9"/>
    <w:rsid w:val="00C13791"/>
    <w:rsid w:val="00C144F5"/>
    <w:rsid w:val="00C14B90"/>
    <w:rsid w:val="00C14BC0"/>
    <w:rsid w:val="00C14BDD"/>
    <w:rsid w:val="00C14C4B"/>
    <w:rsid w:val="00C1552F"/>
    <w:rsid w:val="00C16E4E"/>
    <w:rsid w:val="00C17AB1"/>
    <w:rsid w:val="00C207A9"/>
    <w:rsid w:val="00C210E4"/>
    <w:rsid w:val="00C2110C"/>
    <w:rsid w:val="00C21240"/>
    <w:rsid w:val="00C2145C"/>
    <w:rsid w:val="00C21A60"/>
    <w:rsid w:val="00C21EC9"/>
    <w:rsid w:val="00C21F14"/>
    <w:rsid w:val="00C226B9"/>
    <w:rsid w:val="00C228B4"/>
    <w:rsid w:val="00C22C01"/>
    <w:rsid w:val="00C2503B"/>
    <w:rsid w:val="00C25105"/>
    <w:rsid w:val="00C251C3"/>
    <w:rsid w:val="00C25EED"/>
    <w:rsid w:val="00C261AA"/>
    <w:rsid w:val="00C263B7"/>
    <w:rsid w:val="00C267A4"/>
    <w:rsid w:val="00C2685D"/>
    <w:rsid w:val="00C272B2"/>
    <w:rsid w:val="00C3066F"/>
    <w:rsid w:val="00C30D6E"/>
    <w:rsid w:val="00C30DEE"/>
    <w:rsid w:val="00C30E31"/>
    <w:rsid w:val="00C3179F"/>
    <w:rsid w:val="00C32772"/>
    <w:rsid w:val="00C33ED1"/>
    <w:rsid w:val="00C33FE1"/>
    <w:rsid w:val="00C34056"/>
    <w:rsid w:val="00C3444E"/>
    <w:rsid w:val="00C3528F"/>
    <w:rsid w:val="00C35B47"/>
    <w:rsid w:val="00C35F03"/>
    <w:rsid w:val="00C361C0"/>
    <w:rsid w:val="00C365E1"/>
    <w:rsid w:val="00C3703C"/>
    <w:rsid w:val="00C37344"/>
    <w:rsid w:val="00C374D4"/>
    <w:rsid w:val="00C376F4"/>
    <w:rsid w:val="00C37C5E"/>
    <w:rsid w:val="00C40A0A"/>
    <w:rsid w:val="00C41A7D"/>
    <w:rsid w:val="00C41F00"/>
    <w:rsid w:val="00C42547"/>
    <w:rsid w:val="00C43141"/>
    <w:rsid w:val="00C43BE6"/>
    <w:rsid w:val="00C45C4A"/>
    <w:rsid w:val="00C45CE8"/>
    <w:rsid w:val="00C45DC5"/>
    <w:rsid w:val="00C45E32"/>
    <w:rsid w:val="00C464AE"/>
    <w:rsid w:val="00C475E3"/>
    <w:rsid w:val="00C47A1A"/>
    <w:rsid w:val="00C47E39"/>
    <w:rsid w:val="00C50677"/>
    <w:rsid w:val="00C50680"/>
    <w:rsid w:val="00C50688"/>
    <w:rsid w:val="00C50A3A"/>
    <w:rsid w:val="00C51688"/>
    <w:rsid w:val="00C5277D"/>
    <w:rsid w:val="00C53298"/>
    <w:rsid w:val="00C5331E"/>
    <w:rsid w:val="00C543AF"/>
    <w:rsid w:val="00C5540F"/>
    <w:rsid w:val="00C556E8"/>
    <w:rsid w:val="00C55A50"/>
    <w:rsid w:val="00C55F61"/>
    <w:rsid w:val="00C56BEF"/>
    <w:rsid w:val="00C576DB"/>
    <w:rsid w:val="00C57C22"/>
    <w:rsid w:val="00C60EFF"/>
    <w:rsid w:val="00C61261"/>
    <w:rsid w:val="00C61F07"/>
    <w:rsid w:val="00C6226D"/>
    <w:rsid w:val="00C62BB6"/>
    <w:rsid w:val="00C63143"/>
    <w:rsid w:val="00C64A63"/>
    <w:rsid w:val="00C64D4D"/>
    <w:rsid w:val="00C6524B"/>
    <w:rsid w:val="00C66117"/>
    <w:rsid w:val="00C67E04"/>
    <w:rsid w:val="00C70A89"/>
    <w:rsid w:val="00C719B6"/>
    <w:rsid w:val="00C71BCA"/>
    <w:rsid w:val="00C72BA2"/>
    <w:rsid w:val="00C72C4A"/>
    <w:rsid w:val="00C73A96"/>
    <w:rsid w:val="00C75E6B"/>
    <w:rsid w:val="00C7614B"/>
    <w:rsid w:val="00C768D9"/>
    <w:rsid w:val="00C777E8"/>
    <w:rsid w:val="00C80656"/>
    <w:rsid w:val="00C80938"/>
    <w:rsid w:val="00C817D6"/>
    <w:rsid w:val="00C81AD0"/>
    <w:rsid w:val="00C822B4"/>
    <w:rsid w:val="00C8296B"/>
    <w:rsid w:val="00C82B49"/>
    <w:rsid w:val="00C82E90"/>
    <w:rsid w:val="00C82F9F"/>
    <w:rsid w:val="00C83E88"/>
    <w:rsid w:val="00C842C1"/>
    <w:rsid w:val="00C8486A"/>
    <w:rsid w:val="00C8486D"/>
    <w:rsid w:val="00C849BD"/>
    <w:rsid w:val="00C854E9"/>
    <w:rsid w:val="00C85C76"/>
    <w:rsid w:val="00C85FC7"/>
    <w:rsid w:val="00C8609B"/>
    <w:rsid w:val="00C8694D"/>
    <w:rsid w:val="00C86ABA"/>
    <w:rsid w:val="00C86B6D"/>
    <w:rsid w:val="00C870BD"/>
    <w:rsid w:val="00C877B5"/>
    <w:rsid w:val="00C87E10"/>
    <w:rsid w:val="00C87F7B"/>
    <w:rsid w:val="00C90015"/>
    <w:rsid w:val="00C90396"/>
    <w:rsid w:val="00C90F02"/>
    <w:rsid w:val="00C912F8"/>
    <w:rsid w:val="00C91AB3"/>
    <w:rsid w:val="00C9208F"/>
    <w:rsid w:val="00C92438"/>
    <w:rsid w:val="00C92964"/>
    <w:rsid w:val="00C92B75"/>
    <w:rsid w:val="00C92FAD"/>
    <w:rsid w:val="00C93737"/>
    <w:rsid w:val="00C93E66"/>
    <w:rsid w:val="00C93E96"/>
    <w:rsid w:val="00C946B8"/>
    <w:rsid w:val="00C949A3"/>
    <w:rsid w:val="00C94B47"/>
    <w:rsid w:val="00C95053"/>
    <w:rsid w:val="00C95683"/>
    <w:rsid w:val="00C965C2"/>
    <w:rsid w:val="00C96909"/>
    <w:rsid w:val="00C96A30"/>
    <w:rsid w:val="00C96CC4"/>
    <w:rsid w:val="00C9771D"/>
    <w:rsid w:val="00CA03A6"/>
    <w:rsid w:val="00CA03C1"/>
    <w:rsid w:val="00CA051A"/>
    <w:rsid w:val="00CA0DFF"/>
    <w:rsid w:val="00CA1B53"/>
    <w:rsid w:val="00CA203C"/>
    <w:rsid w:val="00CA25A1"/>
    <w:rsid w:val="00CA2B52"/>
    <w:rsid w:val="00CA3161"/>
    <w:rsid w:val="00CA34C6"/>
    <w:rsid w:val="00CA3F0B"/>
    <w:rsid w:val="00CA4F3B"/>
    <w:rsid w:val="00CA5085"/>
    <w:rsid w:val="00CA50A3"/>
    <w:rsid w:val="00CA52CA"/>
    <w:rsid w:val="00CA6DC1"/>
    <w:rsid w:val="00CA6E9A"/>
    <w:rsid w:val="00CA7414"/>
    <w:rsid w:val="00CA748C"/>
    <w:rsid w:val="00CA7839"/>
    <w:rsid w:val="00CA7D2A"/>
    <w:rsid w:val="00CA7FF4"/>
    <w:rsid w:val="00CB0613"/>
    <w:rsid w:val="00CB0F8A"/>
    <w:rsid w:val="00CB16A8"/>
    <w:rsid w:val="00CB1C73"/>
    <w:rsid w:val="00CB1FD4"/>
    <w:rsid w:val="00CB21F2"/>
    <w:rsid w:val="00CB24E2"/>
    <w:rsid w:val="00CB2F4F"/>
    <w:rsid w:val="00CB3FD2"/>
    <w:rsid w:val="00CB44B1"/>
    <w:rsid w:val="00CB4678"/>
    <w:rsid w:val="00CB475A"/>
    <w:rsid w:val="00CB4AFC"/>
    <w:rsid w:val="00CB4E04"/>
    <w:rsid w:val="00CB5774"/>
    <w:rsid w:val="00CB5A94"/>
    <w:rsid w:val="00CB6390"/>
    <w:rsid w:val="00CB64A0"/>
    <w:rsid w:val="00CB659B"/>
    <w:rsid w:val="00CB6A60"/>
    <w:rsid w:val="00CB6FF2"/>
    <w:rsid w:val="00CB723E"/>
    <w:rsid w:val="00CB7482"/>
    <w:rsid w:val="00CB7483"/>
    <w:rsid w:val="00CC0121"/>
    <w:rsid w:val="00CC03A6"/>
    <w:rsid w:val="00CC06C7"/>
    <w:rsid w:val="00CC0715"/>
    <w:rsid w:val="00CC0849"/>
    <w:rsid w:val="00CC098F"/>
    <w:rsid w:val="00CC15F4"/>
    <w:rsid w:val="00CC1FDA"/>
    <w:rsid w:val="00CC310F"/>
    <w:rsid w:val="00CC34CA"/>
    <w:rsid w:val="00CC3B76"/>
    <w:rsid w:val="00CC3FE5"/>
    <w:rsid w:val="00CC470B"/>
    <w:rsid w:val="00CC47B4"/>
    <w:rsid w:val="00CC4C1C"/>
    <w:rsid w:val="00CC4CDE"/>
    <w:rsid w:val="00CC542B"/>
    <w:rsid w:val="00CC5491"/>
    <w:rsid w:val="00CC5B64"/>
    <w:rsid w:val="00CC5F1C"/>
    <w:rsid w:val="00CC737A"/>
    <w:rsid w:val="00CC75AB"/>
    <w:rsid w:val="00CC7723"/>
    <w:rsid w:val="00CC7848"/>
    <w:rsid w:val="00CD005C"/>
    <w:rsid w:val="00CD08B1"/>
    <w:rsid w:val="00CD1C11"/>
    <w:rsid w:val="00CD1E62"/>
    <w:rsid w:val="00CD2078"/>
    <w:rsid w:val="00CD29DF"/>
    <w:rsid w:val="00CD2C90"/>
    <w:rsid w:val="00CD2E18"/>
    <w:rsid w:val="00CD301C"/>
    <w:rsid w:val="00CD32AA"/>
    <w:rsid w:val="00CD32C0"/>
    <w:rsid w:val="00CD3A24"/>
    <w:rsid w:val="00CD3C91"/>
    <w:rsid w:val="00CD49A5"/>
    <w:rsid w:val="00CD4CBD"/>
    <w:rsid w:val="00CD4FC1"/>
    <w:rsid w:val="00CD4FFF"/>
    <w:rsid w:val="00CD533B"/>
    <w:rsid w:val="00CD5552"/>
    <w:rsid w:val="00CD5BDE"/>
    <w:rsid w:val="00CD71D3"/>
    <w:rsid w:val="00CD7DDF"/>
    <w:rsid w:val="00CD7EA4"/>
    <w:rsid w:val="00CE0F5A"/>
    <w:rsid w:val="00CE0F80"/>
    <w:rsid w:val="00CE1A32"/>
    <w:rsid w:val="00CE1ABF"/>
    <w:rsid w:val="00CE1E5E"/>
    <w:rsid w:val="00CE20B2"/>
    <w:rsid w:val="00CE27A3"/>
    <w:rsid w:val="00CE3F49"/>
    <w:rsid w:val="00CE54F5"/>
    <w:rsid w:val="00CE553F"/>
    <w:rsid w:val="00CE5FC2"/>
    <w:rsid w:val="00CE6006"/>
    <w:rsid w:val="00CE61D6"/>
    <w:rsid w:val="00CE709E"/>
    <w:rsid w:val="00CE73FD"/>
    <w:rsid w:val="00CE77F2"/>
    <w:rsid w:val="00CE7C12"/>
    <w:rsid w:val="00CF02B1"/>
    <w:rsid w:val="00CF0DAF"/>
    <w:rsid w:val="00CF1981"/>
    <w:rsid w:val="00CF1D14"/>
    <w:rsid w:val="00CF1ED3"/>
    <w:rsid w:val="00CF27DB"/>
    <w:rsid w:val="00CF29D1"/>
    <w:rsid w:val="00CF3A8E"/>
    <w:rsid w:val="00CF43C8"/>
    <w:rsid w:val="00CF4658"/>
    <w:rsid w:val="00CF5619"/>
    <w:rsid w:val="00CF586A"/>
    <w:rsid w:val="00CF6195"/>
    <w:rsid w:val="00CF646C"/>
    <w:rsid w:val="00CF7362"/>
    <w:rsid w:val="00D001F8"/>
    <w:rsid w:val="00D00319"/>
    <w:rsid w:val="00D00B05"/>
    <w:rsid w:val="00D01B21"/>
    <w:rsid w:val="00D01C08"/>
    <w:rsid w:val="00D01F50"/>
    <w:rsid w:val="00D01F7F"/>
    <w:rsid w:val="00D02384"/>
    <w:rsid w:val="00D02F5D"/>
    <w:rsid w:val="00D03378"/>
    <w:rsid w:val="00D0350D"/>
    <w:rsid w:val="00D0350E"/>
    <w:rsid w:val="00D0352D"/>
    <w:rsid w:val="00D03EF0"/>
    <w:rsid w:val="00D04115"/>
    <w:rsid w:val="00D0427A"/>
    <w:rsid w:val="00D049CC"/>
    <w:rsid w:val="00D05525"/>
    <w:rsid w:val="00D0552B"/>
    <w:rsid w:val="00D0592C"/>
    <w:rsid w:val="00D06532"/>
    <w:rsid w:val="00D066AD"/>
    <w:rsid w:val="00D06B8B"/>
    <w:rsid w:val="00D07C38"/>
    <w:rsid w:val="00D07ECE"/>
    <w:rsid w:val="00D10471"/>
    <w:rsid w:val="00D106B6"/>
    <w:rsid w:val="00D10D0E"/>
    <w:rsid w:val="00D10ED1"/>
    <w:rsid w:val="00D11562"/>
    <w:rsid w:val="00D11D3E"/>
    <w:rsid w:val="00D11FB1"/>
    <w:rsid w:val="00D13598"/>
    <w:rsid w:val="00D1395B"/>
    <w:rsid w:val="00D14137"/>
    <w:rsid w:val="00D14919"/>
    <w:rsid w:val="00D14981"/>
    <w:rsid w:val="00D14C85"/>
    <w:rsid w:val="00D15135"/>
    <w:rsid w:val="00D16912"/>
    <w:rsid w:val="00D16A0F"/>
    <w:rsid w:val="00D16CC7"/>
    <w:rsid w:val="00D17B02"/>
    <w:rsid w:val="00D202A8"/>
    <w:rsid w:val="00D20D7A"/>
    <w:rsid w:val="00D213E9"/>
    <w:rsid w:val="00D2162C"/>
    <w:rsid w:val="00D2254D"/>
    <w:rsid w:val="00D22853"/>
    <w:rsid w:val="00D22955"/>
    <w:rsid w:val="00D22CE6"/>
    <w:rsid w:val="00D23367"/>
    <w:rsid w:val="00D235A0"/>
    <w:rsid w:val="00D235A3"/>
    <w:rsid w:val="00D244D3"/>
    <w:rsid w:val="00D246F9"/>
    <w:rsid w:val="00D24F55"/>
    <w:rsid w:val="00D25156"/>
    <w:rsid w:val="00D26A35"/>
    <w:rsid w:val="00D26BA0"/>
    <w:rsid w:val="00D2708A"/>
    <w:rsid w:val="00D2716D"/>
    <w:rsid w:val="00D3094D"/>
    <w:rsid w:val="00D30B84"/>
    <w:rsid w:val="00D311F9"/>
    <w:rsid w:val="00D315F8"/>
    <w:rsid w:val="00D31689"/>
    <w:rsid w:val="00D31807"/>
    <w:rsid w:val="00D31893"/>
    <w:rsid w:val="00D322E3"/>
    <w:rsid w:val="00D32D2C"/>
    <w:rsid w:val="00D32FA8"/>
    <w:rsid w:val="00D33531"/>
    <w:rsid w:val="00D33EF0"/>
    <w:rsid w:val="00D348B9"/>
    <w:rsid w:val="00D34B42"/>
    <w:rsid w:val="00D3540E"/>
    <w:rsid w:val="00D35834"/>
    <w:rsid w:val="00D35998"/>
    <w:rsid w:val="00D35B34"/>
    <w:rsid w:val="00D362BA"/>
    <w:rsid w:val="00D3645F"/>
    <w:rsid w:val="00D3693B"/>
    <w:rsid w:val="00D36B31"/>
    <w:rsid w:val="00D379A0"/>
    <w:rsid w:val="00D37DBA"/>
    <w:rsid w:val="00D40009"/>
    <w:rsid w:val="00D40240"/>
    <w:rsid w:val="00D4105F"/>
    <w:rsid w:val="00D41FD8"/>
    <w:rsid w:val="00D43EBC"/>
    <w:rsid w:val="00D444A7"/>
    <w:rsid w:val="00D444D2"/>
    <w:rsid w:val="00D45A2B"/>
    <w:rsid w:val="00D45B7E"/>
    <w:rsid w:val="00D45BDD"/>
    <w:rsid w:val="00D45DE8"/>
    <w:rsid w:val="00D46CAA"/>
    <w:rsid w:val="00D46DDB"/>
    <w:rsid w:val="00D47032"/>
    <w:rsid w:val="00D47A46"/>
    <w:rsid w:val="00D500F9"/>
    <w:rsid w:val="00D502BC"/>
    <w:rsid w:val="00D50C29"/>
    <w:rsid w:val="00D50C87"/>
    <w:rsid w:val="00D513AE"/>
    <w:rsid w:val="00D5190E"/>
    <w:rsid w:val="00D52032"/>
    <w:rsid w:val="00D5376F"/>
    <w:rsid w:val="00D5392C"/>
    <w:rsid w:val="00D53A22"/>
    <w:rsid w:val="00D54691"/>
    <w:rsid w:val="00D548D6"/>
    <w:rsid w:val="00D54E96"/>
    <w:rsid w:val="00D550C2"/>
    <w:rsid w:val="00D5512C"/>
    <w:rsid w:val="00D55711"/>
    <w:rsid w:val="00D56695"/>
    <w:rsid w:val="00D56CFD"/>
    <w:rsid w:val="00D57685"/>
    <w:rsid w:val="00D57C67"/>
    <w:rsid w:val="00D60586"/>
    <w:rsid w:val="00D605CF"/>
    <w:rsid w:val="00D60C87"/>
    <w:rsid w:val="00D62038"/>
    <w:rsid w:val="00D6257B"/>
    <w:rsid w:val="00D6282B"/>
    <w:rsid w:val="00D62D42"/>
    <w:rsid w:val="00D62E23"/>
    <w:rsid w:val="00D630B2"/>
    <w:rsid w:val="00D63331"/>
    <w:rsid w:val="00D63741"/>
    <w:rsid w:val="00D639C2"/>
    <w:rsid w:val="00D64283"/>
    <w:rsid w:val="00D643B0"/>
    <w:rsid w:val="00D6482F"/>
    <w:rsid w:val="00D65507"/>
    <w:rsid w:val="00D66D7F"/>
    <w:rsid w:val="00D672CD"/>
    <w:rsid w:val="00D70122"/>
    <w:rsid w:val="00D7156A"/>
    <w:rsid w:val="00D71AFB"/>
    <w:rsid w:val="00D7263E"/>
    <w:rsid w:val="00D72AA0"/>
    <w:rsid w:val="00D72D47"/>
    <w:rsid w:val="00D7440F"/>
    <w:rsid w:val="00D74421"/>
    <w:rsid w:val="00D74CCE"/>
    <w:rsid w:val="00D74D78"/>
    <w:rsid w:val="00D760DF"/>
    <w:rsid w:val="00D803F1"/>
    <w:rsid w:val="00D80DE8"/>
    <w:rsid w:val="00D812C5"/>
    <w:rsid w:val="00D81F3C"/>
    <w:rsid w:val="00D82287"/>
    <w:rsid w:val="00D8281B"/>
    <w:rsid w:val="00D82D8C"/>
    <w:rsid w:val="00D833F3"/>
    <w:rsid w:val="00D834D2"/>
    <w:rsid w:val="00D83627"/>
    <w:rsid w:val="00D8415D"/>
    <w:rsid w:val="00D843B4"/>
    <w:rsid w:val="00D8459B"/>
    <w:rsid w:val="00D846A1"/>
    <w:rsid w:val="00D84BEB"/>
    <w:rsid w:val="00D85113"/>
    <w:rsid w:val="00D85837"/>
    <w:rsid w:val="00D85BE6"/>
    <w:rsid w:val="00D861A8"/>
    <w:rsid w:val="00D8769A"/>
    <w:rsid w:val="00D8769D"/>
    <w:rsid w:val="00D8785E"/>
    <w:rsid w:val="00D90395"/>
    <w:rsid w:val="00D9077D"/>
    <w:rsid w:val="00D910F7"/>
    <w:rsid w:val="00D9169D"/>
    <w:rsid w:val="00D9243D"/>
    <w:rsid w:val="00D92A5A"/>
    <w:rsid w:val="00D92AB5"/>
    <w:rsid w:val="00D92DD1"/>
    <w:rsid w:val="00D938AE"/>
    <w:rsid w:val="00D93AE8"/>
    <w:rsid w:val="00D94648"/>
    <w:rsid w:val="00D947E2"/>
    <w:rsid w:val="00D94BCC"/>
    <w:rsid w:val="00D95CC2"/>
    <w:rsid w:val="00D96000"/>
    <w:rsid w:val="00D96381"/>
    <w:rsid w:val="00D963C4"/>
    <w:rsid w:val="00D96B14"/>
    <w:rsid w:val="00D96D35"/>
    <w:rsid w:val="00D96EF4"/>
    <w:rsid w:val="00D974ED"/>
    <w:rsid w:val="00D977EB"/>
    <w:rsid w:val="00D97FF2"/>
    <w:rsid w:val="00DA0B6A"/>
    <w:rsid w:val="00DA0DCF"/>
    <w:rsid w:val="00DA269F"/>
    <w:rsid w:val="00DA277B"/>
    <w:rsid w:val="00DA27E8"/>
    <w:rsid w:val="00DA28CD"/>
    <w:rsid w:val="00DA2A5F"/>
    <w:rsid w:val="00DA2D56"/>
    <w:rsid w:val="00DA31B3"/>
    <w:rsid w:val="00DA3813"/>
    <w:rsid w:val="00DA3B20"/>
    <w:rsid w:val="00DA3CD2"/>
    <w:rsid w:val="00DA4086"/>
    <w:rsid w:val="00DA436B"/>
    <w:rsid w:val="00DA4652"/>
    <w:rsid w:val="00DA48C5"/>
    <w:rsid w:val="00DA4EC0"/>
    <w:rsid w:val="00DA5466"/>
    <w:rsid w:val="00DA59A8"/>
    <w:rsid w:val="00DA66CA"/>
    <w:rsid w:val="00DA7848"/>
    <w:rsid w:val="00DB019B"/>
    <w:rsid w:val="00DB1021"/>
    <w:rsid w:val="00DB111C"/>
    <w:rsid w:val="00DB156A"/>
    <w:rsid w:val="00DB19D4"/>
    <w:rsid w:val="00DB28DA"/>
    <w:rsid w:val="00DB2A0A"/>
    <w:rsid w:val="00DB2BC8"/>
    <w:rsid w:val="00DB3110"/>
    <w:rsid w:val="00DB44C1"/>
    <w:rsid w:val="00DB4EE0"/>
    <w:rsid w:val="00DB54DA"/>
    <w:rsid w:val="00DB5D8D"/>
    <w:rsid w:val="00DB67A4"/>
    <w:rsid w:val="00DB67E6"/>
    <w:rsid w:val="00DB797C"/>
    <w:rsid w:val="00DC04C6"/>
    <w:rsid w:val="00DC156D"/>
    <w:rsid w:val="00DC2590"/>
    <w:rsid w:val="00DC259E"/>
    <w:rsid w:val="00DC2718"/>
    <w:rsid w:val="00DC2F31"/>
    <w:rsid w:val="00DC3101"/>
    <w:rsid w:val="00DC47AA"/>
    <w:rsid w:val="00DC4E03"/>
    <w:rsid w:val="00DC542E"/>
    <w:rsid w:val="00DC544C"/>
    <w:rsid w:val="00DC5B4E"/>
    <w:rsid w:val="00DC62D3"/>
    <w:rsid w:val="00DC6BAA"/>
    <w:rsid w:val="00DC6D07"/>
    <w:rsid w:val="00DC76DD"/>
    <w:rsid w:val="00DC7A1A"/>
    <w:rsid w:val="00DD0B3C"/>
    <w:rsid w:val="00DD0E8C"/>
    <w:rsid w:val="00DD1BFF"/>
    <w:rsid w:val="00DD211D"/>
    <w:rsid w:val="00DD2655"/>
    <w:rsid w:val="00DD2926"/>
    <w:rsid w:val="00DD2B38"/>
    <w:rsid w:val="00DD39F3"/>
    <w:rsid w:val="00DD3C96"/>
    <w:rsid w:val="00DD42D7"/>
    <w:rsid w:val="00DD4DB8"/>
    <w:rsid w:val="00DD5C17"/>
    <w:rsid w:val="00DD6029"/>
    <w:rsid w:val="00DD7CE8"/>
    <w:rsid w:val="00DD7F59"/>
    <w:rsid w:val="00DE0141"/>
    <w:rsid w:val="00DE0190"/>
    <w:rsid w:val="00DE01B6"/>
    <w:rsid w:val="00DE046B"/>
    <w:rsid w:val="00DE07CF"/>
    <w:rsid w:val="00DE0899"/>
    <w:rsid w:val="00DE0E61"/>
    <w:rsid w:val="00DE13F8"/>
    <w:rsid w:val="00DE174F"/>
    <w:rsid w:val="00DE1C41"/>
    <w:rsid w:val="00DE204D"/>
    <w:rsid w:val="00DE22D0"/>
    <w:rsid w:val="00DE2F77"/>
    <w:rsid w:val="00DE3FC1"/>
    <w:rsid w:val="00DE41B1"/>
    <w:rsid w:val="00DE41B2"/>
    <w:rsid w:val="00DE4543"/>
    <w:rsid w:val="00DE472F"/>
    <w:rsid w:val="00DE51F1"/>
    <w:rsid w:val="00DE644C"/>
    <w:rsid w:val="00DE69DA"/>
    <w:rsid w:val="00DE75D6"/>
    <w:rsid w:val="00DE7CF2"/>
    <w:rsid w:val="00DF0918"/>
    <w:rsid w:val="00DF10C0"/>
    <w:rsid w:val="00DF2910"/>
    <w:rsid w:val="00DF2F96"/>
    <w:rsid w:val="00DF39FE"/>
    <w:rsid w:val="00DF3AC5"/>
    <w:rsid w:val="00DF4111"/>
    <w:rsid w:val="00DF5522"/>
    <w:rsid w:val="00DF570F"/>
    <w:rsid w:val="00DF5D76"/>
    <w:rsid w:val="00DF6122"/>
    <w:rsid w:val="00DF681A"/>
    <w:rsid w:val="00DF6B60"/>
    <w:rsid w:val="00DF7145"/>
    <w:rsid w:val="00DF7C5E"/>
    <w:rsid w:val="00DF7F22"/>
    <w:rsid w:val="00DF7FE3"/>
    <w:rsid w:val="00DF7FF8"/>
    <w:rsid w:val="00E0102D"/>
    <w:rsid w:val="00E01EED"/>
    <w:rsid w:val="00E0281F"/>
    <w:rsid w:val="00E02A02"/>
    <w:rsid w:val="00E03193"/>
    <w:rsid w:val="00E034A5"/>
    <w:rsid w:val="00E038B0"/>
    <w:rsid w:val="00E0420D"/>
    <w:rsid w:val="00E04CA0"/>
    <w:rsid w:val="00E04CF8"/>
    <w:rsid w:val="00E05ACB"/>
    <w:rsid w:val="00E06628"/>
    <w:rsid w:val="00E06A97"/>
    <w:rsid w:val="00E11031"/>
    <w:rsid w:val="00E11338"/>
    <w:rsid w:val="00E115D7"/>
    <w:rsid w:val="00E117A6"/>
    <w:rsid w:val="00E1192B"/>
    <w:rsid w:val="00E11E4A"/>
    <w:rsid w:val="00E125AD"/>
    <w:rsid w:val="00E127DC"/>
    <w:rsid w:val="00E12923"/>
    <w:rsid w:val="00E12F5E"/>
    <w:rsid w:val="00E141C0"/>
    <w:rsid w:val="00E1448A"/>
    <w:rsid w:val="00E145FE"/>
    <w:rsid w:val="00E14846"/>
    <w:rsid w:val="00E14B7E"/>
    <w:rsid w:val="00E14D9D"/>
    <w:rsid w:val="00E14F00"/>
    <w:rsid w:val="00E153FD"/>
    <w:rsid w:val="00E15F23"/>
    <w:rsid w:val="00E16E54"/>
    <w:rsid w:val="00E17079"/>
    <w:rsid w:val="00E17B80"/>
    <w:rsid w:val="00E20885"/>
    <w:rsid w:val="00E20D26"/>
    <w:rsid w:val="00E21076"/>
    <w:rsid w:val="00E229C4"/>
    <w:rsid w:val="00E22D8B"/>
    <w:rsid w:val="00E2316E"/>
    <w:rsid w:val="00E2328A"/>
    <w:rsid w:val="00E2337D"/>
    <w:rsid w:val="00E2362A"/>
    <w:rsid w:val="00E23B77"/>
    <w:rsid w:val="00E23FEE"/>
    <w:rsid w:val="00E2408E"/>
    <w:rsid w:val="00E24944"/>
    <w:rsid w:val="00E24AAE"/>
    <w:rsid w:val="00E2538D"/>
    <w:rsid w:val="00E255DD"/>
    <w:rsid w:val="00E257AD"/>
    <w:rsid w:val="00E25B44"/>
    <w:rsid w:val="00E25F2F"/>
    <w:rsid w:val="00E26B0B"/>
    <w:rsid w:val="00E26F0C"/>
    <w:rsid w:val="00E26F18"/>
    <w:rsid w:val="00E2707C"/>
    <w:rsid w:val="00E2745D"/>
    <w:rsid w:val="00E2762F"/>
    <w:rsid w:val="00E30B67"/>
    <w:rsid w:val="00E30CA1"/>
    <w:rsid w:val="00E30ECF"/>
    <w:rsid w:val="00E30F29"/>
    <w:rsid w:val="00E312A5"/>
    <w:rsid w:val="00E313CC"/>
    <w:rsid w:val="00E32B73"/>
    <w:rsid w:val="00E3354D"/>
    <w:rsid w:val="00E33660"/>
    <w:rsid w:val="00E33B65"/>
    <w:rsid w:val="00E33DD0"/>
    <w:rsid w:val="00E34957"/>
    <w:rsid w:val="00E3553C"/>
    <w:rsid w:val="00E35AF9"/>
    <w:rsid w:val="00E37238"/>
    <w:rsid w:val="00E37754"/>
    <w:rsid w:val="00E4050F"/>
    <w:rsid w:val="00E415D5"/>
    <w:rsid w:val="00E41686"/>
    <w:rsid w:val="00E4224C"/>
    <w:rsid w:val="00E42910"/>
    <w:rsid w:val="00E43067"/>
    <w:rsid w:val="00E4338A"/>
    <w:rsid w:val="00E43476"/>
    <w:rsid w:val="00E440FB"/>
    <w:rsid w:val="00E4474B"/>
    <w:rsid w:val="00E44849"/>
    <w:rsid w:val="00E44B54"/>
    <w:rsid w:val="00E44BD8"/>
    <w:rsid w:val="00E44FBA"/>
    <w:rsid w:val="00E456A0"/>
    <w:rsid w:val="00E45F41"/>
    <w:rsid w:val="00E461E4"/>
    <w:rsid w:val="00E46308"/>
    <w:rsid w:val="00E46755"/>
    <w:rsid w:val="00E4678B"/>
    <w:rsid w:val="00E46994"/>
    <w:rsid w:val="00E46C97"/>
    <w:rsid w:val="00E47251"/>
    <w:rsid w:val="00E503D4"/>
    <w:rsid w:val="00E50730"/>
    <w:rsid w:val="00E509E7"/>
    <w:rsid w:val="00E50AD6"/>
    <w:rsid w:val="00E513CE"/>
    <w:rsid w:val="00E5162E"/>
    <w:rsid w:val="00E5183B"/>
    <w:rsid w:val="00E52156"/>
    <w:rsid w:val="00E521EF"/>
    <w:rsid w:val="00E5238B"/>
    <w:rsid w:val="00E534C3"/>
    <w:rsid w:val="00E53DAF"/>
    <w:rsid w:val="00E5401A"/>
    <w:rsid w:val="00E542C0"/>
    <w:rsid w:val="00E549ED"/>
    <w:rsid w:val="00E54C85"/>
    <w:rsid w:val="00E5536C"/>
    <w:rsid w:val="00E553DC"/>
    <w:rsid w:val="00E5568C"/>
    <w:rsid w:val="00E57369"/>
    <w:rsid w:val="00E57727"/>
    <w:rsid w:val="00E57C43"/>
    <w:rsid w:val="00E57EBD"/>
    <w:rsid w:val="00E60942"/>
    <w:rsid w:val="00E60A77"/>
    <w:rsid w:val="00E60E80"/>
    <w:rsid w:val="00E61135"/>
    <w:rsid w:val="00E61421"/>
    <w:rsid w:val="00E61B1F"/>
    <w:rsid w:val="00E62D5F"/>
    <w:rsid w:val="00E631F9"/>
    <w:rsid w:val="00E645A5"/>
    <w:rsid w:val="00E64991"/>
    <w:rsid w:val="00E65922"/>
    <w:rsid w:val="00E65FFC"/>
    <w:rsid w:val="00E668A5"/>
    <w:rsid w:val="00E66F35"/>
    <w:rsid w:val="00E67B08"/>
    <w:rsid w:val="00E70335"/>
    <w:rsid w:val="00E715E1"/>
    <w:rsid w:val="00E7252C"/>
    <w:rsid w:val="00E7297B"/>
    <w:rsid w:val="00E72B25"/>
    <w:rsid w:val="00E72E9B"/>
    <w:rsid w:val="00E73012"/>
    <w:rsid w:val="00E73031"/>
    <w:rsid w:val="00E7391E"/>
    <w:rsid w:val="00E73BDA"/>
    <w:rsid w:val="00E757AB"/>
    <w:rsid w:val="00E758D8"/>
    <w:rsid w:val="00E75CD1"/>
    <w:rsid w:val="00E75DE9"/>
    <w:rsid w:val="00E76D8F"/>
    <w:rsid w:val="00E76E6C"/>
    <w:rsid w:val="00E76FBC"/>
    <w:rsid w:val="00E773B7"/>
    <w:rsid w:val="00E80A75"/>
    <w:rsid w:val="00E80BBB"/>
    <w:rsid w:val="00E812E6"/>
    <w:rsid w:val="00E81905"/>
    <w:rsid w:val="00E820EC"/>
    <w:rsid w:val="00E82844"/>
    <w:rsid w:val="00E82DA1"/>
    <w:rsid w:val="00E83423"/>
    <w:rsid w:val="00E835A7"/>
    <w:rsid w:val="00E837B3"/>
    <w:rsid w:val="00E83B49"/>
    <w:rsid w:val="00E83EFE"/>
    <w:rsid w:val="00E84911"/>
    <w:rsid w:val="00E852DB"/>
    <w:rsid w:val="00E85384"/>
    <w:rsid w:val="00E855E6"/>
    <w:rsid w:val="00E85D6B"/>
    <w:rsid w:val="00E860DD"/>
    <w:rsid w:val="00E8611C"/>
    <w:rsid w:val="00E86140"/>
    <w:rsid w:val="00E86303"/>
    <w:rsid w:val="00E86A8F"/>
    <w:rsid w:val="00E874F2"/>
    <w:rsid w:val="00E87555"/>
    <w:rsid w:val="00E877AB"/>
    <w:rsid w:val="00E879B5"/>
    <w:rsid w:val="00E87B6F"/>
    <w:rsid w:val="00E87E51"/>
    <w:rsid w:val="00E9045E"/>
    <w:rsid w:val="00E90F1F"/>
    <w:rsid w:val="00E90F82"/>
    <w:rsid w:val="00E915D9"/>
    <w:rsid w:val="00E92FC7"/>
    <w:rsid w:val="00E93956"/>
    <w:rsid w:val="00E93D71"/>
    <w:rsid w:val="00E940B6"/>
    <w:rsid w:val="00E946C9"/>
    <w:rsid w:val="00E9554F"/>
    <w:rsid w:val="00E956B7"/>
    <w:rsid w:val="00E96426"/>
    <w:rsid w:val="00E96C9E"/>
    <w:rsid w:val="00E97CBE"/>
    <w:rsid w:val="00E97F2E"/>
    <w:rsid w:val="00EA03E6"/>
    <w:rsid w:val="00EA085F"/>
    <w:rsid w:val="00EA0997"/>
    <w:rsid w:val="00EA138E"/>
    <w:rsid w:val="00EA15C0"/>
    <w:rsid w:val="00EA1819"/>
    <w:rsid w:val="00EA19AF"/>
    <w:rsid w:val="00EA1A93"/>
    <w:rsid w:val="00EA2186"/>
    <w:rsid w:val="00EA28A0"/>
    <w:rsid w:val="00EA2C20"/>
    <w:rsid w:val="00EA2F18"/>
    <w:rsid w:val="00EA33BD"/>
    <w:rsid w:val="00EA344F"/>
    <w:rsid w:val="00EA41E6"/>
    <w:rsid w:val="00EA453C"/>
    <w:rsid w:val="00EA49A5"/>
    <w:rsid w:val="00EA4A0C"/>
    <w:rsid w:val="00EA4CE0"/>
    <w:rsid w:val="00EA5154"/>
    <w:rsid w:val="00EA5AE6"/>
    <w:rsid w:val="00EA5E22"/>
    <w:rsid w:val="00EA6F1E"/>
    <w:rsid w:val="00EB0CA8"/>
    <w:rsid w:val="00EB0E8F"/>
    <w:rsid w:val="00EB0E92"/>
    <w:rsid w:val="00EB111A"/>
    <w:rsid w:val="00EB1266"/>
    <w:rsid w:val="00EB1B8C"/>
    <w:rsid w:val="00EB1CAB"/>
    <w:rsid w:val="00EB23EB"/>
    <w:rsid w:val="00EB3440"/>
    <w:rsid w:val="00EB3CA9"/>
    <w:rsid w:val="00EB3F4E"/>
    <w:rsid w:val="00EB464F"/>
    <w:rsid w:val="00EB4CF0"/>
    <w:rsid w:val="00EB5A2C"/>
    <w:rsid w:val="00EB5B4F"/>
    <w:rsid w:val="00EB5CDD"/>
    <w:rsid w:val="00EB615C"/>
    <w:rsid w:val="00EB7FC3"/>
    <w:rsid w:val="00EC1090"/>
    <w:rsid w:val="00EC15CC"/>
    <w:rsid w:val="00EC1E7E"/>
    <w:rsid w:val="00EC2150"/>
    <w:rsid w:val="00EC2B13"/>
    <w:rsid w:val="00EC331F"/>
    <w:rsid w:val="00EC361B"/>
    <w:rsid w:val="00EC5312"/>
    <w:rsid w:val="00EC5577"/>
    <w:rsid w:val="00EC69C8"/>
    <w:rsid w:val="00EC73FD"/>
    <w:rsid w:val="00EC79E1"/>
    <w:rsid w:val="00ED096C"/>
    <w:rsid w:val="00ED0A5A"/>
    <w:rsid w:val="00ED29E3"/>
    <w:rsid w:val="00ED2A7E"/>
    <w:rsid w:val="00ED3B52"/>
    <w:rsid w:val="00ED3CC8"/>
    <w:rsid w:val="00ED3EB2"/>
    <w:rsid w:val="00ED40DD"/>
    <w:rsid w:val="00ED4B30"/>
    <w:rsid w:val="00ED4C7D"/>
    <w:rsid w:val="00ED4EA2"/>
    <w:rsid w:val="00ED5259"/>
    <w:rsid w:val="00ED566F"/>
    <w:rsid w:val="00ED6097"/>
    <w:rsid w:val="00ED6244"/>
    <w:rsid w:val="00ED6410"/>
    <w:rsid w:val="00ED70AC"/>
    <w:rsid w:val="00ED7306"/>
    <w:rsid w:val="00EE0268"/>
    <w:rsid w:val="00EE0377"/>
    <w:rsid w:val="00EE03B3"/>
    <w:rsid w:val="00EE0BFC"/>
    <w:rsid w:val="00EE1171"/>
    <w:rsid w:val="00EE1431"/>
    <w:rsid w:val="00EE15B0"/>
    <w:rsid w:val="00EE1634"/>
    <w:rsid w:val="00EE1E73"/>
    <w:rsid w:val="00EE2665"/>
    <w:rsid w:val="00EE291B"/>
    <w:rsid w:val="00EE2955"/>
    <w:rsid w:val="00EE2B97"/>
    <w:rsid w:val="00EE447D"/>
    <w:rsid w:val="00EE455F"/>
    <w:rsid w:val="00EE4651"/>
    <w:rsid w:val="00EE496E"/>
    <w:rsid w:val="00EE5174"/>
    <w:rsid w:val="00EE5D25"/>
    <w:rsid w:val="00EE69CA"/>
    <w:rsid w:val="00EE6E95"/>
    <w:rsid w:val="00EE779E"/>
    <w:rsid w:val="00EE79CE"/>
    <w:rsid w:val="00EE7D93"/>
    <w:rsid w:val="00EE7E6B"/>
    <w:rsid w:val="00EF016E"/>
    <w:rsid w:val="00EF0AEA"/>
    <w:rsid w:val="00EF0D8A"/>
    <w:rsid w:val="00EF1190"/>
    <w:rsid w:val="00EF24CB"/>
    <w:rsid w:val="00EF2C0E"/>
    <w:rsid w:val="00EF2E1C"/>
    <w:rsid w:val="00EF2E2C"/>
    <w:rsid w:val="00EF34C5"/>
    <w:rsid w:val="00EF3579"/>
    <w:rsid w:val="00EF394A"/>
    <w:rsid w:val="00EF3E30"/>
    <w:rsid w:val="00EF4363"/>
    <w:rsid w:val="00EF457E"/>
    <w:rsid w:val="00EF460C"/>
    <w:rsid w:val="00EF4895"/>
    <w:rsid w:val="00EF4B07"/>
    <w:rsid w:val="00EF4B7B"/>
    <w:rsid w:val="00EF4CA2"/>
    <w:rsid w:val="00EF4D20"/>
    <w:rsid w:val="00EF4D6A"/>
    <w:rsid w:val="00EF51DD"/>
    <w:rsid w:val="00EF5DEA"/>
    <w:rsid w:val="00EF690C"/>
    <w:rsid w:val="00EF6A0C"/>
    <w:rsid w:val="00EF778F"/>
    <w:rsid w:val="00F0010C"/>
    <w:rsid w:val="00F00745"/>
    <w:rsid w:val="00F00ABC"/>
    <w:rsid w:val="00F00EA0"/>
    <w:rsid w:val="00F0159A"/>
    <w:rsid w:val="00F01678"/>
    <w:rsid w:val="00F01794"/>
    <w:rsid w:val="00F018BF"/>
    <w:rsid w:val="00F01AA3"/>
    <w:rsid w:val="00F02570"/>
    <w:rsid w:val="00F027D7"/>
    <w:rsid w:val="00F02837"/>
    <w:rsid w:val="00F02939"/>
    <w:rsid w:val="00F02B26"/>
    <w:rsid w:val="00F02B3F"/>
    <w:rsid w:val="00F03062"/>
    <w:rsid w:val="00F0364A"/>
    <w:rsid w:val="00F044AA"/>
    <w:rsid w:val="00F0531D"/>
    <w:rsid w:val="00F06410"/>
    <w:rsid w:val="00F06746"/>
    <w:rsid w:val="00F0684D"/>
    <w:rsid w:val="00F0693D"/>
    <w:rsid w:val="00F06B5B"/>
    <w:rsid w:val="00F06CEF"/>
    <w:rsid w:val="00F0749B"/>
    <w:rsid w:val="00F07997"/>
    <w:rsid w:val="00F07D6B"/>
    <w:rsid w:val="00F100BC"/>
    <w:rsid w:val="00F106F7"/>
    <w:rsid w:val="00F10A75"/>
    <w:rsid w:val="00F1178F"/>
    <w:rsid w:val="00F117FC"/>
    <w:rsid w:val="00F11FEE"/>
    <w:rsid w:val="00F12AD6"/>
    <w:rsid w:val="00F12B9C"/>
    <w:rsid w:val="00F12E4D"/>
    <w:rsid w:val="00F13FF8"/>
    <w:rsid w:val="00F14063"/>
    <w:rsid w:val="00F148F9"/>
    <w:rsid w:val="00F14A1D"/>
    <w:rsid w:val="00F14C05"/>
    <w:rsid w:val="00F14C57"/>
    <w:rsid w:val="00F151A3"/>
    <w:rsid w:val="00F15612"/>
    <w:rsid w:val="00F16999"/>
    <w:rsid w:val="00F16BFE"/>
    <w:rsid w:val="00F16DA9"/>
    <w:rsid w:val="00F17548"/>
    <w:rsid w:val="00F20A2A"/>
    <w:rsid w:val="00F210B1"/>
    <w:rsid w:val="00F21130"/>
    <w:rsid w:val="00F21647"/>
    <w:rsid w:val="00F228C1"/>
    <w:rsid w:val="00F23162"/>
    <w:rsid w:val="00F23F96"/>
    <w:rsid w:val="00F251AE"/>
    <w:rsid w:val="00F2520A"/>
    <w:rsid w:val="00F25709"/>
    <w:rsid w:val="00F25A72"/>
    <w:rsid w:val="00F26BE0"/>
    <w:rsid w:val="00F26C57"/>
    <w:rsid w:val="00F26D6A"/>
    <w:rsid w:val="00F272F2"/>
    <w:rsid w:val="00F300C0"/>
    <w:rsid w:val="00F30779"/>
    <w:rsid w:val="00F3088B"/>
    <w:rsid w:val="00F30E61"/>
    <w:rsid w:val="00F30E6C"/>
    <w:rsid w:val="00F3159A"/>
    <w:rsid w:val="00F318BE"/>
    <w:rsid w:val="00F31C59"/>
    <w:rsid w:val="00F31D56"/>
    <w:rsid w:val="00F31E28"/>
    <w:rsid w:val="00F31EA2"/>
    <w:rsid w:val="00F31F51"/>
    <w:rsid w:val="00F32562"/>
    <w:rsid w:val="00F326B2"/>
    <w:rsid w:val="00F32F38"/>
    <w:rsid w:val="00F336A3"/>
    <w:rsid w:val="00F33882"/>
    <w:rsid w:val="00F34159"/>
    <w:rsid w:val="00F3436B"/>
    <w:rsid w:val="00F345C2"/>
    <w:rsid w:val="00F3481A"/>
    <w:rsid w:val="00F34915"/>
    <w:rsid w:val="00F34ADD"/>
    <w:rsid w:val="00F34D5A"/>
    <w:rsid w:val="00F353FE"/>
    <w:rsid w:val="00F354D6"/>
    <w:rsid w:val="00F35E40"/>
    <w:rsid w:val="00F363C6"/>
    <w:rsid w:val="00F36656"/>
    <w:rsid w:val="00F376FD"/>
    <w:rsid w:val="00F37A38"/>
    <w:rsid w:val="00F417F0"/>
    <w:rsid w:val="00F41B8D"/>
    <w:rsid w:val="00F41DBF"/>
    <w:rsid w:val="00F420CA"/>
    <w:rsid w:val="00F42978"/>
    <w:rsid w:val="00F42C8C"/>
    <w:rsid w:val="00F42EA1"/>
    <w:rsid w:val="00F433C9"/>
    <w:rsid w:val="00F43827"/>
    <w:rsid w:val="00F443E1"/>
    <w:rsid w:val="00F44663"/>
    <w:rsid w:val="00F453D0"/>
    <w:rsid w:val="00F4541F"/>
    <w:rsid w:val="00F45B7C"/>
    <w:rsid w:val="00F45FD2"/>
    <w:rsid w:val="00F46010"/>
    <w:rsid w:val="00F46660"/>
    <w:rsid w:val="00F47B84"/>
    <w:rsid w:val="00F47FB1"/>
    <w:rsid w:val="00F50723"/>
    <w:rsid w:val="00F50A6E"/>
    <w:rsid w:val="00F511D5"/>
    <w:rsid w:val="00F51EB2"/>
    <w:rsid w:val="00F528C0"/>
    <w:rsid w:val="00F53BB4"/>
    <w:rsid w:val="00F5400B"/>
    <w:rsid w:val="00F54814"/>
    <w:rsid w:val="00F54EF7"/>
    <w:rsid w:val="00F54FC6"/>
    <w:rsid w:val="00F555CA"/>
    <w:rsid w:val="00F56B92"/>
    <w:rsid w:val="00F57428"/>
    <w:rsid w:val="00F60B78"/>
    <w:rsid w:val="00F60BAD"/>
    <w:rsid w:val="00F60C24"/>
    <w:rsid w:val="00F60CBE"/>
    <w:rsid w:val="00F614AC"/>
    <w:rsid w:val="00F615F8"/>
    <w:rsid w:val="00F6166B"/>
    <w:rsid w:val="00F61C1F"/>
    <w:rsid w:val="00F61F6A"/>
    <w:rsid w:val="00F622B2"/>
    <w:rsid w:val="00F62E88"/>
    <w:rsid w:val="00F638DC"/>
    <w:rsid w:val="00F63C60"/>
    <w:rsid w:val="00F6450D"/>
    <w:rsid w:val="00F64D66"/>
    <w:rsid w:val="00F65091"/>
    <w:rsid w:val="00F65768"/>
    <w:rsid w:val="00F65BF1"/>
    <w:rsid w:val="00F66458"/>
    <w:rsid w:val="00F66582"/>
    <w:rsid w:val="00F665BE"/>
    <w:rsid w:val="00F666D9"/>
    <w:rsid w:val="00F6682D"/>
    <w:rsid w:val="00F66906"/>
    <w:rsid w:val="00F66CFB"/>
    <w:rsid w:val="00F7066B"/>
    <w:rsid w:val="00F70F4D"/>
    <w:rsid w:val="00F7116F"/>
    <w:rsid w:val="00F71385"/>
    <w:rsid w:val="00F71709"/>
    <w:rsid w:val="00F718C8"/>
    <w:rsid w:val="00F71C02"/>
    <w:rsid w:val="00F71EA6"/>
    <w:rsid w:val="00F71F1F"/>
    <w:rsid w:val="00F720B6"/>
    <w:rsid w:val="00F722C1"/>
    <w:rsid w:val="00F72B7C"/>
    <w:rsid w:val="00F73638"/>
    <w:rsid w:val="00F73F8B"/>
    <w:rsid w:val="00F73F9C"/>
    <w:rsid w:val="00F743AB"/>
    <w:rsid w:val="00F74B26"/>
    <w:rsid w:val="00F76C3E"/>
    <w:rsid w:val="00F77051"/>
    <w:rsid w:val="00F77211"/>
    <w:rsid w:val="00F778C7"/>
    <w:rsid w:val="00F779C5"/>
    <w:rsid w:val="00F8007D"/>
    <w:rsid w:val="00F80664"/>
    <w:rsid w:val="00F807AC"/>
    <w:rsid w:val="00F80952"/>
    <w:rsid w:val="00F80F20"/>
    <w:rsid w:val="00F810A7"/>
    <w:rsid w:val="00F8147F"/>
    <w:rsid w:val="00F814EA"/>
    <w:rsid w:val="00F81716"/>
    <w:rsid w:val="00F8180A"/>
    <w:rsid w:val="00F82218"/>
    <w:rsid w:val="00F82605"/>
    <w:rsid w:val="00F82C9F"/>
    <w:rsid w:val="00F82CC4"/>
    <w:rsid w:val="00F83017"/>
    <w:rsid w:val="00F830DD"/>
    <w:rsid w:val="00F832CC"/>
    <w:rsid w:val="00F83920"/>
    <w:rsid w:val="00F83D88"/>
    <w:rsid w:val="00F841D9"/>
    <w:rsid w:val="00F8431F"/>
    <w:rsid w:val="00F84717"/>
    <w:rsid w:val="00F84CA8"/>
    <w:rsid w:val="00F84D0E"/>
    <w:rsid w:val="00F84EC7"/>
    <w:rsid w:val="00F8512B"/>
    <w:rsid w:val="00F851DE"/>
    <w:rsid w:val="00F85F10"/>
    <w:rsid w:val="00F8631C"/>
    <w:rsid w:val="00F8648A"/>
    <w:rsid w:val="00F865C4"/>
    <w:rsid w:val="00F86A75"/>
    <w:rsid w:val="00F86F37"/>
    <w:rsid w:val="00F87775"/>
    <w:rsid w:val="00F87F00"/>
    <w:rsid w:val="00F901C3"/>
    <w:rsid w:val="00F9038A"/>
    <w:rsid w:val="00F903C0"/>
    <w:rsid w:val="00F92770"/>
    <w:rsid w:val="00F929C3"/>
    <w:rsid w:val="00F92DDB"/>
    <w:rsid w:val="00F934B5"/>
    <w:rsid w:val="00F93C3F"/>
    <w:rsid w:val="00F94151"/>
    <w:rsid w:val="00F94B35"/>
    <w:rsid w:val="00F96A94"/>
    <w:rsid w:val="00F9714B"/>
    <w:rsid w:val="00F97ED3"/>
    <w:rsid w:val="00FA0492"/>
    <w:rsid w:val="00FA05EE"/>
    <w:rsid w:val="00FA1E54"/>
    <w:rsid w:val="00FA1EB7"/>
    <w:rsid w:val="00FA20A4"/>
    <w:rsid w:val="00FA2554"/>
    <w:rsid w:val="00FA2F9C"/>
    <w:rsid w:val="00FA313A"/>
    <w:rsid w:val="00FA34C2"/>
    <w:rsid w:val="00FA34C3"/>
    <w:rsid w:val="00FA35E4"/>
    <w:rsid w:val="00FA3B65"/>
    <w:rsid w:val="00FA3B8B"/>
    <w:rsid w:val="00FA4197"/>
    <w:rsid w:val="00FA5F8E"/>
    <w:rsid w:val="00FA661B"/>
    <w:rsid w:val="00FA6B05"/>
    <w:rsid w:val="00FA71A0"/>
    <w:rsid w:val="00FB0343"/>
    <w:rsid w:val="00FB05A3"/>
    <w:rsid w:val="00FB084F"/>
    <w:rsid w:val="00FB08FA"/>
    <w:rsid w:val="00FB0C40"/>
    <w:rsid w:val="00FB0F38"/>
    <w:rsid w:val="00FB0F8C"/>
    <w:rsid w:val="00FB16B0"/>
    <w:rsid w:val="00FB1B1F"/>
    <w:rsid w:val="00FB25CA"/>
    <w:rsid w:val="00FB31B3"/>
    <w:rsid w:val="00FB35F7"/>
    <w:rsid w:val="00FB3C53"/>
    <w:rsid w:val="00FB4442"/>
    <w:rsid w:val="00FB602F"/>
    <w:rsid w:val="00FB6423"/>
    <w:rsid w:val="00FB735D"/>
    <w:rsid w:val="00FB740D"/>
    <w:rsid w:val="00FB7B12"/>
    <w:rsid w:val="00FB7FE8"/>
    <w:rsid w:val="00FC09DE"/>
    <w:rsid w:val="00FC10B9"/>
    <w:rsid w:val="00FC19CC"/>
    <w:rsid w:val="00FC2497"/>
    <w:rsid w:val="00FC2708"/>
    <w:rsid w:val="00FC2EA5"/>
    <w:rsid w:val="00FC31DA"/>
    <w:rsid w:val="00FC4C82"/>
    <w:rsid w:val="00FC506E"/>
    <w:rsid w:val="00FC5338"/>
    <w:rsid w:val="00FC5CC6"/>
    <w:rsid w:val="00FC5D60"/>
    <w:rsid w:val="00FC5F3B"/>
    <w:rsid w:val="00FC6811"/>
    <w:rsid w:val="00FC6D8D"/>
    <w:rsid w:val="00FC6EED"/>
    <w:rsid w:val="00FC6FC3"/>
    <w:rsid w:val="00FC7124"/>
    <w:rsid w:val="00FC788B"/>
    <w:rsid w:val="00FC7AEA"/>
    <w:rsid w:val="00FD01DB"/>
    <w:rsid w:val="00FD09E7"/>
    <w:rsid w:val="00FD13A1"/>
    <w:rsid w:val="00FD17C3"/>
    <w:rsid w:val="00FD1922"/>
    <w:rsid w:val="00FD21BE"/>
    <w:rsid w:val="00FD22C2"/>
    <w:rsid w:val="00FD2A16"/>
    <w:rsid w:val="00FD3471"/>
    <w:rsid w:val="00FD3476"/>
    <w:rsid w:val="00FD3B16"/>
    <w:rsid w:val="00FD3F74"/>
    <w:rsid w:val="00FD40E8"/>
    <w:rsid w:val="00FD464B"/>
    <w:rsid w:val="00FD49C8"/>
    <w:rsid w:val="00FD4A77"/>
    <w:rsid w:val="00FD4B6C"/>
    <w:rsid w:val="00FD5690"/>
    <w:rsid w:val="00FD63BB"/>
    <w:rsid w:val="00FD6B53"/>
    <w:rsid w:val="00FD6B75"/>
    <w:rsid w:val="00FD6C3E"/>
    <w:rsid w:val="00FD71DD"/>
    <w:rsid w:val="00FD73DA"/>
    <w:rsid w:val="00FE002E"/>
    <w:rsid w:val="00FE072E"/>
    <w:rsid w:val="00FE08AF"/>
    <w:rsid w:val="00FE0A67"/>
    <w:rsid w:val="00FE0C69"/>
    <w:rsid w:val="00FE153A"/>
    <w:rsid w:val="00FE1D66"/>
    <w:rsid w:val="00FE1FBE"/>
    <w:rsid w:val="00FE2319"/>
    <w:rsid w:val="00FE2688"/>
    <w:rsid w:val="00FE28F9"/>
    <w:rsid w:val="00FE2F3D"/>
    <w:rsid w:val="00FE3058"/>
    <w:rsid w:val="00FE3C38"/>
    <w:rsid w:val="00FE40D5"/>
    <w:rsid w:val="00FE5454"/>
    <w:rsid w:val="00FE5B33"/>
    <w:rsid w:val="00FE6232"/>
    <w:rsid w:val="00FE637C"/>
    <w:rsid w:val="00FE679A"/>
    <w:rsid w:val="00FE6FF6"/>
    <w:rsid w:val="00FE748D"/>
    <w:rsid w:val="00FF2422"/>
    <w:rsid w:val="00FF34A7"/>
    <w:rsid w:val="00FF35F9"/>
    <w:rsid w:val="00FF4173"/>
    <w:rsid w:val="00FF436D"/>
    <w:rsid w:val="00FF47BA"/>
    <w:rsid w:val="00FF53F2"/>
    <w:rsid w:val="00FF77B3"/>
    <w:rsid w:val="00FF7804"/>
    <w:rsid w:val="00FF7C35"/>
    <w:rsid w:val="00FF7D2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7C18B5F5"/>
  <w15:docId w15:val="{9CA9AE87-8B03-411A-9D8F-DD88FCED6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ru-RU"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0"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3D025B"/>
  </w:style>
  <w:style w:type="paragraph" w:styleId="11">
    <w:name w:val="heading 1"/>
    <w:basedOn w:val="a7"/>
    <w:next w:val="a7"/>
    <w:link w:val="12"/>
    <w:qFormat/>
    <w:rsid w:val="003D025B"/>
    <w:pPr>
      <w:spacing w:before="300" w:after="40"/>
      <w:jc w:val="left"/>
      <w:outlineLvl w:val="0"/>
    </w:pPr>
    <w:rPr>
      <w:smallCaps/>
      <w:spacing w:val="5"/>
      <w:sz w:val="32"/>
      <w:szCs w:val="32"/>
    </w:rPr>
  </w:style>
  <w:style w:type="paragraph" w:styleId="21">
    <w:name w:val="heading 2"/>
    <w:aliases w:val="таблица 1а"/>
    <w:basedOn w:val="a7"/>
    <w:next w:val="a7"/>
    <w:link w:val="22"/>
    <w:unhideWhenUsed/>
    <w:qFormat/>
    <w:rsid w:val="003D025B"/>
    <w:pPr>
      <w:spacing w:after="0"/>
      <w:jc w:val="left"/>
      <w:outlineLvl w:val="1"/>
    </w:pPr>
    <w:rPr>
      <w:smallCaps/>
      <w:spacing w:val="5"/>
      <w:sz w:val="28"/>
      <w:szCs w:val="28"/>
    </w:rPr>
  </w:style>
  <w:style w:type="paragraph" w:styleId="30">
    <w:name w:val="heading 3"/>
    <w:aliases w:val="ПодЗаголовок"/>
    <w:basedOn w:val="a7"/>
    <w:next w:val="a7"/>
    <w:link w:val="31"/>
    <w:unhideWhenUsed/>
    <w:qFormat/>
    <w:rsid w:val="003D025B"/>
    <w:pPr>
      <w:spacing w:after="0"/>
      <w:jc w:val="left"/>
      <w:outlineLvl w:val="2"/>
    </w:pPr>
    <w:rPr>
      <w:smallCaps/>
      <w:spacing w:val="5"/>
      <w:sz w:val="24"/>
      <w:szCs w:val="24"/>
    </w:rPr>
  </w:style>
  <w:style w:type="paragraph" w:styleId="40">
    <w:name w:val="heading 4"/>
    <w:basedOn w:val="a7"/>
    <w:next w:val="a7"/>
    <w:link w:val="41"/>
    <w:unhideWhenUsed/>
    <w:qFormat/>
    <w:rsid w:val="003D025B"/>
    <w:pPr>
      <w:spacing w:after="0"/>
      <w:jc w:val="left"/>
      <w:outlineLvl w:val="3"/>
    </w:pPr>
    <w:rPr>
      <w:i/>
      <w:iCs/>
      <w:smallCaps/>
      <w:spacing w:val="10"/>
      <w:sz w:val="22"/>
      <w:szCs w:val="22"/>
    </w:rPr>
  </w:style>
  <w:style w:type="paragraph" w:styleId="5">
    <w:name w:val="heading 5"/>
    <w:basedOn w:val="a7"/>
    <w:next w:val="a7"/>
    <w:link w:val="50"/>
    <w:unhideWhenUsed/>
    <w:qFormat/>
    <w:rsid w:val="003D025B"/>
    <w:pPr>
      <w:spacing w:after="0"/>
      <w:jc w:val="left"/>
      <w:outlineLvl w:val="4"/>
    </w:pPr>
    <w:rPr>
      <w:smallCaps/>
      <w:color w:val="538135" w:themeColor="accent6" w:themeShade="BF"/>
      <w:spacing w:val="10"/>
      <w:sz w:val="22"/>
      <w:szCs w:val="22"/>
    </w:rPr>
  </w:style>
  <w:style w:type="paragraph" w:styleId="6">
    <w:name w:val="heading 6"/>
    <w:basedOn w:val="a7"/>
    <w:next w:val="a7"/>
    <w:link w:val="60"/>
    <w:unhideWhenUsed/>
    <w:qFormat/>
    <w:rsid w:val="003D025B"/>
    <w:pPr>
      <w:spacing w:after="0"/>
      <w:jc w:val="left"/>
      <w:outlineLvl w:val="5"/>
    </w:pPr>
    <w:rPr>
      <w:smallCaps/>
      <w:color w:val="70AD47" w:themeColor="accent6"/>
      <w:spacing w:val="5"/>
      <w:sz w:val="22"/>
      <w:szCs w:val="22"/>
    </w:rPr>
  </w:style>
  <w:style w:type="paragraph" w:styleId="7">
    <w:name w:val="heading 7"/>
    <w:basedOn w:val="a7"/>
    <w:next w:val="a7"/>
    <w:link w:val="70"/>
    <w:unhideWhenUsed/>
    <w:qFormat/>
    <w:rsid w:val="003D025B"/>
    <w:pPr>
      <w:spacing w:after="0"/>
      <w:jc w:val="left"/>
      <w:outlineLvl w:val="6"/>
    </w:pPr>
    <w:rPr>
      <w:b/>
      <w:bCs/>
      <w:smallCaps/>
      <w:color w:val="70AD47" w:themeColor="accent6"/>
      <w:spacing w:val="10"/>
    </w:rPr>
  </w:style>
  <w:style w:type="paragraph" w:styleId="8">
    <w:name w:val="heading 8"/>
    <w:basedOn w:val="a7"/>
    <w:next w:val="a7"/>
    <w:link w:val="80"/>
    <w:unhideWhenUsed/>
    <w:qFormat/>
    <w:rsid w:val="003D025B"/>
    <w:pPr>
      <w:spacing w:after="0"/>
      <w:jc w:val="left"/>
      <w:outlineLvl w:val="7"/>
    </w:pPr>
    <w:rPr>
      <w:b/>
      <w:bCs/>
      <w:i/>
      <w:iCs/>
      <w:smallCaps/>
      <w:color w:val="538135" w:themeColor="accent6" w:themeShade="BF"/>
    </w:rPr>
  </w:style>
  <w:style w:type="paragraph" w:styleId="9">
    <w:name w:val="heading 9"/>
    <w:basedOn w:val="a7"/>
    <w:next w:val="a7"/>
    <w:link w:val="90"/>
    <w:unhideWhenUsed/>
    <w:qFormat/>
    <w:rsid w:val="003D025B"/>
    <w:pPr>
      <w:spacing w:after="0"/>
      <w:jc w:val="left"/>
      <w:outlineLvl w:val="8"/>
    </w:pPr>
    <w:rPr>
      <w:b/>
      <w:bCs/>
      <w:i/>
      <w:iCs/>
      <w:smallCaps/>
      <w:color w:val="385623" w:themeColor="accent6" w:themeShade="8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x-btn-inner">
    <w:name w:val="x-btn-inner"/>
    <w:basedOn w:val="a8"/>
    <w:rsid w:val="009F7901"/>
  </w:style>
  <w:style w:type="character" w:styleId="ab">
    <w:name w:val="Hyperlink"/>
    <w:basedOn w:val="a8"/>
    <w:uiPriority w:val="99"/>
    <w:unhideWhenUsed/>
    <w:rsid w:val="00CA2B52"/>
    <w:rPr>
      <w:color w:val="0000FF"/>
      <w:u w:val="single"/>
    </w:rPr>
  </w:style>
  <w:style w:type="paragraph" w:styleId="ac">
    <w:name w:val="List Paragraph"/>
    <w:basedOn w:val="a7"/>
    <w:link w:val="ad"/>
    <w:uiPriority w:val="34"/>
    <w:qFormat/>
    <w:rsid w:val="00B3790C"/>
    <w:pPr>
      <w:ind w:left="720"/>
      <w:contextualSpacing/>
    </w:pPr>
  </w:style>
  <w:style w:type="paragraph" w:styleId="ae">
    <w:name w:val="Balloon Text"/>
    <w:basedOn w:val="a7"/>
    <w:link w:val="af"/>
    <w:unhideWhenUsed/>
    <w:rsid w:val="002A558A"/>
    <w:pPr>
      <w:spacing w:after="0" w:line="240" w:lineRule="auto"/>
    </w:pPr>
    <w:rPr>
      <w:rFonts w:ascii="Tahoma" w:hAnsi="Tahoma" w:cs="Tahoma"/>
      <w:sz w:val="16"/>
      <w:szCs w:val="16"/>
    </w:rPr>
  </w:style>
  <w:style w:type="character" w:customStyle="1" w:styleId="af">
    <w:name w:val="Текст выноски Знак"/>
    <w:basedOn w:val="a8"/>
    <w:link w:val="ae"/>
    <w:rsid w:val="002A558A"/>
    <w:rPr>
      <w:rFonts w:ascii="Tahoma" w:hAnsi="Tahoma" w:cs="Tahoma"/>
      <w:sz w:val="16"/>
      <w:szCs w:val="16"/>
    </w:rPr>
  </w:style>
  <w:style w:type="paragraph" w:customStyle="1" w:styleId="13">
    <w:name w:val="Заголовок 1а"/>
    <w:basedOn w:val="a7"/>
    <w:rsid w:val="009D5C3C"/>
    <w:pPr>
      <w:ind w:left="788" w:hanging="72"/>
    </w:pPr>
  </w:style>
  <w:style w:type="paragraph" w:customStyle="1" w:styleId="23">
    <w:name w:val="Заголовок 2а"/>
    <w:basedOn w:val="a7"/>
    <w:link w:val="24"/>
    <w:rsid w:val="009D5C3C"/>
    <w:pPr>
      <w:ind w:left="2352" w:hanging="432"/>
    </w:pPr>
  </w:style>
  <w:style w:type="paragraph" w:customStyle="1" w:styleId="33">
    <w:name w:val="Заголовок 3а"/>
    <w:basedOn w:val="a7"/>
    <w:rsid w:val="009D5C3C"/>
    <w:pPr>
      <w:ind w:left="2484" w:hanging="504"/>
    </w:pPr>
  </w:style>
  <w:style w:type="paragraph" w:styleId="af0">
    <w:name w:val="Body Text Indent"/>
    <w:aliases w:val="Основной текст 1,Нумерованный список !!,Надин стиль,Знак2"/>
    <w:basedOn w:val="a7"/>
    <w:link w:val="af1"/>
    <w:rsid w:val="00573684"/>
    <w:pPr>
      <w:spacing w:after="0" w:line="240" w:lineRule="auto"/>
      <w:ind w:firstLine="567"/>
    </w:pPr>
    <w:rPr>
      <w:rFonts w:ascii="Times New Roman" w:eastAsia="Times New Roman" w:hAnsi="Times New Roman" w:cs="Times New Roman"/>
      <w:sz w:val="28"/>
      <w:lang w:eastAsia="ru-RU"/>
    </w:rPr>
  </w:style>
  <w:style w:type="character" w:customStyle="1" w:styleId="af1">
    <w:name w:val="Основной текст с отступом Знак"/>
    <w:aliases w:val="Основной текст 1 Знак,Нумерованный список !! Знак,Надин стиль Знак,Знак2 Знак"/>
    <w:basedOn w:val="a8"/>
    <w:link w:val="af0"/>
    <w:rsid w:val="00573684"/>
    <w:rPr>
      <w:rFonts w:ascii="Times New Roman" w:eastAsia="Times New Roman" w:hAnsi="Times New Roman" w:cs="Times New Roman"/>
      <w:sz w:val="28"/>
      <w:szCs w:val="20"/>
      <w:lang w:eastAsia="ru-RU"/>
    </w:rPr>
  </w:style>
  <w:style w:type="paragraph" w:styleId="25">
    <w:name w:val="Body Text Indent 2"/>
    <w:basedOn w:val="a7"/>
    <w:link w:val="26"/>
    <w:unhideWhenUsed/>
    <w:rsid w:val="00573684"/>
    <w:pPr>
      <w:spacing w:after="120" w:line="480" w:lineRule="auto"/>
      <w:ind w:left="283"/>
    </w:pPr>
  </w:style>
  <w:style w:type="character" w:customStyle="1" w:styleId="26">
    <w:name w:val="Основной текст с отступом 2 Знак"/>
    <w:basedOn w:val="a8"/>
    <w:link w:val="25"/>
    <w:rsid w:val="00573684"/>
  </w:style>
  <w:style w:type="table" w:styleId="af2">
    <w:name w:val="Table Grid"/>
    <w:basedOn w:val="a9"/>
    <w:rsid w:val="00EE11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w:basedOn w:val="a7"/>
    <w:link w:val="af4"/>
    <w:uiPriority w:val="99"/>
    <w:unhideWhenUsed/>
    <w:rsid w:val="001D6355"/>
    <w:pPr>
      <w:spacing w:after="120"/>
    </w:pPr>
  </w:style>
  <w:style w:type="character" w:customStyle="1" w:styleId="af4">
    <w:name w:val="Основной текст Знак"/>
    <w:basedOn w:val="a8"/>
    <w:link w:val="af3"/>
    <w:rsid w:val="001D6355"/>
  </w:style>
  <w:style w:type="character" w:customStyle="1" w:styleId="14">
    <w:name w:val="Основной текст Знак1"/>
    <w:basedOn w:val="a8"/>
    <w:uiPriority w:val="99"/>
    <w:rsid w:val="001D6355"/>
    <w:rPr>
      <w:sz w:val="28"/>
      <w:lang w:val="ru-RU" w:eastAsia="ru-RU" w:bidi="ar-SA"/>
    </w:rPr>
  </w:style>
  <w:style w:type="character" w:customStyle="1" w:styleId="s10">
    <w:name w:val="s_10"/>
    <w:basedOn w:val="a8"/>
    <w:rsid w:val="00A21090"/>
  </w:style>
  <w:style w:type="numbering" w:customStyle="1" w:styleId="10">
    <w:name w:val="Стиль1"/>
    <w:uiPriority w:val="99"/>
    <w:rsid w:val="00770C03"/>
    <w:pPr>
      <w:numPr>
        <w:numId w:val="1"/>
      </w:numPr>
    </w:pPr>
  </w:style>
  <w:style w:type="numbering" w:customStyle="1" w:styleId="2">
    <w:name w:val="Стиль2"/>
    <w:uiPriority w:val="99"/>
    <w:rsid w:val="00770C03"/>
    <w:pPr>
      <w:numPr>
        <w:numId w:val="2"/>
      </w:numPr>
    </w:pPr>
  </w:style>
  <w:style w:type="paragraph" w:styleId="15">
    <w:name w:val="toc 1"/>
    <w:basedOn w:val="a7"/>
    <w:next w:val="a7"/>
    <w:autoRedefine/>
    <w:uiPriority w:val="39"/>
    <w:rsid w:val="00DC7A1A"/>
    <w:pPr>
      <w:tabs>
        <w:tab w:val="left" w:pos="1320"/>
        <w:tab w:val="right" w:leader="dot" w:pos="9922"/>
      </w:tabs>
      <w:spacing w:before="120" w:after="0" w:line="240" w:lineRule="auto"/>
    </w:pPr>
    <w:rPr>
      <w:rFonts w:ascii="Times New Roman" w:eastAsiaTheme="majorEastAsia" w:hAnsi="Times New Roman" w:cs="Times New Roman"/>
      <w:b/>
      <w:bCs/>
      <w:caps/>
      <w:noProof/>
      <w:lang w:eastAsia="ru-RU"/>
    </w:rPr>
  </w:style>
  <w:style w:type="paragraph" w:styleId="27">
    <w:name w:val="toc 2"/>
    <w:basedOn w:val="a7"/>
    <w:next w:val="a7"/>
    <w:autoRedefine/>
    <w:uiPriority w:val="39"/>
    <w:rsid w:val="00DC7A1A"/>
    <w:pPr>
      <w:tabs>
        <w:tab w:val="right" w:leader="dot" w:pos="9922"/>
      </w:tabs>
      <w:spacing w:after="0" w:line="240" w:lineRule="auto"/>
      <w:ind w:left="284"/>
    </w:pPr>
    <w:rPr>
      <w:rFonts w:ascii="Times New Roman" w:eastAsia="Times New Roman" w:hAnsi="Times New Roman" w:cs="Times New Roman"/>
      <w:bCs/>
      <w:noProof/>
      <w:sz w:val="24"/>
      <w:szCs w:val="24"/>
      <w:lang w:eastAsia="ru-RU"/>
    </w:rPr>
  </w:style>
  <w:style w:type="paragraph" w:customStyle="1" w:styleId="16">
    <w:name w:val="Цитата1"/>
    <w:basedOn w:val="a7"/>
    <w:rsid w:val="009D53EA"/>
    <w:pPr>
      <w:spacing w:after="0" w:line="240" w:lineRule="auto"/>
    </w:pPr>
    <w:rPr>
      <w:rFonts w:ascii="Times New Roman" w:eastAsia="Times New Roman" w:hAnsi="Times New Roman" w:cs="Times New Roman"/>
      <w:sz w:val="28"/>
      <w:lang w:eastAsia="ru-RU"/>
    </w:rPr>
  </w:style>
  <w:style w:type="paragraph" w:styleId="af5">
    <w:name w:val="header"/>
    <w:basedOn w:val="a7"/>
    <w:link w:val="af6"/>
    <w:unhideWhenUsed/>
    <w:rsid w:val="009D53EA"/>
    <w:pPr>
      <w:tabs>
        <w:tab w:val="center" w:pos="4677"/>
        <w:tab w:val="right" w:pos="9355"/>
      </w:tabs>
      <w:spacing w:after="0" w:line="240" w:lineRule="auto"/>
    </w:pPr>
  </w:style>
  <w:style w:type="character" w:customStyle="1" w:styleId="af6">
    <w:name w:val="Верхний колонтитул Знак"/>
    <w:basedOn w:val="a8"/>
    <w:link w:val="af5"/>
    <w:rsid w:val="009D53EA"/>
  </w:style>
  <w:style w:type="paragraph" w:styleId="af7">
    <w:name w:val="footer"/>
    <w:basedOn w:val="a7"/>
    <w:link w:val="af8"/>
    <w:unhideWhenUsed/>
    <w:rsid w:val="009D53EA"/>
    <w:pPr>
      <w:tabs>
        <w:tab w:val="center" w:pos="4677"/>
        <w:tab w:val="right" w:pos="9355"/>
      </w:tabs>
      <w:spacing w:after="0" w:line="240" w:lineRule="auto"/>
    </w:pPr>
  </w:style>
  <w:style w:type="character" w:customStyle="1" w:styleId="af8">
    <w:name w:val="Нижний колонтитул Знак"/>
    <w:basedOn w:val="a8"/>
    <w:link w:val="af7"/>
    <w:rsid w:val="009D53EA"/>
  </w:style>
  <w:style w:type="character" w:styleId="af9">
    <w:name w:val="Strong"/>
    <w:uiPriority w:val="22"/>
    <w:qFormat/>
    <w:rsid w:val="003D025B"/>
    <w:rPr>
      <w:b/>
      <w:bCs/>
      <w:color w:val="70AD47" w:themeColor="accent6"/>
    </w:rPr>
  </w:style>
  <w:style w:type="paragraph" w:customStyle="1" w:styleId="afa">
    <w:name w:val="Осн_текст"/>
    <w:basedOn w:val="a7"/>
    <w:link w:val="afb"/>
    <w:rsid w:val="00591624"/>
    <w:pPr>
      <w:spacing w:after="0" w:line="240" w:lineRule="auto"/>
      <w:ind w:firstLine="709"/>
    </w:pPr>
    <w:rPr>
      <w:rFonts w:ascii="Times New Roman" w:eastAsia="Times New Roman" w:hAnsi="Times New Roman" w:cs="Times New Roman"/>
      <w:sz w:val="28"/>
      <w:szCs w:val="24"/>
      <w:lang w:eastAsia="ru-RU"/>
    </w:rPr>
  </w:style>
  <w:style w:type="character" w:customStyle="1" w:styleId="afb">
    <w:name w:val="Осн_текст Знак"/>
    <w:basedOn w:val="a8"/>
    <w:link w:val="afa"/>
    <w:rsid w:val="00591624"/>
    <w:rPr>
      <w:rFonts w:ascii="Times New Roman" w:eastAsia="Times New Roman" w:hAnsi="Times New Roman" w:cs="Times New Roman"/>
      <w:sz w:val="28"/>
      <w:szCs w:val="24"/>
      <w:lang w:eastAsia="ru-RU"/>
    </w:rPr>
  </w:style>
  <w:style w:type="paragraph" w:styleId="34">
    <w:name w:val="Body Text Indent 3"/>
    <w:aliases w:val="дисер"/>
    <w:basedOn w:val="a7"/>
    <w:link w:val="35"/>
    <w:unhideWhenUsed/>
    <w:rsid w:val="00384D5E"/>
    <w:pPr>
      <w:spacing w:after="120"/>
      <w:ind w:left="283"/>
    </w:pPr>
    <w:rPr>
      <w:sz w:val="16"/>
      <w:szCs w:val="16"/>
    </w:rPr>
  </w:style>
  <w:style w:type="character" w:customStyle="1" w:styleId="35">
    <w:name w:val="Основной текст с отступом 3 Знак"/>
    <w:aliases w:val="дисер Знак"/>
    <w:basedOn w:val="a8"/>
    <w:link w:val="34"/>
    <w:rsid w:val="00384D5E"/>
    <w:rPr>
      <w:sz w:val="16"/>
      <w:szCs w:val="16"/>
    </w:rPr>
  </w:style>
  <w:style w:type="paragraph" w:customStyle="1" w:styleId="a6">
    <w:name w:val="рис"/>
    <w:basedOn w:val="af3"/>
    <w:rsid w:val="00384D5E"/>
    <w:pPr>
      <w:numPr>
        <w:numId w:val="3"/>
      </w:numPr>
      <w:tabs>
        <w:tab w:val="clear" w:pos="0"/>
        <w:tab w:val="num" w:pos="1637"/>
      </w:tabs>
      <w:spacing w:before="120" w:line="240" w:lineRule="auto"/>
      <w:ind w:left="1565" w:hanging="357"/>
      <w:jc w:val="center"/>
    </w:pPr>
    <w:rPr>
      <w:rFonts w:ascii="Times New Roman" w:eastAsia="Times New Roman" w:hAnsi="Times New Roman" w:cs="Times New Roman"/>
      <w:sz w:val="28"/>
      <w:lang w:eastAsia="ru-RU"/>
    </w:rPr>
  </w:style>
  <w:style w:type="paragraph" w:customStyle="1" w:styleId="42">
    <w:name w:val="заголовок 4а"/>
    <w:basedOn w:val="a7"/>
    <w:autoRedefine/>
    <w:rsid w:val="005D18CF"/>
    <w:pPr>
      <w:keepNext/>
      <w:spacing w:after="0" w:line="240" w:lineRule="auto"/>
      <w:ind w:left="7200"/>
      <w:jc w:val="right"/>
    </w:pPr>
    <w:rPr>
      <w:rFonts w:ascii="Times New Roman" w:eastAsia="Times New Roman" w:hAnsi="Times New Roman" w:cs="Times New Roman"/>
      <w:sz w:val="28"/>
      <w:szCs w:val="28"/>
      <w:lang w:eastAsia="ru-RU"/>
    </w:rPr>
  </w:style>
  <w:style w:type="paragraph" w:customStyle="1" w:styleId="110">
    <w:name w:val="Основной текст с отступом.об11"/>
    <w:basedOn w:val="a7"/>
    <w:rsid w:val="00384D5E"/>
    <w:pPr>
      <w:spacing w:after="0" w:line="240" w:lineRule="atLeast"/>
      <w:ind w:firstLine="720"/>
    </w:pPr>
    <w:rPr>
      <w:rFonts w:ascii="Times New Roman" w:eastAsia="Times New Roman" w:hAnsi="Times New Roman" w:cs="Times New Roman"/>
      <w:snapToGrid w:val="0"/>
      <w:sz w:val="28"/>
      <w:lang w:eastAsia="ru-RU"/>
    </w:rPr>
  </w:style>
  <w:style w:type="paragraph" w:customStyle="1" w:styleId="afc">
    <w:name w:val="Назв"/>
    <w:basedOn w:val="afa"/>
    <w:link w:val="afd"/>
    <w:autoRedefine/>
    <w:rsid w:val="00EE1E73"/>
    <w:pPr>
      <w:ind w:left="716" w:firstLine="0"/>
      <w:contextualSpacing/>
      <w:jc w:val="center"/>
    </w:pPr>
    <w:rPr>
      <w:b/>
      <w:szCs w:val="28"/>
    </w:rPr>
  </w:style>
  <w:style w:type="character" w:customStyle="1" w:styleId="afd">
    <w:name w:val="Назв Знак"/>
    <w:basedOn w:val="a8"/>
    <w:link w:val="afc"/>
    <w:rsid w:val="00EE1E73"/>
    <w:rPr>
      <w:rFonts w:ascii="Times New Roman" w:eastAsia="Times New Roman" w:hAnsi="Times New Roman" w:cs="Times New Roman"/>
      <w:b/>
      <w:sz w:val="28"/>
      <w:szCs w:val="28"/>
      <w:lang w:eastAsia="ru-RU"/>
    </w:rPr>
  </w:style>
  <w:style w:type="paragraph" w:customStyle="1" w:styleId="a">
    <w:name w:val="маркер"/>
    <w:basedOn w:val="afa"/>
    <w:rsid w:val="00832376"/>
    <w:pPr>
      <w:numPr>
        <w:numId w:val="4"/>
      </w:numPr>
    </w:pPr>
    <w:rPr>
      <w:szCs w:val="28"/>
    </w:rPr>
  </w:style>
  <w:style w:type="paragraph" w:customStyle="1" w:styleId="Normal0">
    <w:name w:val="Normal 0"/>
    <w:basedOn w:val="a7"/>
    <w:link w:val="Normal00"/>
    <w:rsid w:val="00832376"/>
    <w:pPr>
      <w:spacing w:after="0" w:line="240" w:lineRule="auto"/>
      <w:ind w:firstLine="567"/>
    </w:pPr>
    <w:rPr>
      <w:rFonts w:ascii="Times New Roman" w:eastAsia="Times New Roman" w:hAnsi="Times New Roman" w:cs="Times New Roman"/>
      <w:sz w:val="28"/>
      <w:szCs w:val="28"/>
      <w:lang w:eastAsia="ru-RU"/>
    </w:rPr>
  </w:style>
  <w:style w:type="character" w:customStyle="1" w:styleId="Normal00">
    <w:name w:val="Normal 0 Знак"/>
    <w:link w:val="Normal0"/>
    <w:rsid w:val="00832376"/>
    <w:rPr>
      <w:rFonts w:ascii="Times New Roman" w:eastAsia="Times New Roman" w:hAnsi="Times New Roman" w:cs="Times New Roman"/>
      <w:sz w:val="28"/>
      <w:szCs w:val="28"/>
      <w:lang w:eastAsia="ru-RU"/>
    </w:rPr>
  </w:style>
  <w:style w:type="character" w:customStyle="1" w:styleId="blk">
    <w:name w:val="blk"/>
    <w:basedOn w:val="a8"/>
    <w:rsid w:val="001910BC"/>
  </w:style>
  <w:style w:type="paragraph" w:styleId="afe">
    <w:name w:val="Title"/>
    <w:basedOn w:val="a7"/>
    <w:next w:val="a7"/>
    <w:link w:val="aff"/>
    <w:uiPriority w:val="10"/>
    <w:qFormat/>
    <w:rsid w:val="003D025B"/>
    <w:pPr>
      <w:pBdr>
        <w:top w:val="single" w:sz="8" w:space="1" w:color="70AD47" w:themeColor="accent6"/>
      </w:pBdr>
      <w:spacing w:after="120" w:line="240" w:lineRule="auto"/>
      <w:jc w:val="right"/>
    </w:pPr>
    <w:rPr>
      <w:smallCaps/>
      <w:color w:val="262626" w:themeColor="text1" w:themeTint="D9"/>
      <w:sz w:val="52"/>
      <w:szCs w:val="52"/>
    </w:rPr>
  </w:style>
  <w:style w:type="character" w:customStyle="1" w:styleId="aff">
    <w:name w:val="Заголовок Знак"/>
    <w:basedOn w:val="a8"/>
    <w:link w:val="afe"/>
    <w:uiPriority w:val="10"/>
    <w:rsid w:val="003D025B"/>
    <w:rPr>
      <w:smallCaps/>
      <w:color w:val="262626" w:themeColor="text1" w:themeTint="D9"/>
      <w:sz w:val="52"/>
      <w:szCs w:val="52"/>
    </w:rPr>
  </w:style>
  <w:style w:type="paragraph" w:customStyle="1" w:styleId="aff0">
    <w:name w:val="мал_маркер"/>
    <w:basedOn w:val="a"/>
    <w:rsid w:val="003F7B1E"/>
    <w:pPr>
      <w:numPr>
        <w:numId w:val="0"/>
      </w:numPr>
      <w:tabs>
        <w:tab w:val="num" w:pos="0"/>
      </w:tabs>
      <w:ind w:left="851"/>
    </w:pPr>
    <w:rPr>
      <w:sz w:val="20"/>
      <w:szCs w:val="20"/>
    </w:rPr>
  </w:style>
  <w:style w:type="paragraph" w:customStyle="1" w:styleId="a3">
    <w:name w:val="Мал_маркер"/>
    <w:basedOn w:val="a7"/>
    <w:rsid w:val="00C14BC0"/>
    <w:pPr>
      <w:numPr>
        <w:numId w:val="6"/>
      </w:numPr>
      <w:tabs>
        <w:tab w:val="left" w:pos="284"/>
      </w:tabs>
      <w:spacing w:after="0" w:line="240" w:lineRule="auto"/>
      <w:outlineLvl w:val="0"/>
    </w:pPr>
    <w:rPr>
      <w:rFonts w:ascii="Times New Roman" w:eastAsia="Times New Roman" w:hAnsi="Times New Roman" w:cs="Times New Roman"/>
      <w:lang w:eastAsia="ru-RU"/>
    </w:rPr>
  </w:style>
  <w:style w:type="paragraph" w:customStyle="1" w:styleId="aff1">
    <w:name w:val="Оглавл"/>
    <w:basedOn w:val="af0"/>
    <w:link w:val="aff2"/>
    <w:rsid w:val="00107E1D"/>
    <w:pPr>
      <w:ind w:firstLine="0"/>
      <w:jc w:val="center"/>
    </w:pPr>
    <w:rPr>
      <w:b/>
      <w:bCs/>
    </w:rPr>
  </w:style>
  <w:style w:type="character" w:customStyle="1" w:styleId="12">
    <w:name w:val="Заголовок 1 Знак"/>
    <w:basedOn w:val="a8"/>
    <w:link w:val="11"/>
    <w:rsid w:val="003D025B"/>
    <w:rPr>
      <w:smallCaps/>
      <w:spacing w:val="5"/>
      <w:sz w:val="32"/>
      <w:szCs w:val="32"/>
    </w:rPr>
  </w:style>
  <w:style w:type="character" w:customStyle="1" w:styleId="22">
    <w:name w:val="Заголовок 2 Знак"/>
    <w:aliases w:val="таблица 1а Знак"/>
    <w:basedOn w:val="a8"/>
    <w:link w:val="21"/>
    <w:rsid w:val="003D025B"/>
    <w:rPr>
      <w:smallCaps/>
      <w:spacing w:val="5"/>
      <w:sz w:val="28"/>
      <w:szCs w:val="28"/>
    </w:rPr>
  </w:style>
  <w:style w:type="numbering" w:customStyle="1" w:styleId="3">
    <w:name w:val="Стиль3"/>
    <w:uiPriority w:val="99"/>
    <w:rsid w:val="001A43D0"/>
    <w:pPr>
      <w:numPr>
        <w:numId w:val="7"/>
      </w:numPr>
    </w:pPr>
  </w:style>
  <w:style w:type="paragraph" w:styleId="aff3">
    <w:name w:val="TOC Heading"/>
    <w:basedOn w:val="11"/>
    <w:next w:val="a7"/>
    <w:uiPriority w:val="39"/>
    <w:unhideWhenUsed/>
    <w:qFormat/>
    <w:rsid w:val="003D025B"/>
    <w:pPr>
      <w:outlineLvl w:val="9"/>
    </w:pPr>
  </w:style>
  <w:style w:type="numbering" w:customStyle="1" w:styleId="4">
    <w:name w:val="Стиль4"/>
    <w:uiPriority w:val="99"/>
    <w:rsid w:val="00EB3CA9"/>
    <w:pPr>
      <w:numPr>
        <w:numId w:val="10"/>
      </w:numPr>
    </w:pPr>
  </w:style>
  <w:style w:type="character" w:customStyle="1" w:styleId="90">
    <w:name w:val="Заголовок 9 Знак"/>
    <w:basedOn w:val="a8"/>
    <w:link w:val="9"/>
    <w:rsid w:val="003D025B"/>
    <w:rPr>
      <w:b/>
      <w:bCs/>
      <w:i/>
      <w:iCs/>
      <w:smallCaps/>
      <w:color w:val="385623" w:themeColor="accent6" w:themeShade="80"/>
    </w:rPr>
  </w:style>
  <w:style w:type="paragraph" w:customStyle="1" w:styleId="ConsPlusNormal">
    <w:name w:val="ConsPlusNormal"/>
    <w:rsid w:val="008F0470"/>
    <w:pPr>
      <w:widowControl w:val="0"/>
      <w:autoSpaceDE w:val="0"/>
      <w:autoSpaceDN w:val="0"/>
      <w:spacing w:after="0" w:line="240" w:lineRule="auto"/>
    </w:pPr>
    <w:rPr>
      <w:rFonts w:ascii="Calibri" w:eastAsia="Times New Roman" w:hAnsi="Calibri" w:cs="Calibri"/>
      <w:lang w:eastAsia="ru-RU"/>
    </w:rPr>
  </w:style>
  <w:style w:type="character" w:customStyle="1" w:styleId="spelle">
    <w:name w:val="spelle"/>
    <w:basedOn w:val="a8"/>
    <w:rsid w:val="00F420CA"/>
  </w:style>
  <w:style w:type="paragraph" w:styleId="aff4">
    <w:name w:val="Normal (Web)"/>
    <w:aliases w:val="Обычный (Web),Обычный (веб)1"/>
    <w:basedOn w:val="a7"/>
    <w:rsid w:val="00B47D55"/>
    <w:pPr>
      <w:spacing w:before="100" w:after="100" w:line="240" w:lineRule="auto"/>
    </w:pPr>
    <w:rPr>
      <w:rFonts w:ascii="Arial" w:eastAsia="Calibri" w:hAnsi="Arial" w:cs="Times New Roman"/>
      <w:sz w:val="18"/>
      <w:lang w:eastAsia="ru-RU"/>
    </w:rPr>
  </w:style>
  <w:style w:type="paragraph" w:customStyle="1" w:styleId="aff5">
    <w:name w:val="Внутренний адрес"/>
    <w:basedOn w:val="a7"/>
    <w:rsid w:val="0005208B"/>
    <w:pPr>
      <w:spacing w:after="0" w:line="240" w:lineRule="auto"/>
    </w:pPr>
    <w:rPr>
      <w:rFonts w:ascii="Times New Roman" w:eastAsia="Times New Roman" w:hAnsi="Times New Roman" w:cs="Times New Roman"/>
      <w:sz w:val="28"/>
      <w:lang w:val="en-US" w:eastAsia="ru-RU"/>
    </w:rPr>
  </w:style>
  <w:style w:type="paragraph" w:customStyle="1" w:styleId="aff6">
    <w:name w:val="Номер"/>
    <w:basedOn w:val="a7"/>
    <w:rsid w:val="00F37A38"/>
    <w:pPr>
      <w:tabs>
        <w:tab w:val="num" w:pos="360"/>
      </w:tabs>
      <w:spacing w:after="0" w:line="240" w:lineRule="auto"/>
      <w:ind w:left="360" w:hanging="360"/>
    </w:pPr>
    <w:rPr>
      <w:rFonts w:ascii="Times New Roman" w:eastAsia="Times New Roman" w:hAnsi="Times New Roman" w:cs="Times New Roman"/>
      <w:sz w:val="28"/>
      <w:lang w:eastAsia="ru-RU"/>
    </w:rPr>
  </w:style>
  <w:style w:type="paragraph" w:customStyle="1" w:styleId="28">
    <w:name w:val="ффф2"/>
    <w:basedOn w:val="a7"/>
    <w:rsid w:val="00F37A38"/>
    <w:pPr>
      <w:spacing w:after="0" w:line="240" w:lineRule="atLeast"/>
    </w:pPr>
    <w:rPr>
      <w:rFonts w:ascii="Times New Roman" w:eastAsia="Times New Roman" w:hAnsi="Times New Roman" w:cs="Times New Roman"/>
      <w:sz w:val="28"/>
      <w:lang w:eastAsia="ru-RU"/>
    </w:rPr>
  </w:style>
  <w:style w:type="paragraph" w:customStyle="1" w:styleId="17">
    <w:name w:val="Стиль Заголовок 1а + не полужирный"/>
    <w:basedOn w:val="a7"/>
    <w:autoRedefine/>
    <w:rsid w:val="00E97CBE"/>
    <w:pPr>
      <w:widowControl w:val="0"/>
      <w:suppressAutoHyphens/>
      <w:spacing w:line="240" w:lineRule="auto"/>
      <w:ind w:firstLine="709"/>
      <w:jc w:val="center"/>
      <w:outlineLvl w:val="0"/>
    </w:pPr>
    <w:rPr>
      <w:rFonts w:ascii="Times New Roman" w:eastAsia="Times New Roman" w:hAnsi="Times New Roman" w:cs="Times New Roman"/>
      <w:b/>
      <w:sz w:val="28"/>
      <w:szCs w:val="28"/>
      <w:lang w:eastAsia="ru-RU"/>
    </w:rPr>
  </w:style>
  <w:style w:type="paragraph" w:customStyle="1" w:styleId="a5">
    <w:name w:val="Маркер"/>
    <w:basedOn w:val="afa"/>
    <w:link w:val="aff7"/>
    <w:rsid w:val="00591518"/>
    <w:pPr>
      <w:numPr>
        <w:numId w:val="13"/>
      </w:numPr>
    </w:pPr>
    <w:rPr>
      <w:szCs w:val="20"/>
    </w:rPr>
  </w:style>
  <w:style w:type="character" w:customStyle="1" w:styleId="aff7">
    <w:name w:val="Маркер Знак Знак"/>
    <w:link w:val="a5"/>
    <w:rsid w:val="00591518"/>
    <w:rPr>
      <w:rFonts w:ascii="Times New Roman" w:eastAsia="Times New Roman" w:hAnsi="Times New Roman" w:cs="Times New Roman"/>
      <w:sz w:val="28"/>
      <w:lang w:eastAsia="ru-RU"/>
    </w:rPr>
  </w:style>
  <w:style w:type="table" w:customStyle="1" w:styleId="18">
    <w:name w:val="Сетка таблицы1"/>
    <w:basedOn w:val="a9"/>
    <w:next w:val="af2"/>
    <w:uiPriority w:val="39"/>
    <w:rsid w:val="00D10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Сетка таблицы2"/>
    <w:basedOn w:val="a9"/>
    <w:next w:val="af2"/>
    <w:uiPriority w:val="39"/>
    <w:rsid w:val="00526A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8"/>
    <w:uiPriority w:val="99"/>
    <w:semiHidden/>
    <w:unhideWhenUsed/>
    <w:rsid w:val="00D1395B"/>
    <w:rPr>
      <w:sz w:val="16"/>
      <w:szCs w:val="16"/>
    </w:rPr>
  </w:style>
  <w:style w:type="paragraph" w:styleId="aff9">
    <w:name w:val="annotation text"/>
    <w:basedOn w:val="a7"/>
    <w:link w:val="affa"/>
    <w:uiPriority w:val="99"/>
    <w:unhideWhenUsed/>
    <w:rsid w:val="00D1395B"/>
    <w:pPr>
      <w:spacing w:line="240" w:lineRule="auto"/>
    </w:pPr>
  </w:style>
  <w:style w:type="character" w:customStyle="1" w:styleId="affa">
    <w:name w:val="Текст примечания Знак"/>
    <w:basedOn w:val="a8"/>
    <w:link w:val="aff9"/>
    <w:uiPriority w:val="99"/>
    <w:rsid w:val="00D1395B"/>
    <w:rPr>
      <w:sz w:val="20"/>
      <w:szCs w:val="20"/>
    </w:rPr>
  </w:style>
  <w:style w:type="character" w:customStyle="1" w:styleId="31">
    <w:name w:val="Заголовок 3 Знак"/>
    <w:aliases w:val="ПодЗаголовок Знак"/>
    <w:basedOn w:val="a8"/>
    <w:link w:val="30"/>
    <w:rsid w:val="003D025B"/>
    <w:rPr>
      <w:smallCaps/>
      <w:spacing w:val="5"/>
      <w:sz w:val="24"/>
      <w:szCs w:val="24"/>
    </w:rPr>
  </w:style>
  <w:style w:type="paragraph" w:styleId="affb">
    <w:name w:val="annotation subject"/>
    <w:basedOn w:val="aff9"/>
    <w:next w:val="aff9"/>
    <w:link w:val="affc"/>
    <w:uiPriority w:val="99"/>
    <w:semiHidden/>
    <w:unhideWhenUsed/>
    <w:rsid w:val="00F80664"/>
    <w:rPr>
      <w:b/>
      <w:bCs/>
    </w:rPr>
  </w:style>
  <w:style w:type="character" w:customStyle="1" w:styleId="affc">
    <w:name w:val="Тема примечания Знак"/>
    <w:basedOn w:val="affa"/>
    <w:link w:val="affb"/>
    <w:uiPriority w:val="99"/>
    <w:semiHidden/>
    <w:rsid w:val="00F80664"/>
    <w:rPr>
      <w:b/>
      <w:bCs/>
      <w:sz w:val="20"/>
      <w:szCs w:val="20"/>
    </w:rPr>
  </w:style>
  <w:style w:type="character" w:customStyle="1" w:styleId="41">
    <w:name w:val="Заголовок 4 Знак"/>
    <w:basedOn w:val="a8"/>
    <w:link w:val="40"/>
    <w:rsid w:val="003D025B"/>
    <w:rPr>
      <w:i/>
      <w:iCs/>
      <w:smallCaps/>
      <w:spacing w:val="10"/>
      <w:sz w:val="22"/>
      <w:szCs w:val="22"/>
    </w:rPr>
  </w:style>
  <w:style w:type="character" w:styleId="affd">
    <w:name w:val="Emphasis"/>
    <w:uiPriority w:val="20"/>
    <w:qFormat/>
    <w:rsid w:val="003D025B"/>
    <w:rPr>
      <w:b/>
      <w:bCs/>
      <w:i/>
      <w:iCs/>
      <w:spacing w:val="10"/>
    </w:rPr>
  </w:style>
  <w:style w:type="paragraph" w:customStyle="1" w:styleId="TableParagraph">
    <w:name w:val="Table Paragraph"/>
    <w:basedOn w:val="a7"/>
    <w:uiPriority w:val="1"/>
    <w:rsid w:val="008A7735"/>
    <w:pPr>
      <w:widowControl w:val="0"/>
      <w:autoSpaceDE w:val="0"/>
      <w:autoSpaceDN w:val="0"/>
      <w:adjustRightInd w:val="0"/>
      <w:spacing w:after="0" w:line="240" w:lineRule="auto"/>
    </w:pPr>
    <w:rPr>
      <w:rFonts w:ascii="Times New Roman" w:hAnsi="Times New Roman" w:cs="Times New Roman"/>
      <w:sz w:val="24"/>
      <w:szCs w:val="24"/>
      <w:lang w:eastAsia="ru-RU"/>
    </w:rPr>
  </w:style>
  <w:style w:type="paragraph" w:customStyle="1" w:styleId="Name0">
    <w:name w:val="Name 0"/>
    <w:basedOn w:val="a7"/>
    <w:link w:val="Name00"/>
    <w:rsid w:val="005136ED"/>
    <w:pPr>
      <w:keepNext/>
      <w:spacing w:after="120" w:line="240" w:lineRule="auto"/>
      <w:jc w:val="center"/>
    </w:pPr>
    <w:rPr>
      <w:rFonts w:ascii="Times New Roman" w:eastAsia="Times New Roman" w:hAnsi="Times New Roman" w:cs="Times New Roman"/>
      <w:i/>
      <w:sz w:val="28"/>
      <w:szCs w:val="28"/>
      <w:lang w:eastAsia="ru-RU"/>
    </w:rPr>
  </w:style>
  <w:style w:type="character" w:customStyle="1" w:styleId="Name00">
    <w:name w:val="Name 0 Знак"/>
    <w:basedOn w:val="a8"/>
    <w:link w:val="Name0"/>
    <w:rsid w:val="005136ED"/>
    <w:rPr>
      <w:rFonts w:ascii="Times New Roman" w:eastAsia="Times New Roman" w:hAnsi="Times New Roman" w:cs="Times New Roman"/>
      <w:i/>
      <w:sz w:val="28"/>
      <w:szCs w:val="28"/>
      <w:lang w:eastAsia="ru-RU"/>
    </w:rPr>
  </w:style>
  <w:style w:type="paragraph" w:customStyle="1" w:styleId="Title1">
    <w:name w:val="Title 1"/>
    <w:basedOn w:val="a7"/>
    <w:rsid w:val="00FD63BB"/>
    <w:pPr>
      <w:pageBreakBefore/>
      <w:numPr>
        <w:numId w:val="18"/>
      </w:numPr>
      <w:spacing w:after="180" w:line="240" w:lineRule="auto"/>
      <w:ind w:left="284" w:hanging="284"/>
      <w:jc w:val="center"/>
      <w:outlineLvl w:val="0"/>
    </w:pPr>
    <w:rPr>
      <w:rFonts w:ascii="Times New Roman" w:eastAsia="Times New Roman" w:hAnsi="Times New Roman" w:cs="Times New Roman"/>
      <w:b/>
      <w:caps/>
      <w:sz w:val="28"/>
      <w:szCs w:val="24"/>
      <w:lang w:eastAsia="ru-RU"/>
    </w:rPr>
  </w:style>
  <w:style w:type="paragraph" w:customStyle="1" w:styleId="Title2">
    <w:name w:val="Title 2"/>
    <w:basedOn w:val="21"/>
    <w:rsid w:val="00FD63BB"/>
    <w:pPr>
      <w:numPr>
        <w:ilvl w:val="1"/>
        <w:numId w:val="18"/>
      </w:numPr>
      <w:tabs>
        <w:tab w:val="num" w:pos="360"/>
      </w:tabs>
      <w:spacing w:before="180" w:after="120" w:line="240" w:lineRule="auto"/>
      <w:ind w:left="567" w:hanging="567"/>
      <w:jc w:val="center"/>
    </w:pPr>
    <w:rPr>
      <w:rFonts w:ascii="Times New Roman" w:eastAsia="Times New Roman" w:hAnsi="Times New Roman" w:cs="Times New Roman"/>
      <w:b/>
      <w:iCs/>
      <w:szCs w:val="20"/>
      <w:lang w:eastAsia="ru-RU"/>
    </w:rPr>
  </w:style>
  <w:style w:type="paragraph" w:customStyle="1" w:styleId="Table0">
    <w:name w:val="Table 0"/>
    <w:basedOn w:val="Name0"/>
    <w:link w:val="Table00"/>
    <w:rsid w:val="00FD63BB"/>
    <w:pPr>
      <w:numPr>
        <w:ilvl w:val="2"/>
        <w:numId w:val="18"/>
      </w:numPr>
      <w:suppressAutoHyphens/>
      <w:spacing w:before="120" w:after="0"/>
      <w:jc w:val="right"/>
    </w:pPr>
    <w:rPr>
      <w:i w:val="0"/>
      <w:szCs w:val="24"/>
    </w:rPr>
  </w:style>
  <w:style w:type="character" w:customStyle="1" w:styleId="Table00">
    <w:name w:val="Table 0 Знак"/>
    <w:basedOn w:val="Name00"/>
    <w:link w:val="Table0"/>
    <w:rsid w:val="00FD63BB"/>
    <w:rPr>
      <w:rFonts w:ascii="Times New Roman" w:eastAsia="Times New Roman" w:hAnsi="Times New Roman" w:cs="Times New Roman"/>
      <w:i w:val="0"/>
      <w:sz w:val="28"/>
      <w:szCs w:val="24"/>
      <w:lang w:eastAsia="ru-RU"/>
    </w:rPr>
  </w:style>
  <w:style w:type="paragraph" w:customStyle="1" w:styleId="Picture0">
    <w:name w:val="Picture 0"/>
    <w:basedOn w:val="Name0"/>
    <w:rsid w:val="00FD63BB"/>
    <w:pPr>
      <w:numPr>
        <w:ilvl w:val="3"/>
        <w:numId w:val="18"/>
      </w:numPr>
      <w:tabs>
        <w:tab w:val="num" w:pos="360"/>
        <w:tab w:val="num" w:pos="3447"/>
      </w:tabs>
      <w:ind w:left="0" w:firstLine="1701"/>
    </w:pPr>
  </w:style>
  <w:style w:type="paragraph" w:customStyle="1" w:styleId="ConsPlusTitle">
    <w:name w:val="ConsPlusTitle"/>
    <w:uiPriority w:val="99"/>
    <w:rsid w:val="00134025"/>
    <w:pPr>
      <w:widowControl w:val="0"/>
      <w:autoSpaceDE w:val="0"/>
      <w:autoSpaceDN w:val="0"/>
      <w:adjustRightInd w:val="0"/>
      <w:spacing w:after="0" w:line="240" w:lineRule="auto"/>
    </w:pPr>
    <w:rPr>
      <w:rFonts w:ascii="Arial" w:hAnsi="Arial" w:cs="Arial"/>
      <w:b/>
      <w:bCs/>
      <w:sz w:val="24"/>
      <w:szCs w:val="24"/>
      <w:lang w:eastAsia="ru-RU"/>
    </w:rPr>
  </w:style>
  <w:style w:type="table" w:customStyle="1" w:styleId="36">
    <w:name w:val="Сетка таблицы3"/>
    <w:basedOn w:val="a9"/>
    <w:next w:val="af2"/>
    <w:uiPriority w:val="39"/>
    <w:rsid w:val="00EB5A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746535"/>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e">
    <w:name w:val="Шапка таблицы Знак"/>
    <w:link w:val="afff"/>
    <w:locked/>
    <w:rsid w:val="00746535"/>
    <w:rPr>
      <w:rFonts w:ascii="Times New Roman" w:eastAsia="Times New Roman" w:hAnsi="Times New Roman" w:cs="Times New Roman"/>
      <w:sz w:val="24"/>
      <w:szCs w:val="24"/>
      <w:lang w:eastAsia="ru-RU"/>
    </w:rPr>
  </w:style>
  <w:style w:type="paragraph" w:customStyle="1" w:styleId="afff">
    <w:name w:val="Шапка таблицы"/>
    <w:basedOn w:val="a7"/>
    <w:link w:val="affe"/>
    <w:qFormat/>
    <w:rsid w:val="00746535"/>
    <w:pPr>
      <w:spacing w:after="0" w:line="240" w:lineRule="auto"/>
      <w:jc w:val="center"/>
    </w:pPr>
    <w:rPr>
      <w:rFonts w:ascii="Times New Roman" w:eastAsia="Times New Roman" w:hAnsi="Times New Roman" w:cs="Times New Roman"/>
      <w:sz w:val="24"/>
      <w:szCs w:val="24"/>
      <w:lang w:eastAsia="ru-RU"/>
    </w:rPr>
  </w:style>
  <w:style w:type="character" w:customStyle="1" w:styleId="ad">
    <w:name w:val="Абзац списка Знак"/>
    <w:link w:val="ac"/>
    <w:uiPriority w:val="34"/>
    <w:rsid w:val="009D1DE1"/>
  </w:style>
  <w:style w:type="character" w:customStyle="1" w:styleId="19">
    <w:name w:val="Основной текст с отступом Знак1"/>
    <w:basedOn w:val="a8"/>
    <w:uiPriority w:val="99"/>
    <w:semiHidden/>
    <w:rsid w:val="002A5DEA"/>
  </w:style>
  <w:style w:type="character" w:customStyle="1" w:styleId="50">
    <w:name w:val="Заголовок 5 Знак"/>
    <w:basedOn w:val="a8"/>
    <w:link w:val="5"/>
    <w:rsid w:val="003D025B"/>
    <w:rPr>
      <w:smallCaps/>
      <w:color w:val="538135" w:themeColor="accent6" w:themeShade="BF"/>
      <w:spacing w:val="10"/>
      <w:sz w:val="22"/>
      <w:szCs w:val="22"/>
    </w:rPr>
  </w:style>
  <w:style w:type="character" w:customStyle="1" w:styleId="60">
    <w:name w:val="Заголовок 6 Знак"/>
    <w:basedOn w:val="a8"/>
    <w:link w:val="6"/>
    <w:rsid w:val="003D025B"/>
    <w:rPr>
      <w:smallCaps/>
      <w:color w:val="70AD47" w:themeColor="accent6"/>
      <w:spacing w:val="5"/>
      <w:sz w:val="22"/>
      <w:szCs w:val="22"/>
    </w:rPr>
  </w:style>
  <w:style w:type="character" w:customStyle="1" w:styleId="70">
    <w:name w:val="Заголовок 7 Знак"/>
    <w:basedOn w:val="a8"/>
    <w:link w:val="7"/>
    <w:rsid w:val="003D025B"/>
    <w:rPr>
      <w:b/>
      <w:bCs/>
      <w:smallCaps/>
      <w:color w:val="70AD47" w:themeColor="accent6"/>
      <w:spacing w:val="10"/>
    </w:rPr>
  </w:style>
  <w:style w:type="character" w:customStyle="1" w:styleId="80">
    <w:name w:val="Заголовок 8 Знак"/>
    <w:basedOn w:val="a8"/>
    <w:link w:val="8"/>
    <w:rsid w:val="003D025B"/>
    <w:rPr>
      <w:b/>
      <w:bCs/>
      <w:i/>
      <w:iCs/>
      <w:smallCaps/>
      <w:color w:val="538135" w:themeColor="accent6" w:themeShade="BF"/>
    </w:rPr>
  </w:style>
  <w:style w:type="paragraph" w:styleId="afff0">
    <w:name w:val="caption"/>
    <w:basedOn w:val="a7"/>
    <w:next w:val="a7"/>
    <w:uiPriority w:val="35"/>
    <w:semiHidden/>
    <w:unhideWhenUsed/>
    <w:qFormat/>
    <w:rsid w:val="003D025B"/>
    <w:rPr>
      <w:b/>
      <w:bCs/>
      <w:caps/>
      <w:sz w:val="16"/>
      <w:szCs w:val="16"/>
    </w:rPr>
  </w:style>
  <w:style w:type="paragraph" w:styleId="afff1">
    <w:name w:val="Subtitle"/>
    <w:basedOn w:val="a7"/>
    <w:next w:val="a7"/>
    <w:link w:val="afff2"/>
    <w:qFormat/>
    <w:rsid w:val="003D025B"/>
    <w:pPr>
      <w:spacing w:after="720" w:line="240" w:lineRule="auto"/>
      <w:jc w:val="right"/>
    </w:pPr>
    <w:rPr>
      <w:rFonts w:asciiTheme="majorHAnsi" w:eastAsiaTheme="majorEastAsia" w:hAnsiTheme="majorHAnsi" w:cstheme="majorBidi"/>
    </w:rPr>
  </w:style>
  <w:style w:type="character" w:customStyle="1" w:styleId="afff2">
    <w:name w:val="Подзаголовок Знак"/>
    <w:basedOn w:val="a8"/>
    <w:link w:val="afff1"/>
    <w:rsid w:val="003D025B"/>
    <w:rPr>
      <w:rFonts w:asciiTheme="majorHAnsi" w:eastAsiaTheme="majorEastAsia" w:hAnsiTheme="majorHAnsi" w:cstheme="majorBidi"/>
    </w:rPr>
  </w:style>
  <w:style w:type="paragraph" w:styleId="afff3">
    <w:name w:val="No Spacing"/>
    <w:uiPriority w:val="1"/>
    <w:qFormat/>
    <w:rsid w:val="003D025B"/>
    <w:pPr>
      <w:spacing w:after="0" w:line="240" w:lineRule="auto"/>
    </w:pPr>
  </w:style>
  <w:style w:type="paragraph" w:styleId="2a">
    <w:name w:val="Quote"/>
    <w:basedOn w:val="a7"/>
    <w:next w:val="a7"/>
    <w:link w:val="2b"/>
    <w:uiPriority w:val="29"/>
    <w:qFormat/>
    <w:rsid w:val="003D025B"/>
    <w:rPr>
      <w:i/>
      <w:iCs/>
    </w:rPr>
  </w:style>
  <w:style w:type="character" w:customStyle="1" w:styleId="2b">
    <w:name w:val="Цитата 2 Знак"/>
    <w:basedOn w:val="a8"/>
    <w:link w:val="2a"/>
    <w:uiPriority w:val="29"/>
    <w:rsid w:val="003D025B"/>
    <w:rPr>
      <w:i/>
      <w:iCs/>
    </w:rPr>
  </w:style>
  <w:style w:type="paragraph" w:styleId="afff4">
    <w:name w:val="Intense Quote"/>
    <w:basedOn w:val="a7"/>
    <w:next w:val="a7"/>
    <w:link w:val="afff5"/>
    <w:uiPriority w:val="30"/>
    <w:qFormat/>
    <w:rsid w:val="003D025B"/>
    <w:pPr>
      <w:pBdr>
        <w:top w:val="single" w:sz="8" w:space="1" w:color="70AD47" w:themeColor="accent6"/>
      </w:pBdr>
      <w:spacing w:before="140" w:after="140"/>
      <w:ind w:left="1440" w:right="1440"/>
    </w:pPr>
    <w:rPr>
      <w:b/>
      <w:bCs/>
      <w:i/>
      <w:iCs/>
    </w:rPr>
  </w:style>
  <w:style w:type="character" w:customStyle="1" w:styleId="afff5">
    <w:name w:val="Выделенная цитата Знак"/>
    <w:basedOn w:val="a8"/>
    <w:link w:val="afff4"/>
    <w:uiPriority w:val="30"/>
    <w:rsid w:val="003D025B"/>
    <w:rPr>
      <w:b/>
      <w:bCs/>
      <w:i/>
      <w:iCs/>
    </w:rPr>
  </w:style>
  <w:style w:type="character" w:styleId="afff6">
    <w:name w:val="Subtle Emphasis"/>
    <w:uiPriority w:val="19"/>
    <w:qFormat/>
    <w:rsid w:val="003D025B"/>
    <w:rPr>
      <w:i/>
      <w:iCs/>
    </w:rPr>
  </w:style>
  <w:style w:type="character" w:styleId="afff7">
    <w:name w:val="Intense Emphasis"/>
    <w:uiPriority w:val="21"/>
    <w:qFormat/>
    <w:rsid w:val="003D025B"/>
    <w:rPr>
      <w:b/>
      <w:bCs/>
      <w:i/>
      <w:iCs/>
      <w:color w:val="70AD47" w:themeColor="accent6"/>
      <w:spacing w:val="10"/>
    </w:rPr>
  </w:style>
  <w:style w:type="character" w:styleId="afff8">
    <w:name w:val="Subtle Reference"/>
    <w:uiPriority w:val="31"/>
    <w:qFormat/>
    <w:rsid w:val="003D025B"/>
    <w:rPr>
      <w:b/>
      <w:bCs/>
    </w:rPr>
  </w:style>
  <w:style w:type="character" w:styleId="afff9">
    <w:name w:val="Intense Reference"/>
    <w:uiPriority w:val="32"/>
    <w:qFormat/>
    <w:rsid w:val="003D025B"/>
    <w:rPr>
      <w:b/>
      <w:bCs/>
      <w:smallCaps/>
      <w:spacing w:val="5"/>
      <w:sz w:val="22"/>
      <w:szCs w:val="22"/>
      <w:u w:val="single"/>
    </w:rPr>
  </w:style>
  <w:style w:type="character" w:styleId="afffa">
    <w:name w:val="Book Title"/>
    <w:uiPriority w:val="33"/>
    <w:qFormat/>
    <w:rsid w:val="003D025B"/>
    <w:rPr>
      <w:rFonts w:asciiTheme="majorHAnsi" w:eastAsiaTheme="majorEastAsia" w:hAnsiTheme="majorHAnsi" w:cstheme="majorBidi"/>
      <w:i/>
      <w:iCs/>
      <w:sz w:val="20"/>
      <w:szCs w:val="20"/>
    </w:rPr>
  </w:style>
  <w:style w:type="paragraph" w:customStyle="1" w:styleId="310">
    <w:name w:val="Основной текст с отступом 31"/>
    <w:basedOn w:val="a7"/>
    <w:rsid w:val="0075352C"/>
    <w:pPr>
      <w:spacing w:after="0" w:line="240" w:lineRule="atLeast"/>
      <w:ind w:firstLine="709"/>
    </w:pPr>
    <w:rPr>
      <w:rFonts w:ascii="Arial" w:eastAsia="Times New Roman" w:hAnsi="Arial" w:cs="Times New Roman"/>
      <w:sz w:val="24"/>
      <w:lang w:eastAsia="ru-RU"/>
    </w:rPr>
  </w:style>
  <w:style w:type="paragraph" w:customStyle="1" w:styleId="1a">
    <w:name w:val="Основной текст с отступом.об1"/>
    <w:basedOn w:val="a7"/>
    <w:link w:val="1b"/>
    <w:rsid w:val="00284430"/>
    <w:pPr>
      <w:spacing w:after="0" w:line="240" w:lineRule="auto"/>
      <w:jc w:val="left"/>
    </w:pPr>
    <w:rPr>
      <w:rFonts w:ascii="Times New Roman" w:eastAsia="Times New Roman" w:hAnsi="Times New Roman" w:cs="Times New Roman"/>
      <w:sz w:val="24"/>
      <w:lang w:eastAsia="ru-RU"/>
    </w:rPr>
  </w:style>
  <w:style w:type="character" w:customStyle="1" w:styleId="1b">
    <w:name w:val="Основной текст с отступом.об1 Знак"/>
    <w:link w:val="1a"/>
    <w:rsid w:val="00284430"/>
    <w:rPr>
      <w:rFonts w:ascii="Times New Roman" w:eastAsia="Times New Roman" w:hAnsi="Times New Roman" w:cs="Times New Roman"/>
      <w:sz w:val="24"/>
      <w:lang w:eastAsia="ru-RU"/>
    </w:rPr>
  </w:style>
  <w:style w:type="paragraph" w:customStyle="1" w:styleId="1c">
    <w:name w:val="Заголовок1"/>
    <w:basedOn w:val="a7"/>
    <w:rsid w:val="000559D0"/>
    <w:pPr>
      <w:spacing w:after="0" w:line="240" w:lineRule="auto"/>
      <w:jc w:val="center"/>
    </w:pPr>
    <w:rPr>
      <w:rFonts w:ascii="Times New Roman" w:eastAsia="Times New Roman" w:hAnsi="Times New Roman" w:cs="Times New Roman"/>
      <w:b/>
      <w:sz w:val="24"/>
      <w:lang w:eastAsia="ru-RU"/>
    </w:rPr>
  </w:style>
  <w:style w:type="paragraph" w:customStyle="1" w:styleId="afffb">
    <w:name w:val="Основной"/>
    <w:basedOn w:val="a7"/>
    <w:link w:val="afffc"/>
    <w:rsid w:val="000559D0"/>
    <w:pPr>
      <w:spacing w:after="0" w:line="240" w:lineRule="auto"/>
      <w:ind w:firstLine="540"/>
    </w:pPr>
    <w:rPr>
      <w:rFonts w:ascii="Times New Roman" w:eastAsia="Times New Roman" w:hAnsi="Times New Roman" w:cs="Times New Roman"/>
      <w:sz w:val="28"/>
      <w:lang w:eastAsia="ru-RU"/>
    </w:rPr>
  </w:style>
  <w:style w:type="character" w:customStyle="1" w:styleId="afffc">
    <w:name w:val="Основной Знак"/>
    <w:link w:val="afffb"/>
    <w:rsid w:val="000559D0"/>
    <w:rPr>
      <w:rFonts w:ascii="Times New Roman" w:eastAsia="Times New Roman" w:hAnsi="Times New Roman" w:cs="Times New Roman"/>
      <w:sz w:val="28"/>
      <w:lang w:eastAsia="ru-RU"/>
    </w:rPr>
  </w:style>
  <w:style w:type="paragraph" w:styleId="37">
    <w:name w:val="Body Text 3"/>
    <w:basedOn w:val="a7"/>
    <w:link w:val="38"/>
    <w:rsid w:val="00342929"/>
    <w:pPr>
      <w:spacing w:after="120" w:line="240" w:lineRule="auto"/>
      <w:jc w:val="left"/>
    </w:pPr>
    <w:rPr>
      <w:rFonts w:ascii="Times New Roman" w:eastAsia="Times New Roman" w:hAnsi="Times New Roman" w:cs="Times New Roman"/>
      <w:sz w:val="16"/>
      <w:szCs w:val="16"/>
      <w:lang w:eastAsia="ru-RU"/>
    </w:rPr>
  </w:style>
  <w:style w:type="character" w:customStyle="1" w:styleId="38">
    <w:name w:val="Основной текст 3 Знак"/>
    <w:basedOn w:val="a8"/>
    <w:link w:val="37"/>
    <w:rsid w:val="00342929"/>
    <w:rPr>
      <w:rFonts w:ascii="Times New Roman" w:eastAsia="Times New Roman" w:hAnsi="Times New Roman" w:cs="Times New Roman"/>
      <w:sz w:val="16"/>
      <w:szCs w:val="16"/>
      <w:lang w:eastAsia="ru-RU"/>
    </w:rPr>
  </w:style>
  <w:style w:type="paragraph" w:styleId="afffd">
    <w:name w:val="footnote text"/>
    <w:aliases w:val="Table_Footnote_last Знак,Table_Footnote_last Знак Знак,Table_Footnote_last"/>
    <w:basedOn w:val="a7"/>
    <w:link w:val="afffe"/>
    <w:semiHidden/>
    <w:unhideWhenUsed/>
    <w:rsid w:val="00BF389F"/>
    <w:pPr>
      <w:spacing w:after="0" w:line="240" w:lineRule="auto"/>
      <w:jc w:val="left"/>
    </w:pPr>
    <w:rPr>
      <w:rFonts w:eastAsiaTheme="minorHAnsi"/>
    </w:rPr>
  </w:style>
  <w:style w:type="character" w:customStyle="1" w:styleId="afffe">
    <w:name w:val="Текст сноски Знак"/>
    <w:aliases w:val="Table_Footnote_last Знак Знак1,Table_Footnote_last Знак Знак Знак,Table_Footnote_last Знак1"/>
    <w:basedOn w:val="a8"/>
    <w:link w:val="afffd"/>
    <w:semiHidden/>
    <w:rsid w:val="00BF389F"/>
    <w:rPr>
      <w:rFonts w:eastAsiaTheme="minorHAnsi"/>
    </w:rPr>
  </w:style>
  <w:style w:type="character" w:styleId="affff">
    <w:name w:val="footnote reference"/>
    <w:basedOn w:val="a8"/>
    <w:semiHidden/>
    <w:unhideWhenUsed/>
    <w:rsid w:val="00BF389F"/>
    <w:rPr>
      <w:vertAlign w:val="superscript"/>
    </w:rPr>
  </w:style>
  <w:style w:type="paragraph" w:styleId="2c">
    <w:name w:val="Body Text 2"/>
    <w:aliases w:val="об1"/>
    <w:basedOn w:val="a7"/>
    <w:link w:val="2d"/>
    <w:unhideWhenUsed/>
    <w:rsid w:val="004001EE"/>
    <w:pPr>
      <w:spacing w:after="120" w:line="480" w:lineRule="auto"/>
    </w:pPr>
  </w:style>
  <w:style w:type="character" w:customStyle="1" w:styleId="2d">
    <w:name w:val="Основной текст 2 Знак"/>
    <w:aliases w:val="об1 Знак"/>
    <w:basedOn w:val="a8"/>
    <w:link w:val="2c"/>
    <w:rsid w:val="004001EE"/>
  </w:style>
  <w:style w:type="numbering" w:customStyle="1" w:styleId="1d">
    <w:name w:val="Нет списка1"/>
    <w:next w:val="aa"/>
    <w:semiHidden/>
    <w:unhideWhenUsed/>
    <w:rsid w:val="004001EE"/>
  </w:style>
  <w:style w:type="character" w:customStyle="1" w:styleId="51">
    <w:name w:val="Заголовок 5 Знак1"/>
    <w:rsid w:val="004001EE"/>
    <w:rPr>
      <w:b/>
      <w:sz w:val="28"/>
    </w:rPr>
  </w:style>
  <w:style w:type="paragraph" w:customStyle="1" w:styleId="affff0">
    <w:basedOn w:val="a7"/>
    <w:next w:val="afe"/>
    <w:link w:val="1e"/>
    <w:qFormat/>
    <w:rsid w:val="004001EE"/>
    <w:pPr>
      <w:spacing w:after="0" w:line="240" w:lineRule="auto"/>
      <w:jc w:val="center"/>
    </w:pPr>
    <w:rPr>
      <w:b/>
      <w:sz w:val="28"/>
      <w:lang w:eastAsia="ru-RU"/>
    </w:rPr>
  </w:style>
  <w:style w:type="character" w:customStyle="1" w:styleId="1e">
    <w:name w:val="Название Знак1"/>
    <w:link w:val="affff0"/>
    <w:rsid w:val="004001EE"/>
    <w:rPr>
      <w:b/>
      <w:sz w:val="28"/>
      <w:lang w:val="ru-RU" w:eastAsia="ru-RU" w:bidi="ar-SA"/>
    </w:rPr>
  </w:style>
  <w:style w:type="character" w:styleId="affff1">
    <w:name w:val="page number"/>
    <w:basedOn w:val="a8"/>
    <w:rsid w:val="004001EE"/>
  </w:style>
  <w:style w:type="paragraph" w:customStyle="1" w:styleId="1f">
    <w:name w:val="Обычный1"/>
    <w:link w:val="Normal"/>
    <w:rsid w:val="004001EE"/>
    <w:pPr>
      <w:spacing w:after="0" w:line="240" w:lineRule="auto"/>
      <w:jc w:val="left"/>
    </w:pPr>
    <w:rPr>
      <w:rFonts w:ascii="Times New Roman" w:eastAsia="Times New Roman" w:hAnsi="Times New Roman" w:cs="Times New Roman"/>
      <w:sz w:val="24"/>
      <w:lang w:eastAsia="ru-RU"/>
    </w:rPr>
  </w:style>
  <w:style w:type="character" w:customStyle="1" w:styleId="Normal">
    <w:name w:val="Normal Знак"/>
    <w:link w:val="1f"/>
    <w:rsid w:val="004001EE"/>
    <w:rPr>
      <w:rFonts w:ascii="Times New Roman" w:eastAsia="Times New Roman" w:hAnsi="Times New Roman" w:cs="Times New Roman"/>
      <w:sz w:val="24"/>
      <w:lang w:eastAsia="ru-RU"/>
    </w:rPr>
  </w:style>
  <w:style w:type="paragraph" w:customStyle="1" w:styleId="2e">
    <w:name w:val="Цитата2"/>
    <w:basedOn w:val="a7"/>
    <w:rsid w:val="004001EE"/>
    <w:pPr>
      <w:spacing w:after="0" w:line="240" w:lineRule="auto"/>
      <w:jc w:val="left"/>
    </w:pPr>
    <w:rPr>
      <w:rFonts w:ascii="Times New Roman" w:eastAsia="Times New Roman" w:hAnsi="Times New Roman" w:cs="Times New Roman"/>
      <w:sz w:val="28"/>
      <w:lang w:eastAsia="ru-RU"/>
    </w:rPr>
  </w:style>
  <w:style w:type="table" w:customStyle="1" w:styleId="43">
    <w:name w:val="Сетка таблицы4"/>
    <w:basedOn w:val="a9"/>
    <w:next w:val="af2"/>
    <w:rsid w:val="004001EE"/>
    <w:pPr>
      <w:spacing w:after="0" w:line="240" w:lineRule="auto"/>
      <w:jc w:val="left"/>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2">
    <w:name w:val="абзац Знак"/>
    <w:basedOn w:val="a7"/>
    <w:link w:val="affff3"/>
    <w:autoRedefine/>
    <w:rsid w:val="004001EE"/>
    <w:pPr>
      <w:widowControl w:val="0"/>
      <w:spacing w:after="0" w:line="240" w:lineRule="auto"/>
      <w:ind w:firstLine="540"/>
      <w:outlineLvl w:val="0"/>
    </w:pPr>
    <w:rPr>
      <w:rFonts w:ascii="Times New Roman" w:eastAsia="Times New Roman" w:hAnsi="Times New Roman" w:cs="Arial"/>
      <w:iCs/>
      <w:snapToGrid w:val="0"/>
      <w:sz w:val="28"/>
      <w:szCs w:val="28"/>
      <w:lang w:eastAsia="ru-RU"/>
    </w:rPr>
  </w:style>
  <w:style w:type="character" w:customStyle="1" w:styleId="affff3">
    <w:name w:val="абзац Знак Знак"/>
    <w:link w:val="affff2"/>
    <w:rsid w:val="004001EE"/>
    <w:rPr>
      <w:rFonts w:ascii="Times New Roman" w:eastAsia="Times New Roman" w:hAnsi="Times New Roman" w:cs="Arial"/>
      <w:iCs/>
      <w:snapToGrid w:val="0"/>
      <w:sz w:val="28"/>
      <w:szCs w:val="28"/>
      <w:lang w:eastAsia="ru-RU"/>
    </w:rPr>
  </w:style>
  <w:style w:type="paragraph" w:customStyle="1" w:styleId="39">
    <w:name w:val="Абзац3"/>
    <w:basedOn w:val="a7"/>
    <w:link w:val="3a"/>
    <w:rsid w:val="004001EE"/>
    <w:pPr>
      <w:spacing w:after="0" w:line="240" w:lineRule="auto"/>
      <w:ind w:firstLine="567"/>
    </w:pPr>
    <w:rPr>
      <w:rFonts w:ascii="Times New Roman" w:eastAsia="Times New Roman" w:hAnsi="Times New Roman" w:cs="Times New Roman"/>
      <w:sz w:val="24"/>
      <w:lang w:eastAsia="ru-RU"/>
    </w:rPr>
  </w:style>
  <w:style w:type="character" w:customStyle="1" w:styleId="3a">
    <w:name w:val="Абзац3 Знак"/>
    <w:link w:val="39"/>
    <w:rsid w:val="004001EE"/>
    <w:rPr>
      <w:rFonts w:ascii="Times New Roman" w:eastAsia="Times New Roman" w:hAnsi="Times New Roman" w:cs="Times New Roman"/>
      <w:sz w:val="24"/>
      <w:lang w:eastAsia="ru-RU"/>
    </w:rPr>
  </w:style>
  <w:style w:type="paragraph" w:customStyle="1" w:styleId="affff4">
    <w:name w:val="таб"/>
    <w:basedOn w:val="34"/>
    <w:link w:val="affff5"/>
    <w:rsid w:val="004001EE"/>
    <w:pPr>
      <w:tabs>
        <w:tab w:val="num" w:pos="7590"/>
      </w:tabs>
      <w:spacing w:before="120" w:line="240" w:lineRule="auto"/>
      <w:ind w:left="7590" w:hanging="360"/>
      <w:jc w:val="right"/>
    </w:pPr>
    <w:rPr>
      <w:rFonts w:ascii="Times New Roman" w:eastAsia="Times New Roman" w:hAnsi="Times New Roman" w:cs="Times New Roman"/>
      <w:sz w:val="28"/>
      <w:szCs w:val="20"/>
      <w:lang w:eastAsia="ru-RU"/>
    </w:rPr>
  </w:style>
  <w:style w:type="character" w:customStyle="1" w:styleId="affff5">
    <w:name w:val="таб Знак"/>
    <w:link w:val="affff4"/>
    <w:rsid w:val="004001EE"/>
    <w:rPr>
      <w:rFonts w:ascii="Times New Roman" w:eastAsia="Times New Roman" w:hAnsi="Times New Roman" w:cs="Times New Roman"/>
      <w:sz w:val="28"/>
      <w:lang w:eastAsia="ru-RU"/>
    </w:rPr>
  </w:style>
  <w:style w:type="paragraph" w:customStyle="1" w:styleId="affff6">
    <w:name w:val="название"/>
    <w:basedOn w:val="af3"/>
    <w:link w:val="affff7"/>
    <w:rsid w:val="004001EE"/>
    <w:pPr>
      <w:spacing w:before="120" w:line="240" w:lineRule="auto"/>
      <w:jc w:val="center"/>
    </w:pPr>
    <w:rPr>
      <w:rFonts w:ascii="Times New Roman" w:eastAsia="Times New Roman" w:hAnsi="Times New Roman" w:cs="Times New Roman"/>
      <w:b/>
      <w:sz w:val="28"/>
      <w:lang w:eastAsia="ru-RU"/>
    </w:rPr>
  </w:style>
  <w:style w:type="character" w:customStyle="1" w:styleId="affff7">
    <w:name w:val="название Знак"/>
    <w:link w:val="affff6"/>
    <w:rsid w:val="004001EE"/>
    <w:rPr>
      <w:rFonts w:ascii="Times New Roman" w:eastAsia="Times New Roman" w:hAnsi="Times New Roman" w:cs="Times New Roman"/>
      <w:b/>
      <w:sz w:val="28"/>
      <w:lang w:eastAsia="ru-RU"/>
    </w:rPr>
  </w:style>
  <w:style w:type="paragraph" w:customStyle="1" w:styleId="1f0">
    <w:name w:val="обычный 1"/>
    <w:basedOn w:val="affff8"/>
    <w:link w:val="1f1"/>
    <w:rsid w:val="004001EE"/>
    <w:pPr>
      <w:ind w:firstLine="567"/>
      <w:jc w:val="both"/>
    </w:pPr>
    <w:rPr>
      <w:color w:val="000000"/>
      <w:sz w:val="28"/>
      <w:szCs w:val="20"/>
    </w:rPr>
  </w:style>
  <w:style w:type="paragraph" w:styleId="affff8">
    <w:name w:val="table of figures"/>
    <w:basedOn w:val="a7"/>
    <w:next w:val="a7"/>
    <w:semiHidden/>
    <w:rsid w:val="004001EE"/>
    <w:pPr>
      <w:spacing w:after="0" w:line="240" w:lineRule="auto"/>
      <w:jc w:val="left"/>
    </w:pPr>
    <w:rPr>
      <w:rFonts w:ascii="Times New Roman" w:eastAsia="Times New Roman" w:hAnsi="Times New Roman" w:cs="Times New Roman"/>
      <w:szCs w:val="24"/>
      <w:lang w:eastAsia="ru-RU"/>
    </w:rPr>
  </w:style>
  <w:style w:type="character" w:customStyle="1" w:styleId="1f1">
    <w:name w:val="обычный 1 Знак"/>
    <w:link w:val="1f0"/>
    <w:rsid w:val="004001EE"/>
    <w:rPr>
      <w:rFonts w:ascii="Times New Roman" w:eastAsia="Times New Roman" w:hAnsi="Times New Roman" w:cs="Times New Roman"/>
      <w:color w:val="000000"/>
      <w:sz w:val="28"/>
      <w:lang w:eastAsia="ru-RU"/>
    </w:rPr>
  </w:style>
  <w:style w:type="paragraph" w:customStyle="1" w:styleId="affff9">
    <w:name w:val="обычный"/>
    <w:basedOn w:val="a7"/>
    <w:link w:val="affffa"/>
    <w:rsid w:val="004001EE"/>
    <w:pPr>
      <w:widowControl w:val="0"/>
      <w:spacing w:after="60" w:line="240" w:lineRule="auto"/>
      <w:ind w:firstLine="567"/>
    </w:pPr>
    <w:rPr>
      <w:rFonts w:ascii="Times New Roman" w:eastAsia="Times New Roman" w:hAnsi="Times New Roman" w:cs="Times New Roman"/>
      <w:lang w:eastAsia="ru-RU"/>
    </w:rPr>
  </w:style>
  <w:style w:type="character" w:customStyle="1" w:styleId="affffa">
    <w:name w:val="обычный Знак"/>
    <w:link w:val="affff9"/>
    <w:rsid w:val="004001EE"/>
    <w:rPr>
      <w:rFonts w:ascii="Times New Roman" w:eastAsia="Times New Roman" w:hAnsi="Times New Roman" w:cs="Times New Roman"/>
      <w:lang w:eastAsia="ru-RU"/>
    </w:rPr>
  </w:style>
  <w:style w:type="paragraph" w:customStyle="1" w:styleId="affffb">
    <w:name w:val="ОсновнойРПС"/>
    <w:basedOn w:val="a7"/>
    <w:link w:val="affffc"/>
    <w:rsid w:val="004001EE"/>
    <w:pPr>
      <w:spacing w:after="0" w:line="240" w:lineRule="auto"/>
      <w:ind w:firstLine="709"/>
    </w:pPr>
    <w:rPr>
      <w:rFonts w:ascii="Times New Roman" w:eastAsia="Times New Roman" w:hAnsi="Times New Roman" w:cs="Times New Roman"/>
      <w:sz w:val="28"/>
      <w:szCs w:val="28"/>
      <w:lang w:eastAsia="ru-RU"/>
    </w:rPr>
  </w:style>
  <w:style w:type="character" w:customStyle="1" w:styleId="affffc">
    <w:name w:val="ОсновнойРПС Знак"/>
    <w:link w:val="affffb"/>
    <w:rsid w:val="004001EE"/>
    <w:rPr>
      <w:rFonts w:ascii="Times New Roman" w:eastAsia="Times New Roman" w:hAnsi="Times New Roman" w:cs="Times New Roman"/>
      <w:sz w:val="28"/>
      <w:szCs w:val="28"/>
      <w:lang w:eastAsia="ru-RU"/>
    </w:rPr>
  </w:style>
  <w:style w:type="paragraph" w:customStyle="1" w:styleId="1TimesNewRoman14">
    <w:name w:val="Стиль Заголовок 1 + Times New Roman 14 пт"/>
    <w:basedOn w:val="11"/>
    <w:rsid w:val="004001EE"/>
    <w:pPr>
      <w:pageBreakBefore/>
      <w:spacing w:before="0" w:after="0" w:line="240" w:lineRule="auto"/>
      <w:jc w:val="center"/>
    </w:pPr>
    <w:rPr>
      <w:rFonts w:ascii="Times New Roman" w:eastAsia="Times New Roman" w:hAnsi="Times New Roman" w:cs="Arial"/>
      <w:b/>
      <w:bCs/>
      <w:iCs/>
      <w:smallCaps w:val="0"/>
      <w:spacing w:val="0"/>
      <w:sz w:val="28"/>
      <w:szCs w:val="28"/>
      <w:lang w:eastAsia="ru-RU"/>
    </w:rPr>
  </w:style>
  <w:style w:type="paragraph" w:customStyle="1" w:styleId="140">
    <w:name w:val="Основной текст + 14 пт"/>
    <w:aliases w:val="Черный,По ширине,Первая строка:  1 см,После:  0 пт,Обычный + 14 пт,Обычный + 10 пт,После:  0 пт Знак Знак"/>
    <w:basedOn w:val="a7"/>
    <w:link w:val="1410"/>
    <w:rsid w:val="004001EE"/>
    <w:pPr>
      <w:spacing w:after="0" w:line="360" w:lineRule="auto"/>
      <w:ind w:firstLine="709"/>
    </w:pPr>
    <w:rPr>
      <w:rFonts w:ascii="Times New Roman" w:eastAsia="Times New Roman" w:hAnsi="Times New Roman" w:cs="Times New Roman"/>
      <w:szCs w:val="24"/>
      <w:lang w:eastAsia="ru-RU"/>
    </w:rPr>
  </w:style>
  <w:style w:type="character" w:customStyle="1" w:styleId="1410">
    <w:name w:val="Основной текст + 14 пт;Черный;По ширине;Первая строка:  1 см;После:  0 пт Знак Знак"/>
    <w:link w:val="140"/>
    <w:rsid w:val="004001EE"/>
    <w:rPr>
      <w:rFonts w:ascii="Times New Roman" w:eastAsia="Times New Roman" w:hAnsi="Times New Roman" w:cs="Times New Roman"/>
      <w:szCs w:val="24"/>
      <w:lang w:eastAsia="ru-RU"/>
    </w:rPr>
  </w:style>
  <w:style w:type="paragraph" w:customStyle="1" w:styleId="1f2">
    <w:name w:val="рис.1а"/>
    <w:basedOn w:val="af3"/>
    <w:link w:val="1f3"/>
    <w:rsid w:val="004001EE"/>
    <w:pPr>
      <w:spacing w:line="240" w:lineRule="auto"/>
      <w:ind w:firstLine="567"/>
      <w:jc w:val="center"/>
    </w:pPr>
    <w:rPr>
      <w:rFonts w:ascii="Times New Roman" w:eastAsia="Times New Roman" w:hAnsi="Times New Roman" w:cs="Times New Roman"/>
      <w:i/>
      <w:sz w:val="28"/>
      <w:szCs w:val="28"/>
      <w:lang w:eastAsia="ru-RU"/>
    </w:rPr>
  </w:style>
  <w:style w:type="character" w:customStyle="1" w:styleId="1f3">
    <w:name w:val="рис.1а Знак"/>
    <w:link w:val="1f2"/>
    <w:rsid w:val="004001EE"/>
    <w:rPr>
      <w:rFonts w:ascii="Times New Roman" w:eastAsia="Times New Roman" w:hAnsi="Times New Roman" w:cs="Times New Roman"/>
      <w:i/>
      <w:sz w:val="28"/>
      <w:szCs w:val="28"/>
      <w:lang w:eastAsia="ru-RU"/>
    </w:rPr>
  </w:style>
  <w:style w:type="paragraph" w:customStyle="1" w:styleId="100">
    <w:name w:val="Стиль обычный + 10 пт"/>
    <w:basedOn w:val="affff9"/>
    <w:link w:val="101"/>
    <w:rsid w:val="004001EE"/>
    <w:pPr>
      <w:spacing w:after="0"/>
    </w:pPr>
  </w:style>
  <w:style w:type="character" w:customStyle="1" w:styleId="101">
    <w:name w:val="Стиль обычный + 10 пт Знак"/>
    <w:basedOn w:val="affffa"/>
    <w:link w:val="100"/>
    <w:rsid w:val="004001EE"/>
    <w:rPr>
      <w:rFonts w:ascii="Times New Roman" w:eastAsia="Times New Roman" w:hAnsi="Times New Roman" w:cs="Times New Roman"/>
      <w:lang w:eastAsia="ru-RU"/>
    </w:rPr>
  </w:style>
  <w:style w:type="paragraph" w:customStyle="1" w:styleId="affffd">
    <w:name w:val="РПС_заголовок таблицы"/>
    <w:basedOn w:val="affffb"/>
    <w:link w:val="affffe"/>
    <w:rsid w:val="004001EE"/>
    <w:pPr>
      <w:jc w:val="center"/>
    </w:pPr>
    <w:rPr>
      <w:bCs/>
      <w:i/>
      <w:szCs w:val="24"/>
    </w:rPr>
  </w:style>
  <w:style w:type="character" w:customStyle="1" w:styleId="affffe">
    <w:name w:val="РПС_заголовок таблицы Знак"/>
    <w:link w:val="affffd"/>
    <w:rsid w:val="004001EE"/>
    <w:rPr>
      <w:rFonts w:ascii="Times New Roman" w:eastAsia="Times New Roman" w:hAnsi="Times New Roman" w:cs="Times New Roman"/>
      <w:bCs/>
      <w:i/>
      <w:sz w:val="28"/>
      <w:szCs w:val="24"/>
      <w:lang w:eastAsia="ru-RU"/>
    </w:rPr>
  </w:style>
  <w:style w:type="paragraph" w:customStyle="1" w:styleId="afffff">
    <w:name w:val="РПС_таблица"/>
    <w:basedOn w:val="34"/>
    <w:link w:val="afffff0"/>
    <w:rsid w:val="004001EE"/>
    <w:pPr>
      <w:spacing w:after="0" w:line="240" w:lineRule="auto"/>
      <w:ind w:left="0"/>
      <w:jc w:val="right"/>
    </w:pPr>
    <w:rPr>
      <w:rFonts w:ascii="Times New Roman" w:eastAsia="Times New Roman" w:hAnsi="Times New Roman" w:cs="Times New Roman"/>
      <w:sz w:val="28"/>
      <w:szCs w:val="22"/>
      <w:lang w:eastAsia="ru-RU"/>
    </w:rPr>
  </w:style>
  <w:style w:type="character" w:customStyle="1" w:styleId="afffff0">
    <w:name w:val="РПС_таблица Знак"/>
    <w:link w:val="afffff"/>
    <w:rsid w:val="004001EE"/>
    <w:rPr>
      <w:rFonts w:ascii="Times New Roman" w:eastAsia="Times New Roman" w:hAnsi="Times New Roman" w:cs="Times New Roman"/>
      <w:sz w:val="28"/>
      <w:szCs w:val="22"/>
      <w:lang w:eastAsia="ru-RU"/>
    </w:rPr>
  </w:style>
  <w:style w:type="paragraph" w:customStyle="1" w:styleId="afffff1">
    <w:name w:val="Текст_тела"/>
    <w:basedOn w:val="a7"/>
    <w:link w:val="afffff2"/>
    <w:rsid w:val="004001EE"/>
    <w:pPr>
      <w:widowControl w:val="0"/>
      <w:autoSpaceDE w:val="0"/>
      <w:autoSpaceDN w:val="0"/>
      <w:adjustRightInd w:val="0"/>
      <w:spacing w:after="0" w:line="240" w:lineRule="auto"/>
      <w:ind w:firstLine="902"/>
    </w:pPr>
    <w:rPr>
      <w:rFonts w:ascii="Times New Roman" w:eastAsia="Times New Roman" w:hAnsi="Times New Roman" w:cs="Times New Roman"/>
      <w:sz w:val="24"/>
      <w:lang w:eastAsia="ru-RU"/>
    </w:rPr>
  </w:style>
  <w:style w:type="character" w:customStyle="1" w:styleId="afffff2">
    <w:name w:val="Текст_тела Знак"/>
    <w:link w:val="afffff1"/>
    <w:rsid w:val="004001EE"/>
    <w:rPr>
      <w:rFonts w:ascii="Times New Roman" w:eastAsia="Times New Roman" w:hAnsi="Times New Roman" w:cs="Times New Roman"/>
      <w:sz w:val="24"/>
      <w:lang w:eastAsia="ru-RU"/>
    </w:rPr>
  </w:style>
  <w:style w:type="paragraph" w:customStyle="1" w:styleId="afffff3">
    <w:name w:val="внутри  таблиц"/>
    <w:basedOn w:val="a7"/>
    <w:link w:val="afffff4"/>
    <w:autoRedefine/>
    <w:rsid w:val="004001EE"/>
    <w:pPr>
      <w:spacing w:after="0" w:line="240" w:lineRule="atLeast"/>
      <w:ind w:right="-32"/>
    </w:pPr>
    <w:rPr>
      <w:rFonts w:ascii="Times New Roman" w:eastAsia="Times New Roman" w:hAnsi="Times New Roman" w:cs="Times New Roman"/>
      <w:snapToGrid w:val="0"/>
      <w:lang w:val="x-none" w:eastAsia="x-none"/>
    </w:rPr>
  </w:style>
  <w:style w:type="character" w:customStyle="1" w:styleId="afffff4">
    <w:name w:val="внутри  таблиц Знак"/>
    <w:link w:val="afffff3"/>
    <w:rsid w:val="004001EE"/>
    <w:rPr>
      <w:rFonts w:ascii="Times New Roman" w:eastAsia="Times New Roman" w:hAnsi="Times New Roman" w:cs="Times New Roman"/>
      <w:snapToGrid w:val="0"/>
      <w:lang w:val="x-none" w:eastAsia="x-none"/>
    </w:rPr>
  </w:style>
  <w:style w:type="paragraph" w:styleId="2f">
    <w:name w:val="List Bullet 2"/>
    <w:basedOn w:val="a7"/>
    <w:autoRedefine/>
    <w:rsid w:val="004001EE"/>
    <w:pPr>
      <w:tabs>
        <w:tab w:val="num" w:pos="1080"/>
        <w:tab w:val="num" w:pos="1260"/>
      </w:tabs>
      <w:spacing w:after="0" w:line="240" w:lineRule="auto"/>
      <w:ind w:left="1080" w:hanging="360"/>
    </w:pPr>
    <w:rPr>
      <w:rFonts w:ascii="Times New Roman" w:eastAsia="Times New Roman" w:hAnsi="Times New Roman" w:cs="Times New Roman"/>
      <w:sz w:val="28"/>
      <w:lang w:eastAsia="ru-RU"/>
    </w:rPr>
  </w:style>
  <w:style w:type="paragraph" w:customStyle="1" w:styleId="32">
    <w:name w:val="Основной текст с отступом 32"/>
    <w:basedOn w:val="a7"/>
    <w:rsid w:val="004001EE"/>
    <w:pPr>
      <w:numPr>
        <w:numId w:val="36"/>
      </w:numPr>
      <w:tabs>
        <w:tab w:val="clear" w:pos="360"/>
      </w:tabs>
      <w:spacing w:after="0" w:line="240" w:lineRule="atLeast"/>
      <w:ind w:left="0" w:firstLine="709"/>
    </w:pPr>
    <w:rPr>
      <w:rFonts w:ascii="Arial" w:eastAsia="Times New Roman" w:hAnsi="Arial" w:cs="Times New Roman"/>
      <w:sz w:val="24"/>
      <w:lang w:eastAsia="ru-RU"/>
    </w:rPr>
  </w:style>
  <w:style w:type="paragraph" w:styleId="a0">
    <w:name w:val="List Bullet"/>
    <w:basedOn w:val="a7"/>
    <w:rsid w:val="004001EE"/>
    <w:pPr>
      <w:numPr>
        <w:numId w:val="15"/>
      </w:numPr>
      <w:spacing w:after="0" w:line="240" w:lineRule="auto"/>
      <w:jc w:val="left"/>
    </w:pPr>
    <w:rPr>
      <w:rFonts w:ascii="Times New Roman" w:eastAsia="Times New Roman" w:hAnsi="Times New Roman" w:cs="Times New Roman"/>
      <w:lang w:eastAsia="ru-RU"/>
    </w:rPr>
  </w:style>
  <w:style w:type="paragraph" w:customStyle="1" w:styleId="210">
    <w:name w:val="Основной текст с отступом 21"/>
    <w:basedOn w:val="a7"/>
    <w:rsid w:val="004001EE"/>
    <w:pPr>
      <w:spacing w:after="0" w:line="240" w:lineRule="atLeast"/>
      <w:ind w:firstLine="709"/>
    </w:pPr>
    <w:rPr>
      <w:rFonts w:ascii="Arial" w:eastAsia="Times New Roman" w:hAnsi="Arial" w:cs="Times New Roman"/>
      <w:sz w:val="23"/>
      <w:lang w:eastAsia="ru-RU"/>
    </w:rPr>
  </w:style>
  <w:style w:type="paragraph" w:customStyle="1" w:styleId="3b">
    <w:name w:val="заголовок 3"/>
    <w:basedOn w:val="a7"/>
    <w:next w:val="a7"/>
    <w:rsid w:val="004001EE"/>
    <w:pPr>
      <w:keepNext/>
      <w:widowControl w:val="0"/>
      <w:spacing w:after="0" w:line="240" w:lineRule="auto"/>
      <w:jc w:val="center"/>
    </w:pPr>
    <w:rPr>
      <w:rFonts w:ascii="Times New Roman" w:eastAsia="Times New Roman" w:hAnsi="Times New Roman" w:cs="Times New Roman"/>
      <w:sz w:val="28"/>
      <w:lang w:eastAsia="ru-RU"/>
    </w:rPr>
  </w:style>
  <w:style w:type="paragraph" w:styleId="afffff5">
    <w:name w:val="Plain Text"/>
    <w:basedOn w:val="a7"/>
    <w:link w:val="afffff6"/>
    <w:rsid w:val="004001EE"/>
    <w:pPr>
      <w:widowControl w:val="0"/>
      <w:spacing w:after="0" w:line="240" w:lineRule="auto"/>
      <w:jc w:val="left"/>
    </w:pPr>
    <w:rPr>
      <w:rFonts w:ascii="Courier New" w:eastAsia="Times New Roman" w:hAnsi="Courier New" w:cs="Times New Roman"/>
      <w:lang w:eastAsia="ru-RU"/>
    </w:rPr>
  </w:style>
  <w:style w:type="character" w:customStyle="1" w:styleId="afffff6">
    <w:name w:val="Текст Знак"/>
    <w:basedOn w:val="a8"/>
    <w:link w:val="afffff5"/>
    <w:rsid w:val="004001EE"/>
    <w:rPr>
      <w:rFonts w:ascii="Courier New" w:eastAsia="Times New Roman" w:hAnsi="Courier New" w:cs="Times New Roman"/>
      <w:lang w:eastAsia="ru-RU"/>
    </w:rPr>
  </w:style>
  <w:style w:type="paragraph" w:customStyle="1" w:styleId="2f0">
    <w:name w:val="Заголовок2"/>
    <w:basedOn w:val="a7"/>
    <w:rsid w:val="004001EE"/>
    <w:pPr>
      <w:spacing w:after="0" w:line="240" w:lineRule="auto"/>
      <w:jc w:val="center"/>
    </w:pPr>
    <w:rPr>
      <w:rFonts w:ascii="Times New Roman" w:eastAsia="Times New Roman" w:hAnsi="Times New Roman" w:cs="Times New Roman"/>
      <w:b/>
      <w:sz w:val="24"/>
      <w:lang w:eastAsia="ru-RU"/>
    </w:rPr>
  </w:style>
  <w:style w:type="paragraph" w:customStyle="1" w:styleId="ConsPlusNonformat">
    <w:name w:val="ConsPlusNonformat"/>
    <w:rsid w:val="004001EE"/>
    <w:pPr>
      <w:widowControl w:val="0"/>
      <w:autoSpaceDE w:val="0"/>
      <w:autoSpaceDN w:val="0"/>
      <w:adjustRightInd w:val="0"/>
      <w:spacing w:after="0" w:line="240" w:lineRule="auto"/>
      <w:jc w:val="left"/>
    </w:pPr>
    <w:rPr>
      <w:rFonts w:ascii="Courier New" w:eastAsia="Times New Roman" w:hAnsi="Courier New" w:cs="Courier New"/>
      <w:lang w:eastAsia="ru-RU"/>
    </w:rPr>
  </w:style>
  <w:style w:type="paragraph" w:styleId="61">
    <w:name w:val="toc 6"/>
    <w:basedOn w:val="a7"/>
    <w:next w:val="a7"/>
    <w:autoRedefine/>
    <w:semiHidden/>
    <w:rsid w:val="004001EE"/>
    <w:pPr>
      <w:spacing w:after="0" w:line="240" w:lineRule="auto"/>
      <w:ind w:left="1000"/>
      <w:jc w:val="left"/>
    </w:pPr>
    <w:rPr>
      <w:rFonts w:ascii="Times New Roman" w:eastAsia="Times New Roman" w:hAnsi="Times New Roman" w:cs="Times New Roman"/>
      <w:lang w:eastAsia="ru-RU"/>
    </w:rPr>
  </w:style>
  <w:style w:type="character" w:customStyle="1" w:styleId="afffff7">
    <w:name w:val="Название Знак"/>
    <w:rsid w:val="004001EE"/>
    <w:rPr>
      <w:sz w:val="32"/>
      <w:lang w:val="en-US" w:eastAsia="ru-RU" w:bidi="ar-SA"/>
    </w:rPr>
  </w:style>
  <w:style w:type="paragraph" w:customStyle="1" w:styleId="afffff8">
    <w:name w:val="формат"/>
    <w:basedOn w:val="a7"/>
    <w:rsid w:val="004001EE"/>
    <w:pPr>
      <w:tabs>
        <w:tab w:val="num" w:pos="1069"/>
      </w:tabs>
      <w:spacing w:after="0" w:line="240" w:lineRule="auto"/>
      <w:ind w:left="1069" w:hanging="360"/>
    </w:pPr>
    <w:rPr>
      <w:rFonts w:ascii="Times New Roman" w:eastAsia="Times New Roman" w:hAnsi="Times New Roman" w:cs="Times New Roman"/>
      <w:sz w:val="28"/>
      <w:lang w:eastAsia="ru-RU"/>
    </w:rPr>
  </w:style>
  <w:style w:type="paragraph" w:customStyle="1" w:styleId="afffff9">
    <w:name w:val="Список определений"/>
    <w:basedOn w:val="a7"/>
    <w:next w:val="a7"/>
    <w:rsid w:val="004001EE"/>
    <w:pPr>
      <w:spacing w:after="0" w:line="240" w:lineRule="auto"/>
      <w:ind w:left="360"/>
      <w:jc w:val="left"/>
    </w:pPr>
    <w:rPr>
      <w:rFonts w:ascii="Times New Roman" w:eastAsia="Times New Roman" w:hAnsi="Times New Roman" w:cs="Times New Roman"/>
      <w:sz w:val="24"/>
      <w:szCs w:val="28"/>
      <w:lang w:eastAsia="ru-RU"/>
    </w:rPr>
  </w:style>
  <w:style w:type="paragraph" w:styleId="a1">
    <w:name w:val="Block Text"/>
    <w:basedOn w:val="a7"/>
    <w:rsid w:val="004001EE"/>
    <w:pPr>
      <w:numPr>
        <w:numId w:val="23"/>
      </w:numPr>
      <w:spacing w:after="0" w:line="240" w:lineRule="auto"/>
      <w:ind w:left="-36" w:right="-39" w:firstLine="600"/>
    </w:pPr>
    <w:rPr>
      <w:rFonts w:ascii="Times New Roman" w:eastAsia="Times New Roman" w:hAnsi="Times New Roman" w:cs="Times New Roman"/>
      <w:sz w:val="28"/>
      <w:lang w:eastAsia="ru-RU"/>
    </w:rPr>
  </w:style>
  <w:style w:type="paragraph" w:customStyle="1" w:styleId="a2">
    <w:name w:val="РПС"/>
    <w:basedOn w:val="a7"/>
    <w:rsid w:val="004001EE"/>
    <w:pPr>
      <w:numPr>
        <w:numId w:val="16"/>
      </w:numPr>
      <w:spacing w:after="0" w:line="240" w:lineRule="auto"/>
      <w:ind w:left="697" w:firstLine="0"/>
    </w:pPr>
    <w:rPr>
      <w:rFonts w:ascii="Times New Roman" w:eastAsia="Times New Roman" w:hAnsi="Times New Roman" w:cs="Times New Roman"/>
      <w:sz w:val="28"/>
      <w:szCs w:val="28"/>
      <w:lang w:eastAsia="ru-RU"/>
    </w:rPr>
  </w:style>
  <w:style w:type="character" w:customStyle="1" w:styleId="afffffa">
    <w:name w:val="РПС Знак"/>
    <w:rsid w:val="004001EE"/>
    <w:rPr>
      <w:noProof w:val="0"/>
      <w:sz w:val="28"/>
      <w:szCs w:val="28"/>
      <w:lang w:val="ru-RU" w:eastAsia="ru-RU" w:bidi="ar-SA"/>
    </w:rPr>
  </w:style>
  <w:style w:type="paragraph" w:customStyle="1" w:styleId="3c">
    <w:name w:val="Оглавление3"/>
    <w:basedOn w:val="a7"/>
    <w:rsid w:val="004001EE"/>
    <w:pPr>
      <w:spacing w:after="0" w:line="240" w:lineRule="auto"/>
      <w:ind w:left="709"/>
      <w:jc w:val="left"/>
    </w:pPr>
    <w:rPr>
      <w:rFonts w:ascii="Times New Roman" w:eastAsia="Times New Roman" w:hAnsi="Times New Roman" w:cs="Times New Roman"/>
      <w:b/>
      <w:i/>
      <w:sz w:val="28"/>
      <w:szCs w:val="28"/>
      <w:lang w:eastAsia="ru-RU"/>
    </w:rPr>
  </w:style>
  <w:style w:type="character" w:customStyle="1" w:styleId="3d">
    <w:name w:val="Оглавление3 Знак"/>
    <w:rsid w:val="004001EE"/>
    <w:rPr>
      <w:b/>
      <w:i/>
      <w:noProof w:val="0"/>
      <w:sz w:val="28"/>
      <w:szCs w:val="28"/>
      <w:lang w:val="ru-RU" w:eastAsia="ru-RU" w:bidi="ar-SA"/>
    </w:rPr>
  </w:style>
  <w:style w:type="paragraph" w:customStyle="1" w:styleId="1f4">
    <w:name w:val="Основной текст с отступом1"/>
    <w:basedOn w:val="a7"/>
    <w:rsid w:val="004001EE"/>
    <w:pPr>
      <w:spacing w:after="120" w:line="240" w:lineRule="auto"/>
      <w:ind w:left="283"/>
      <w:jc w:val="left"/>
    </w:pPr>
    <w:rPr>
      <w:rFonts w:ascii="Times New Roman" w:eastAsia="Times New Roman" w:hAnsi="Times New Roman" w:cs="Times New Roman"/>
      <w:sz w:val="24"/>
      <w:lang w:eastAsia="ru-RU"/>
    </w:rPr>
  </w:style>
  <w:style w:type="paragraph" w:customStyle="1" w:styleId="1f5">
    <w:name w:val="Основной текст с отступом.Основной текст 1.Нумерованный список !!.Надин стиль"/>
    <w:basedOn w:val="a7"/>
    <w:rsid w:val="004001EE"/>
    <w:pPr>
      <w:spacing w:after="0" w:line="240" w:lineRule="auto"/>
      <w:ind w:firstLine="426"/>
      <w:jc w:val="left"/>
    </w:pPr>
    <w:rPr>
      <w:rFonts w:ascii="Times New Roman" w:eastAsia="Times New Roman" w:hAnsi="Times New Roman" w:cs="Times New Roman"/>
      <w:lang w:eastAsia="ru-RU"/>
    </w:rPr>
  </w:style>
  <w:style w:type="paragraph" w:customStyle="1" w:styleId="caaieiaie1">
    <w:name w:val="caaieiaie 1"/>
    <w:basedOn w:val="a7"/>
    <w:next w:val="a7"/>
    <w:rsid w:val="004001EE"/>
    <w:pPr>
      <w:keepNext/>
      <w:numPr>
        <w:numId w:val="37"/>
      </w:numPr>
      <w:tabs>
        <w:tab w:val="clear" w:pos="1058"/>
      </w:tabs>
      <w:spacing w:after="0" w:line="240" w:lineRule="auto"/>
      <w:ind w:left="1353" w:right="425" w:firstLine="0"/>
      <w:jc w:val="left"/>
    </w:pPr>
    <w:rPr>
      <w:rFonts w:ascii="Times New Roman" w:eastAsia="Times New Roman" w:hAnsi="Times New Roman" w:cs="Times New Roman"/>
      <w:sz w:val="28"/>
      <w:lang w:eastAsia="ru-RU"/>
    </w:rPr>
  </w:style>
  <w:style w:type="paragraph" w:customStyle="1" w:styleId="afffffb">
    <w:name w:val="мой текст"/>
    <w:basedOn w:val="11"/>
    <w:rsid w:val="004001EE"/>
    <w:pPr>
      <w:spacing w:before="0" w:after="0" w:line="240" w:lineRule="auto"/>
      <w:ind w:firstLine="567"/>
      <w:jc w:val="both"/>
    </w:pPr>
    <w:rPr>
      <w:rFonts w:ascii="Times New Roman" w:eastAsia="Times New Roman" w:hAnsi="Times New Roman" w:cs="Times New Roman"/>
      <w:smallCaps w:val="0"/>
      <w:spacing w:val="0"/>
      <w:sz w:val="24"/>
      <w:szCs w:val="20"/>
      <w:lang w:eastAsia="ru-RU"/>
    </w:rPr>
  </w:style>
  <w:style w:type="paragraph" w:customStyle="1" w:styleId="afffffc">
    <w:name w:val="текст сноски"/>
    <w:basedOn w:val="a7"/>
    <w:rsid w:val="004001EE"/>
    <w:pPr>
      <w:spacing w:after="0" w:line="240" w:lineRule="auto"/>
    </w:pPr>
    <w:rPr>
      <w:rFonts w:ascii="Arial" w:eastAsia="Times New Roman" w:hAnsi="Arial" w:cs="Times New Roman"/>
      <w:lang w:val="en-US" w:eastAsia="ru-RU"/>
    </w:rPr>
  </w:style>
  <w:style w:type="paragraph" w:customStyle="1" w:styleId="Iauiue">
    <w:name w:val="Iau?iue"/>
    <w:rsid w:val="004001EE"/>
    <w:pPr>
      <w:spacing w:after="0" w:line="240" w:lineRule="auto"/>
      <w:jc w:val="left"/>
    </w:pPr>
    <w:rPr>
      <w:rFonts w:ascii="Times New Roman" w:eastAsia="Times New Roman" w:hAnsi="Times New Roman" w:cs="Times New Roman"/>
      <w:sz w:val="28"/>
      <w:lang w:eastAsia="ru-RU"/>
    </w:rPr>
  </w:style>
  <w:style w:type="paragraph" w:customStyle="1" w:styleId="Eiia">
    <w:name w:val="Eiia"/>
    <w:basedOn w:val="af0"/>
    <w:rsid w:val="004001EE"/>
    <w:pPr>
      <w:spacing w:line="240" w:lineRule="atLeast"/>
      <w:ind w:firstLine="0"/>
    </w:pPr>
    <w:rPr>
      <w:rFonts w:ascii="Arial" w:hAnsi="Arial"/>
      <w:snapToGrid w:val="0"/>
      <w:sz w:val="24"/>
    </w:rPr>
  </w:style>
  <w:style w:type="paragraph" w:customStyle="1" w:styleId="xl36">
    <w:name w:val="xl36"/>
    <w:basedOn w:val="a7"/>
    <w:rsid w:val="004001EE"/>
    <w:pPr>
      <w:pBdr>
        <w:top w:val="single" w:sz="4" w:space="0" w:color="auto"/>
        <w:left w:val="single" w:sz="4" w:space="0" w:color="auto"/>
        <w:bottom w:val="single" w:sz="4" w:space="0" w:color="auto"/>
        <w:right w:val="single" w:sz="4" w:space="0" w:color="auto"/>
      </w:pBdr>
      <w:spacing w:before="100" w:after="100" w:line="240" w:lineRule="auto"/>
      <w:jc w:val="center"/>
    </w:pPr>
    <w:rPr>
      <w:rFonts w:ascii="Times New Roman" w:eastAsia="Times New Roman" w:hAnsi="Times New Roman" w:cs="Times New Roman"/>
      <w:sz w:val="24"/>
      <w:lang w:eastAsia="ru-RU"/>
    </w:rPr>
  </w:style>
  <w:style w:type="paragraph" w:customStyle="1" w:styleId="2f1">
    <w:name w:val="???????? ????? 2"/>
    <w:basedOn w:val="a7"/>
    <w:rsid w:val="004001EE"/>
    <w:pPr>
      <w:spacing w:after="0" w:line="240" w:lineRule="auto"/>
      <w:jc w:val="left"/>
    </w:pPr>
    <w:rPr>
      <w:rFonts w:ascii="Times New Roman" w:eastAsia="Times New Roman" w:hAnsi="Times New Roman" w:cs="Times New Roman"/>
      <w:sz w:val="28"/>
      <w:lang w:eastAsia="ru-RU"/>
    </w:rPr>
  </w:style>
  <w:style w:type="paragraph" w:customStyle="1" w:styleId="Preformat">
    <w:name w:val="Preformat"/>
    <w:rsid w:val="004001EE"/>
    <w:pPr>
      <w:autoSpaceDE w:val="0"/>
      <w:autoSpaceDN w:val="0"/>
      <w:adjustRightInd w:val="0"/>
      <w:spacing w:after="0" w:line="240" w:lineRule="auto"/>
      <w:jc w:val="left"/>
    </w:pPr>
    <w:rPr>
      <w:rFonts w:ascii="Courier New" w:eastAsia="Times New Roman" w:hAnsi="Courier New" w:cs="Courier New"/>
      <w:lang w:eastAsia="ru-RU"/>
    </w:rPr>
  </w:style>
  <w:style w:type="paragraph" w:customStyle="1" w:styleId="1f6">
    <w:name w:val="Основной текст1"/>
    <w:basedOn w:val="a7"/>
    <w:rsid w:val="004001EE"/>
    <w:pPr>
      <w:spacing w:before="60" w:after="60" w:line="240" w:lineRule="auto"/>
    </w:pPr>
    <w:rPr>
      <w:rFonts w:ascii="Arial" w:eastAsia="Times New Roman" w:hAnsi="Arial" w:cs="Times New Roman"/>
      <w:b/>
      <w:i/>
      <w:sz w:val="24"/>
      <w:lang w:val="en-US" w:eastAsia="ru-RU"/>
    </w:rPr>
  </w:style>
  <w:style w:type="character" w:styleId="afffffd">
    <w:name w:val="FollowedHyperlink"/>
    <w:rsid w:val="004001EE"/>
    <w:rPr>
      <w:color w:val="800080"/>
      <w:u w:val="single"/>
    </w:rPr>
  </w:style>
  <w:style w:type="paragraph" w:customStyle="1" w:styleId="ConsNormal">
    <w:name w:val="ConsNormal"/>
    <w:rsid w:val="004001EE"/>
    <w:pPr>
      <w:widowControl w:val="0"/>
      <w:autoSpaceDE w:val="0"/>
      <w:autoSpaceDN w:val="0"/>
      <w:adjustRightInd w:val="0"/>
      <w:spacing w:after="0" w:line="240" w:lineRule="auto"/>
      <w:ind w:firstLine="720"/>
      <w:jc w:val="left"/>
    </w:pPr>
    <w:rPr>
      <w:rFonts w:ascii="Arial" w:eastAsia="Times New Roman" w:hAnsi="Arial" w:cs="Arial"/>
      <w:lang w:eastAsia="ru-RU"/>
    </w:rPr>
  </w:style>
  <w:style w:type="paragraph" w:customStyle="1" w:styleId="BodyText21">
    <w:name w:val="Body Text 21"/>
    <w:basedOn w:val="a7"/>
    <w:rsid w:val="004001EE"/>
    <w:pPr>
      <w:spacing w:after="0" w:line="240" w:lineRule="auto"/>
      <w:jc w:val="center"/>
    </w:pPr>
    <w:rPr>
      <w:rFonts w:ascii="Arial" w:eastAsia="Times New Roman" w:hAnsi="Arial" w:cs="Times New Roman"/>
      <w:color w:val="000000"/>
      <w:lang w:eastAsia="ru-RU"/>
    </w:rPr>
  </w:style>
  <w:style w:type="paragraph" w:customStyle="1" w:styleId="NormalFirst">
    <w:name w:val="Normal First"/>
    <w:basedOn w:val="a7"/>
    <w:next w:val="a7"/>
    <w:rsid w:val="004001EE"/>
    <w:pPr>
      <w:spacing w:after="0" w:line="240" w:lineRule="auto"/>
      <w:jc w:val="left"/>
    </w:pPr>
    <w:rPr>
      <w:rFonts w:ascii="Times New Roman" w:eastAsia="Times New Roman" w:hAnsi="Times New Roman" w:cs="Times New Roman"/>
      <w:sz w:val="24"/>
      <w:szCs w:val="24"/>
      <w:lang w:eastAsia="ru-RU"/>
    </w:rPr>
  </w:style>
  <w:style w:type="paragraph" w:customStyle="1" w:styleId="Heading">
    <w:name w:val="Heading"/>
    <w:rsid w:val="004001EE"/>
    <w:pPr>
      <w:autoSpaceDE w:val="0"/>
      <w:autoSpaceDN w:val="0"/>
      <w:adjustRightInd w:val="0"/>
      <w:spacing w:after="0" w:line="240" w:lineRule="auto"/>
      <w:jc w:val="left"/>
    </w:pPr>
    <w:rPr>
      <w:rFonts w:ascii="Arial" w:eastAsia="Times New Roman" w:hAnsi="Arial" w:cs="Arial"/>
      <w:b/>
      <w:bCs/>
      <w:sz w:val="22"/>
      <w:szCs w:val="22"/>
      <w:lang w:eastAsia="ru-RU"/>
    </w:rPr>
  </w:style>
  <w:style w:type="paragraph" w:customStyle="1" w:styleId="1TimesNewRoman140">
    <w:name w:val="Стиль Заголовок 1 + Times New Roman 14 пт По центру Перед:  0 пт..."/>
    <w:basedOn w:val="11"/>
    <w:rsid w:val="004001EE"/>
    <w:pPr>
      <w:pageBreakBefore/>
      <w:spacing w:before="0" w:after="0" w:line="240" w:lineRule="auto"/>
      <w:jc w:val="center"/>
    </w:pPr>
    <w:rPr>
      <w:rFonts w:ascii="Times New Roman" w:eastAsia="Times New Roman" w:hAnsi="Times New Roman" w:cs="Times New Roman"/>
      <w:b/>
      <w:bCs/>
      <w:iCs/>
      <w:smallCaps w:val="0"/>
      <w:spacing w:val="0"/>
      <w:sz w:val="28"/>
      <w:szCs w:val="20"/>
      <w:lang w:eastAsia="ru-RU"/>
    </w:rPr>
  </w:style>
  <w:style w:type="paragraph" w:customStyle="1" w:styleId="1TimesNewRoman141">
    <w:name w:val="Стиль Заголовок 1 + Times New Roman 14 пт По центру"/>
    <w:basedOn w:val="11"/>
    <w:rsid w:val="004001EE"/>
    <w:pPr>
      <w:pageBreakBefore/>
      <w:spacing w:before="0" w:after="0" w:line="240" w:lineRule="auto"/>
      <w:jc w:val="center"/>
    </w:pPr>
    <w:rPr>
      <w:rFonts w:ascii="Times New Roman" w:eastAsia="Times New Roman" w:hAnsi="Times New Roman" w:cs="Times New Roman"/>
      <w:b/>
      <w:bCs/>
      <w:iCs/>
      <w:smallCaps w:val="0"/>
      <w:spacing w:val="0"/>
      <w:sz w:val="28"/>
      <w:szCs w:val="20"/>
      <w:lang w:eastAsia="ru-RU"/>
    </w:rPr>
  </w:style>
  <w:style w:type="character" w:customStyle="1" w:styleId="1TimesNewRoman142">
    <w:name w:val="Стиль Заголовок 1 + Times New Roman 14 пт Знак"/>
    <w:basedOn w:val="12"/>
    <w:rsid w:val="004001EE"/>
    <w:rPr>
      <w:rFonts w:cs="Arial"/>
      <w:b/>
      <w:bCs/>
      <w:iCs/>
      <w:smallCaps w:val="0"/>
      <w:noProof w:val="0"/>
      <w:spacing w:val="5"/>
      <w:sz w:val="28"/>
      <w:szCs w:val="28"/>
      <w:lang w:val="ru-RU" w:eastAsia="ru-RU" w:bidi="ar-SA"/>
    </w:rPr>
  </w:style>
  <w:style w:type="paragraph" w:customStyle="1" w:styleId="1TimesNewRoman1410">
    <w:name w:val="Стиль Заголовок 1 + Times New Roman 14 пт1"/>
    <w:basedOn w:val="11"/>
    <w:rsid w:val="004001EE"/>
    <w:pPr>
      <w:spacing w:before="0" w:after="0" w:line="240" w:lineRule="auto"/>
      <w:jc w:val="center"/>
    </w:pPr>
    <w:rPr>
      <w:rFonts w:ascii="Times New Roman" w:eastAsia="Times New Roman" w:hAnsi="Times New Roman" w:cs="Arial"/>
      <w:b/>
      <w:bCs/>
      <w:iCs/>
      <w:smallCaps w:val="0"/>
      <w:spacing w:val="0"/>
      <w:sz w:val="28"/>
      <w:szCs w:val="28"/>
      <w:lang w:eastAsia="ru-RU"/>
    </w:rPr>
  </w:style>
  <w:style w:type="character" w:customStyle="1" w:styleId="1TimesNewRoman1411">
    <w:name w:val="Стиль Заголовок 1 + Times New Roman 14 пт1 Знак"/>
    <w:basedOn w:val="12"/>
    <w:rsid w:val="004001EE"/>
    <w:rPr>
      <w:rFonts w:cs="Arial"/>
      <w:b/>
      <w:bCs/>
      <w:iCs/>
      <w:smallCaps w:val="0"/>
      <w:noProof w:val="0"/>
      <w:spacing w:val="5"/>
      <w:sz w:val="28"/>
      <w:szCs w:val="28"/>
      <w:lang w:val="ru-RU" w:eastAsia="ru-RU" w:bidi="ar-SA"/>
    </w:rPr>
  </w:style>
  <w:style w:type="paragraph" w:customStyle="1" w:styleId="2TimesNewRoman">
    <w:name w:val="Заголовок 2 + Times New Roman"/>
    <w:aliases w:val="14 пт,По центру"/>
    <w:basedOn w:val="30"/>
    <w:rsid w:val="004001EE"/>
    <w:pPr>
      <w:keepNext/>
      <w:spacing w:before="240" w:after="60" w:line="240" w:lineRule="auto"/>
      <w:jc w:val="center"/>
    </w:pPr>
    <w:rPr>
      <w:rFonts w:ascii="Times New Roman" w:eastAsia="Times New Roman" w:hAnsi="Times New Roman" w:cs="Times New Roman"/>
      <w:b/>
      <w:bCs/>
      <w:smallCaps w:val="0"/>
      <w:spacing w:val="0"/>
      <w:sz w:val="28"/>
      <w:szCs w:val="28"/>
      <w:lang w:eastAsia="ru-RU"/>
    </w:rPr>
  </w:style>
  <w:style w:type="paragraph" w:customStyle="1" w:styleId="Ob">
    <w:name w:val="Ob"/>
    <w:basedOn w:val="a7"/>
    <w:rsid w:val="004001EE"/>
    <w:pPr>
      <w:widowControl w:val="0"/>
      <w:autoSpaceDE w:val="0"/>
      <w:autoSpaceDN w:val="0"/>
      <w:adjustRightInd w:val="0"/>
      <w:spacing w:after="0" w:line="312" w:lineRule="auto"/>
      <w:ind w:firstLine="709"/>
    </w:pPr>
    <w:rPr>
      <w:rFonts w:ascii="Times New Roman" w:eastAsia="Times New Roman" w:hAnsi="Times New Roman" w:cs="Times New Roman"/>
      <w:sz w:val="26"/>
      <w:lang w:eastAsia="ru-RU"/>
    </w:rPr>
  </w:style>
  <w:style w:type="paragraph" w:customStyle="1" w:styleId="214">
    <w:name w:val="Стиль Основной текст с отступом 2 + 14 пт Черный По правому краю..."/>
    <w:basedOn w:val="25"/>
    <w:rsid w:val="004001EE"/>
    <w:pPr>
      <w:spacing w:after="0" w:line="240" w:lineRule="auto"/>
      <w:ind w:left="0"/>
      <w:jc w:val="right"/>
    </w:pPr>
    <w:rPr>
      <w:rFonts w:ascii="Times New Roman" w:eastAsia="Times New Roman" w:hAnsi="Times New Roman" w:cs="Times New Roman"/>
      <w:color w:val="000000"/>
      <w:sz w:val="28"/>
      <w:lang w:val="x-none" w:eastAsia="x-none"/>
    </w:rPr>
  </w:style>
  <w:style w:type="character" w:customStyle="1" w:styleId="102">
    <w:name w:val="Обычный + 10 пт;Черный;По ширине Знак Знак"/>
    <w:rsid w:val="004001EE"/>
    <w:rPr>
      <w:sz w:val="24"/>
      <w:szCs w:val="24"/>
      <w:lang w:val="ru-RU" w:eastAsia="ru-RU" w:bidi="ar-SA"/>
    </w:rPr>
  </w:style>
  <w:style w:type="character" w:customStyle="1" w:styleId="afffffe">
    <w:name w:val="Текст Знак Знак"/>
    <w:rsid w:val="004001EE"/>
    <w:rPr>
      <w:rFonts w:cs="Courier New"/>
      <w:noProof w:val="0"/>
      <w:sz w:val="28"/>
      <w:lang w:val="ru-RU" w:eastAsia="ru-RU" w:bidi="ar-SA"/>
    </w:rPr>
  </w:style>
  <w:style w:type="character" w:customStyle="1" w:styleId="14-006">
    <w:name w:val="Стиль 14 пт По правому краю Справа:  -006 см"/>
    <w:rsid w:val="004001EE"/>
    <w:rPr>
      <w:rFonts w:ascii="Times New Roman" w:hAnsi="Times New Roman"/>
      <w:bCs/>
      <w:sz w:val="28"/>
      <w:szCs w:val="28"/>
    </w:rPr>
  </w:style>
  <w:style w:type="paragraph" w:styleId="20">
    <w:name w:val="List 2"/>
    <w:basedOn w:val="a7"/>
    <w:rsid w:val="004001EE"/>
    <w:pPr>
      <w:numPr>
        <w:numId w:val="24"/>
      </w:numPr>
      <w:spacing w:after="0" w:line="240" w:lineRule="auto"/>
      <w:ind w:left="566" w:hanging="283"/>
      <w:jc w:val="left"/>
    </w:pPr>
    <w:rPr>
      <w:rFonts w:ascii="Times New Roman" w:eastAsia="Times New Roman" w:hAnsi="Times New Roman" w:cs="Times New Roman"/>
      <w:sz w:val="24"/>
      <w:szCs w:val="24"/>
      <w:lang w:eastAsia="ru-RU"/>
    </w:rPr>
  </w:style>
  <w:style w:type="character" w:customStyle="1" w:styleId="2f2">
    <w:name w:val="Список 2 Знак"/>
    <w:rsid w:val="004001EE"/>
    <w:rPr>
      <w:noProof w:val="0"/>
      <w:sz w:val="24"/>
      <w:szCs w:val="24"/>
      <w:lang w:val="ru-RU" w:eastAsia="ru-RU" w:bidi="ar-SA"/>
    </w:rPr>
  </w:style>
  <w:style w:type="paragraph" w:styleId="affffff">
    <w:name w:val="List"/>
    <w:basedOn w:val="a7"/>
    <w:rsid w:val="004001EE"/>
    <w:pPr>
      <w:spacing w:after="0" w:line="240" w:lineRule="auto"/>
      <w:ind w:left="283" w:hanging="283"/>
      <w:jc w:val="left"/>
    </w:pPr>
    <w:rPr>
      <w:rFonts w:ascii="Times New Roman" w:eastAsia="Times New Roman" w:hAnsi="Times New Roman" w:cs="Times New Roman"/>
      <w:sz w:val="24"/>
      <w:szCs w:val="24"/>
      <w:lang w:eastAsia="ru-RU"/>
    </w:rPr>
  </w:style>
  <w:style w:type="character" w:customStyle="1" w:styleId="affffff0">
    <w:name w:val="Список Знак"/>
    <w:rsid w:val="004001EE"/>
    <w:rPr>
      <w:noProof w:val="0"/>
      <w:sz w:val="24"/>
      <w:szCs w:val="24"/>
      <w:lang w:val="ru-RU" w:eastAsia="ru-RU" w:bidi="ar-SA"/>
    </w:rPr>
  </w:style>
  <w:style w:type="paragraph" w:styleId="affffff1">
    <w:name w:val="Note Heading"/>
    <w:basedOn w:val="a7"/>
    <w:next w:val="a7"/>
    <w:link w:val="affffff2"/>
    <w:rsid w:val="004001EE"/>
    <w:pPr>
      <w:spacing w:after="0" w:line="240" w:lineRule="auto"/>
      <w:jc w:val="right"/>
    </w:pPr>
    <w:rPr>
      <w:rFonts w:ascii="Times New Roman" w:eastAsia="Times New Roman" w:hAnsi="Times New Roman" w:cs="Times New Roman"/>
      <w:sz w:val="28"/>
      <w:szCs w:val="24"/>
      <w:lang w:eastAsia="ru-RU"/>
    </w:rPr>
  </w:style>
  <w:style w:type="character" w:customStyle="1" w:styleId="affffff2">
    <w:name w:val="Заголовок записки Знак"/>
    <w:basedOn w:val="a8"/>
    <w:link w:val="affffff1"/>
    <w:rsid w:val="004001EE"/>
    <w:rPr>
      <w:rFonts w:ascii="Times New Roman" w:eastAsia="Times New Roman" w:hAnsi="Times New Roman" w:cs="Times New Roman"/>
      <w:sz w:val="28"/>
      <w:szCs w:val="24"/>
      <w:lang w:eastAsia="ru-RU"/>
    </w:rPr>
  </w:style>
  <w:style w:type="paragraph" w:customStyle="1" w:styleId="1">
    <w:name w:val="табл 1а"/>
    <w:basedOn w:val="af0"/>
    <w:rsid w:val="004001EE"/>
    <w:pPr>
      <w:numPr>
        <w:numId w:val="22"/>
      </w:numPr>
      <w:ind w:left="0" w:firstLine="0"/>
      <w:jc w:val="right"/>
    </w:pPr>
    <w:rPr>
      <w:i/>
      <w:iCs/>
    </w:rPr>
  </w:style>
  <w:style w:type="paragraph" w:customStyle="1" w:styleId="a4">
    <w:name w:val="Оснъ"/>
    <w:basedOn w:val="25"/>
    <w:rsid w:val="004001EE"/>
    <w:pPr>
      <w:numPr>
        <w:numId w:val="38"/>
      </w:numPr>
      <w:tabs>
        <w:tab w:val="num" w:pos="360"/>
      </w:tabs>
      <w:spacing w:line="240" w:lineRule="auto"/>
      <w:ind w:left="0" w:firstLine="360"/>
    </w:pPr>
    <w:rPr>
      <w:rFonts w:ascii="Times New Roman" w:eastAsia="Times New Roman" w:hAnsi="Times New Roman" w:cs="Times New Roman"/>
      <w:sz w:val="28"/>
      <w:szCs w:val="24"/>
      <w:lang w:val="x-none" w:eastAsia="x-none"/>
    </w:rPr>
  </w:style>
  <w:style w:type="character" w:customStyle="1" w:styleId="affffff3">
    <w:name w:val="Обычный Знак"/>
    <w:rsid w:val="004001EE"/>
    <w:rPr>
      <w:lang w:val="ru-RU" w:eastAsia="ru-RU" w:bidi="ar-SA"/>
    </w:rPr>
  </w:style>
  <w:style w:type="paragraph" w:customStyle="1" w:styleId="2f3">
    <w:name w:val="Заголовок2"/>
    <w:basedOn w:val="afa"/>
    <w:rsid w:val="004001EE"/>
    <w:pPr>
      <w:ind w:firstLine="539"/>
    </w:pPr>
  </w:style>
  <w:style w:type="paragraph" w:customStyle="1" w:styleId="2f4">
    <w:name w:val="Обычный2"/>
    <w:basedOn w:val="a7"/>
    <w:rsid w:val="004001EE"/>
    <w:pPr>
      <w:spacing w:before="100" w:beforeAutospacing="1" w:after="100" w:afterAutospacing="1" w:line="240" w:lineRule="auto"/>
      <w:jc w:val="left"/>
    </w:pPr>
    <w:rPr>
      <w:rFonts w:ascii="Times New Roman" w:eastAsia="Times New Roman" w:hAnsi="Times New Roman" w:cs="Times New Roman"/>
      <w:sz w:val="24"/>
      <w:szCs w:val="24"/>
      <w:lang w:eastAsia="ru-RU"/>
    </w:rPr>
  </w:style>
  <w:style w:type="paragraph" w:customStyle="1" w:styleId="affffff4">
    <w:name w:val="Знак"/>
    <w:basedOn w:val="a7"/>
    <w:autoRedefine/>
    <w:rsid w:val="004001EE"/>
    <w:pPr>
      <w:spacing w:after="160" w:line="240" w:lineRule="exact"/>
      <w:jc w:val="left"/>
    </w:pPr>
    <w:rPr>
      <w:rFonts w:ascii="Times New Roman" w:eastAsia="Times New Roman" w:hAnsi="Times New Roman" w:cs="Times New Roman"/>
      <w:sz w:val="28"/>
      <w:lang w:val="en-US"/>
    </w:rPr>
  </w:style>
  <w:style w:type="paragraph" w:customStyle="1" w:styleId="affffff5">
    <w:name w:val="ОсновнойСТП"/>
    <w:basedOn w:val="af0"/>
    <w:rsid w:val="004001EE"/>
    <w:pPr>
      <w:tabs>
        <w:tab w:val="num" w:pos="1219"/>
      </w:tabs>
      <w:ind w:firstLine="851"/>
    </w:pPr>
    <w:rPr>
      <w:szCs w:val="28"/>
    </w:rPr>
  </w:style>
  <w:style w:type="paragraph" w:styleId="affffff6">
    <w:name w:val="Body Text First Indent"/>
    <w:basedOn w:val="af3"/>
    <w:link w:val="affffff7"/>
    <w:rsid w:val="004001EE"/>
    <w:pPr>
      <w:spacing w:line="240" w:lineRule="auto"/>
      <w:ind w:firstLine="210"/>
      <w:jc w:val="left"/>
    </w:pPr>
    <w:rPr>
      <w:rFonts w:ascii="Times New Roman" w:eastAsia="Times New Roman" w:hAnsi="Times New Roman" w:cs="Times New Roman"/>
      <w:szCs w:val="24"/>
      <w:lang w:eastAsia="ru-RU"/>
    </w:rPr>
  </w:style>
  <w:style w:type="character" w:customStyle="1" w:styleId="affffff7">
    <w:name w:val="Красная строка Знак"/>
    <w:basedOn w:val="af4"/>
    <w:link w:val="affffff6"/>
    <w:rsid w:val="004001EE"/>
    <w:rPr>
      <w:rFonts w:ascii="Times New Roman" w:eastAsia="Times New Roman" w:hAnsi="Times New Roman" w:cs="Times New Roman"/>
      <w:szCs w:val="24"/>
      <w:lang w:eastAsia="ru-RU"/>
    </w:rPr>
  </w:style>
  <w:style w:type="paragraph" w:customStyle="1" w:styleId="1f7">
    <w:name w:val="1 Знак Знак Знак Знак Знак Знак Знак Знак Знак Знак"/>
    <w:basedOn w:val="a7"/>
    <w:rsid w:val="004001EE"/>
    <w:pPr>
      <w:spacing w:after="0" w:line="240" w:lineRule="auto"/>
      <w:jc w:val="left"/>
    </w:pPr>
    <w:rPr>
      <w:rFonts w:ascii="Verdana" w:eastAsia="Times New Roman" w:hAnsi="Verdana" w:cs="Verdana"/>
      <w:lang w:val="en-US"/>
    </w:rPr>
  </w:style>
  <w:style w:type="paragraph" w:customStyle="1" w:styleId="affffff8">
    <w:name w:val="Доклад"/>
    <w:basedOn w:val="a7"/>
    <w:rsid w:val="004001EE"/>
    <w:pPr>
      <w:spacing w:after="0" w:line="240" w:lineRule="auto"/>
      <w:ind w:firstLine="709"/>
    </w:pPr>
    <w:rPr>
      <w:rFonts w:ascii="Times New Roman" w:eastAsia="Times New Roman" w:hAnsi="Times New Roman" w:cs="Times New Roman"/>
      <w:sz w:val="24"/>
      <w:lang w:eastAsia="ru-RU"/>
    </w:rPr>
  </w:style>
  <w:style w:type="paragraph" w:styleId="3e">
    <w:name w:val="toc 3"/>
    <w:basedOn w:val="a7"/>
    <w:next w:val="a7"/>
    <w:autoRedefine/>
    <w:semiHidden/>
    <w:rsid w:val="004001EE"/>
    <w:pPr>
      <w:spacing w:after="0" w:line="240" w:lineRule="auto"/>
      <w:ind w:left="400"/>
      <w:jc w:val="center"/>
    </w:pPr>
    <w:rPr>
      <w:rFonts w:ascii="Times New Roman" w:eastAsia="Times New Roman" w:hAnsi="Times New Roman" w:cs="Times New Roman"/>
      <w:lang w:eastAsia="ru-RU"/>
    </w:rPr>
  </w:style>
  <w:style w:type="character" w:customStyle="1" w:styleId="3f">
    <w:name w:val="Знак Знак3"/>
    <w:rsid w:val="004001EE"/>
    <w:rPr>
      <w:b/>
      <w:sz w:val="28"/>
      <w:lang w:val="en-US" w:eastAsia="ru-RU" w:bidi="ar-SA"/>
    </w:rPr>
  </w:style>
  <w:style w:type="paragraph" w:customStyle="1" w:styleId="1f8">
    <w:name w:val="Обычный 1"/>
    <w:basedOn w:val="a7"/>
    <w:link w:val="1f9"/>
    <w:rsid w:val="004001EE"/>
    <w:pPr>
      <w:spacing w:after="0" w:line="360" w:lineRule="auto"/>
      <w:ind w:firstLine="720"/>
    </w:pPr>
    <w:rPr>
      <w:rFonts w:ascii="Times New Roman" w:eastAsia="Times New Roman" w:hAnsi="Times New Roman" w:cs="Times New Roman"/>
      <w:lang w:eastAsia="ru-RU"/>
    </w:rPr>
  </w:style>
  <w:style w:type="character" w:customStyle="1" w:styleId="1f9">
    <w:name w:val="Обычный 1 Знак"/>
    <w:link w:val="1f8"/>
    <w:rsid w:val="004001EE"/>
    <w:rPr>
      <w:rFonts w:ascii="Times New Roman" w:eastAsia="Times New Roman" w:hAnsi="Times New Roman" w:cs="Times New Roman"/>
      <w:lang w:eastAsia="ru-RU"/>
    </w:rPr>
  </w:style>
  <w:style w:type="character" w:customStyle="1" w:styleId="44">
    <w:name w:val="Знак Знак4"/>
    <w:rsid w:val="004001EE"/>
    <w:rPr>
      <w:b/>
      <w:sz w:val="28"/>
      <w:lang w:val="en-US" w:eastAsia="ru-RU" w:bidi="ar-SA"/>
    </w:rPr>
  </w:style>
  <w:style w:type="paragraph" w:styleId="affffff9">
    <w:name w:val="Document Map"/>
    <w:basedOn w:val="a7"/>
    <w:link w:val="affffffa"/>
    <w:rsid w:val="004001EE"/>
    <w:pPr>
      <w:spacing w:after="0" w:line="240" w:lineRule="auto"/>
      <w:jc w:val="left"/>
    </w:pPr>
    <w:rPr>
      <w:rFonts w:ascii="Tahoma" w:eastAsia="Times New Roman" w:hAnsi="Tahoma" w:cs="Times New Roman"/>
      <w:sz w:val="16"/>
      <w:szCs w:val="16"/>
      <w:lang w:val="x-none" w:eastAsia="x-none"/>
    </w:rPr>
  </w:style>
  <w:style w:type="character" w:customStyle="1" w:styleId="affffffa">
    <w:name w:val="Схема документа Знак"/>
    <w:basedOn w:val="a8"/>
    <w:link w:val="affffff9"/>
    <w:rsid w:val="004001EE"/>
    <w:rPr>
      <w:rFonts w:ascii="Tahoma" w:eastAsia="Times New Roman" w:hAnsi="Tahoma" w:cs="Times New Roman"/>
      <w:sz w:val="16"/>
      <w:szCs w:val="16"/>
      <w:lang w:val="x-none" w:eastAsia="x-none"/>
    </w:rPr>
  </w:style>
  <w:style w:type="character" w:customStyle="1" w:styleId="affffffb">
    <w:name w:val="Гипертекстовая ссылка"/>
    <w:uiPriority w:val="99"/>
    <w:rsid w:val="004001EE"/>
    <w:rPr>
      <w:rFonts w:cs="Times New Roman"/>
      <w:color w:val="106BBE"/>
    </w:rPr>
  </w:style>
  <w:style w:type="character" w:customStyle="1" w:styleId="24">
    <w:name w:val="Заголовок 2а Знак Знак"/>
    <w:link w:val="23"/>
    <w:locked/>
    <w:rsid w:val="004001EE"/>
  </w:style>
  <w:style w:type="paragraph" w:customStyle="1" w:styleId="affffffc">
    <w:name w:val="Заголовок таблицы"/>
    <w:basedOn w:val="a7"/>
    <w:link w:val="affffffd"/>
    <w:rsid w:val="004001EE"/>
    <w:pPr>
      <w:spacing w:after="0" w:line="240" w:lineRule="auto"/>
      <w:jc w:val="center"/>
    </w:pPr>
    <w:rPr>
      <w:rFonts w:ascii="Times New Roman" w:eastAsia="Times New Roman" w:hAnsi="Times New Roman" w:cs="Times New Roman"/>
      <w:i/>
      <w:sz w:val="28"/>
      <w:szCs w:val="24"/>
      <w:lang w:val="x-none" w:eastAsia="x-none"/>
    </w:rPr>
  </w:style>
  <w:style w:type="character" w:customStyle="1" w:styleId="affffffd">
    <w:name w:val="Заголовок таблицы Знак"/>
    <w:link w:val="affffffc"/>
    <w:rsid w:val="004001EE"/>
    <w:rPr>
      <w:rFonts w:ascii="Times New Roman" w:eastAsia="Times New Roman" w:hAnsi="Times New Roman" w:cs="Times New Roman"/>
      <w:i/>
      <w:sz w:val="28"/>
      <w:szCs w:val="24"/>
      <w:lang w:val="x-none" w:eastAsia="x-none"/>
    </w:rPr>
  </w:style>
  <w:style w:type="character" w:customStyle="1" w:styleId="aff2">
    <w:name w:val="Оглавл Знак"/>
    <w:link w:val="aff1"/>
    <w:rsid w:val="004001EE"/>
    <w:rPr>
      <w:rFonts w:ascii="Times New Roman" w:eastAsia="Times New Roman" w:hAnsi="Times New Roman" w:cs="Times New Roman"/>
      <w:b/>
      <w:bCs/>
      <w:sz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04555">
      <w:bodyDiv w:val="1"/>
      <w:marLeft w:val="0"/>
      <w:marRight w:val="0"/>
      <w:marTop w:val="0"/>
      <w:marBottom w:val="0"/>
      <w:divBdr>
        <w:top w:val="none" w:sz="0" w:space="0" w:color="auto"/>
        <w:left w:val="none" w:sz="0" w:space="0" w:color="auto"/>
        <w:bottom w:val="none" w:sz="0" w:space="0" w:color="auto"/>
        <w:right w:val="none" w:sz="0" w:space="0" w:color="auto"/>
      </w:divBdr>
    </w:div>
    <w:div w:id="64838579">
      <w:bodyDiv w:val="1"/>
      <w:marLeft w:val="0"/>
      <w:marRight w:val="0"/>
      <w:marTop w:val="0"/>
      <w:marBottom w:val="0"/>
      <w:divBdr>
        <w:top w:val="none" w:sz="0" w:space="0" w:color="auto"/>
        <w:left w:val="none" w:sz="0" w:space="0" w:color="auto"/>
        <w:bottom w:val="none" w:sz="0" w:space="0" w:color="auto"/>
        <w:right w:val="none" w:sz="0" w:space="0" w:color="auto"/>
      </w:divBdr>
    </w:div>
    <w:div w:id="67270685">
      <w:bodyDiv w:val="1"/>
      <w:marLeft w:val="0"/>
      <w:marRight w:val="0"/>
      <w:marTop w:val="0"/>
      <w:marBottom w:val="0"/>
      <w:divBdr>
        <w:top w:val="none" w:sz="0" w:space="0" w:color="auto"/>
        <w:left w:val="none" w:sz="0" w:space="0" w:color="auto"/>
        <w:bottom w:val="none" w:sz="0" w:space="0" w:color="auto"/>
        <w:right w:val="none" w:sz="0" w:space="0" w:color="auto"/>
      </w:divBdr>
    </w:div>
    <w:div w:id="68967014">
      <w:bodyDiv w:val="1"/>
      <w:marLeft w:val="0"/>
      <w:marRight w:val="0"/>
      <w:marTop w:val="0"/>
      <w:marBottom w:val="0"/>
      <w:divBdr>
        <w:top w:val="none" w:sz="0" w:space="0" w:color="auto"/>
        <w:left w:val="none" w:sz="0" w:space="0" w:color="auto"/>
        <w:bottom w:val="none" w:sz="0" w:space="0" w:color="auto"/>
        <w:right w:val="none" w:sz="0" w:space="0" w:color="auto"/>
      </w:divBdr>
      <w:divsChild>
        <w:div w:id="1732847346">
          <w:marLeft w:val="0"/>
          <w:marRight w:val="0"/>
          <w:marTop w:val="0"/>
          <w:marBottom w:val="0"/>
          <w:divBdr>
            <w:top w:val="none" w:sz="0" w:space="0" w:color="auto"/>
            <w:left w:val="none" w:sz="0" w:space="0" w:color="auto"/>
            <w:bottom w:val="none" w:sz="0" w:space="0" w:color="auto"/>
            <w:right w:val="none" w:sz="0" w:space="0" w:color="auto"/>
          </w:divBdr>
        </w:div>
      </w:divsChild>
    </w:div>
    <w:div w:id="69929017">
      <w:bodyDiv w:val="1"/>
      <w:marLeft w:val="0"/>
      <w:marRight w:val="0"/>
      <w:marTop w:val="0"/>
      <w:marBottom w:val="0"/>
      <w:divBdr>
        <w:top w:val="none" w:sz="0" w:space="0" w:color="auto"/>
        <w:left w:val="none" w:sz="0" w:space="0" w:color="auto"/>
        <w:bottom w:val="none" w:sz="0" w:space="0" w:color="auto"/>
        <w:right w:val="none" w:sz="0" w:space="0" w:color="auto"/>
      </w:divBdr>
    </w:div>
    <w:div w:id="80951666">
      <w:bodyDiv w:val="1"/>
      <w:marLeft w:val="0"/>
      <w:marRight w:val="0"/>
      <w:marTop w:val="0"/>
      <w:marBottom w:val="0"/>
      <w:divBdr>
        <w:top w:val="none" w:sz="0" w:space="0" w:color="auto"/>
        <w:left w:val="none" w:sz="0" w:space="0" w:color="auto"/>
        <w:bottom w:val="none" w:sz="0" w:space="0" w:color="auto"/>
        <w:right w:val="none" w:sz="0" w:space="0" w:color="auto"/>
      </w:divBdr>
    </w:div>
    <w:div w:id="110131522">
      <w:bodyDiv w:val="1"/>
      <w:marLeft w:val="0"/>
      <w:marRight w:val="0"/>
      <w:marTop w:val="0"/>
      <w:marBottom w:val="0"/>
      <w:divBdr>
        <w:top w:val="none" w:sz="0" w:space="0" w:color="auto"/>
        <w:left w:val="none" w:sz="0" w:space="0" w:color="auto"/>
        <w:bottom w:val="none" w:sz="0" w:space="0" w:color="auto"/>
        <w:right w:val="none" w:sz="0" w:space="0" w:color="auto"/>
      </w:divBdr>
    </w:div>
    <w:div w:id="131871426">
      <w:bodyDiv w:val="1"/>
      <w:marLeft w:val="0"/>
      <w:marRight w:val="0"/>
      <w:marTop w:val="0"/>
      <w:marBottom w:val="0"/>
      <w:divBdr>
        <w:top w:val="none" w:sz="0" w:space="0" w:color="auto"/>
        <w:left w:val="none" w:sz="0" w:space="0" w:color="auto"/>
        <w:bottom w:val="none" w:sz="0" w:space="0" w:color="auto"/>
        <w:right w:val="none" w:sz="0" w:space="0" w:color="auto"/>
      </w:divBdr>
    </w:div>
    <w:div w:id="177158725">
      <w:bodyDiv w:val="1"/>
      <w:marLeft w:val="0"/>
      <w:marRight w:val="0"/>
      <w:marTop w:val="0"/>
      <w:marBottom w:val="0"/>
      <w:divBdr>
        <w:top w:val="none" w:sz="0" w:space="0" w:color="auto"/>
        <w:left w:val="none" w:sz="0" w:space="0" w:color="auto"/>
        <w:bottom w:val="none" w:sz="0" w:space="0" w:color="auto"/>
        <w:right w:val="none" w:sz="0" w:space="0" w:color="auto"/>
      </w:divBdr>
    </w:div>
    <w:div w:id="187110427">
      <w:bodyDiv w:val="1"/>
      <w:marLeft w:val="0"/>
      <w:marRight w:val="0"/>
      <w:marTop w:val="0"/>
      <w:marBottom w:val="0"/>
      <w:divBdr>
        <w:top w:val="none" w:sz="0" w:space="0" w:color="auto"/>
        <w:left w:val="none" w:sz="0" w:space="0" w:color="auto"/>
        <w:bottom w:val="none" w:sz="0" w:space="0" w:color="auto"/>
        <w:right w:val="none" w:sz="0" w:space="0" w:color="auto"/>
      </w:divBdr>
    </w:div>
    <w:div w:id="187765452">
      <w:bodyDiv w:val="1"/>
      <w:marLeft w:val="0"/>
      <w:marRight w:val="0"/>
      <w:marTop w:val="0"/>
      <w:marBottom w:val="0"/>
      <w:divBdr>
        <w:top w:val="none" w:sz="0" w:space="0" w:color="auto"/>
        <w:left w:val="none" w:sz="0" w:space="0" w:color="auto"/>
        <w:bottom w:val="none" w:sz="0" w:space="0" w:color="auto"/>
        <w:right w:val="none" w:sz="0" w:space="0" w:color="auto"/>
      </w:divBdr>
    </w:div>
    <w:div w:id="212548911">
      <w:bodyDiv w:val="1"/>
      <w:marLeft w:val="0"/>
      <w:marRight w:val="0"/>
      <w:marTop w:val="0"/>
      <w:marBottom w:val="0"/>
      <w:divBdr>
        <w:top w:val="none" w:sz="0" w:space="0" w:color="auto"/>
        <w:left w:val="none" w:sz="0" w:space="0" w:color="auto"/>
        <w:bottom w:val="none" w:sz="0" w:space="0" w:color="auto"/>
        <w:right w:val="none" w:sz="0" w:space="0" w:color="auto"/>
      </w:divBdr>
      <w:divsChild>
        <w:div w:id="1765031876">
          <w:marLeft w:val="0"/>
          <w:marRight w:val="0"/>
          <w:marTop w:val="0"/>
          <w:marBottom w:val="0"/>
          <w:divBdr>
            <w:top w:val="none" w:sz="0" w:space="0" w:color="auto"/>
            <w:left w:val="none" w:sz="0" w:space="0" w:color="auto"/>
            <w:bottom w:val="none" w:sz="0" w:space="0" w:color="auto"/>
            <w:right w:val="none" w:sz="0" w:space="0" w:color="auto"/>
          </w:divBdr>
          <w:divsChild>
            <w:div w:id="236328023">
              <w:marLeft w:val="0"/>
              <w:marRight w:val="0"/>
              <w:marTop w:val="0"/>
              <w:marBottom w:val="0"/>
              <w:divBdr>
                <w:top w:val="none" w:sz="0" w:space="0" w:color="auto"/>
                <w:left w:val="none" w:sz="0" w:space="0" w:color="auto"/>
                <w:bottom w:val="none" w:sz="0" w:space="0" w:color="auto"/>
                <w:right w:val="none" w:sz="0" w:space="0" w:color="auto"/>
              </w:divBdr>
              <w:divsChild>
                <w:div w:id="1114789954">
                  <w:marLeft w:val="0"/>
                  <w:marRight w:val="0"/>
                  <w:marTop w:val="0"/>
                  <w:marBottom w:val="0"/>
                  <w:divBdr>
                    <w:top w:val="none" w:sz="0" w:space="0" w:color="auto"/>
                    <w:left w:val="none" w:sz="0" w:space="0" w:color="auto"/>
                    <w:bottom w:val="none" w:sz="0" w:space="0" w:color="auto"/>
                    <w:right w:val="none" w:sz="0" w:space="0" w:color="auto"/>
                  </w:divBdr>
                  <w:divsChild>
                    <w:div w:id="568082285">
                      <w:marLeft w:val="0"/>
                      <w:marRight w:val="0"/>
                      <w:marTop w:val="0"/>
                      <w:marBottom w:val="0"/>
                      <w:divBdr>
                        <w:top w:val="none" w:sz="0" w:space="0" w:color="auto"/>
                        <w:left w:val="none" w:sz="0" w:space="0" w:color="auto"/>
                        <w:bottom w:val="none" w:sz="0" w:space="0" w:color="auto"/>
                        <w:right w:val="none" w:sz="0" w:space="0" w:color="auto"/>
                      </w:divBdr>
                    </w:div>
                    <w:div w:id="1497961992">
                      <w:marLeft w:val="0"/>
                      <w:marRight w:val="0"/>
                      <w:marTop w:val="0"/>
                      <w:marBottom w:val="0"/>
                      <w:divBdr>
                        <w:top w:val="none" w:sz="0" w:space="0" w:color="auto"/>
                        <w:left w:val="none" w:sz="0" w:space="0" w:color="auto"/>
                        <w:bottom w:val="none" w:sz="0" w:space="0" w:color="auto"/>
                        <w:right w:val="none" w:sz="0" w:space="0" w:color="auto"/>
                      </w:divBdr>
                      <w:divsChild>
                        <w:div w:id="1871987172">
                          <w:marLeft w:val="0"/>
                          <w:marRight w:val="0"/>
                          <w:marTop w:val="0"/>
                          <w:marBottom w:val="0"/>
                          <w:divBdr>
                            <w:top w:val="none" w:sz="0" w:space="0" w:color="auto"/>
                            <w:left w:val="none" w:sz="0" w:space="0" w:color="auto"/>
                            <w:bottom w:val="none" w:sz="0" w:space="0" w:color="auto"/>
                            <w:right w:val="none" w:sz="0" w:space="0" w:color="auto"/>
                          </w:divBdr>
                          <w:divsChild>
                            <w:div w:id="1583560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7211734">
      <w:bodyDiv w:val="1"/>
      <w:marLeft w:val="0"/>
      <w:marRight w:val="0"/>
      <w:marTop w:val="0"/>
      <w:marBottom w:val="0"/>
      <w:divBdr>
        <w:top w:val="none" w:sz="0" w:space="0" w:color="auto"/>
        <w:left w:val="none" w:sz="0" w:space="0" w:color="auto"/>
        <w:bottom w:val="none" w:sz="0" w:space="0" w:color="auto"/>
        <w:right w:val="none" w:sz="0" w:space="0" w:color="auto"/>
      </w:divBdr>
    </w:div>
    <w:div w:id="267271621">
      <w:bodyDiv w:val="1"/>
      <w:marLeft w:val="0"/>
      <w:marRight w:val="0"/>
      <w:marTop w:val="0"/>
      <w:marBottom w:val="0"/>
      <w:divBdr>
        <w:top w:val="none" w:sz="0" w:space="0" w:color="auto"/>
        <w:left w:val="none" w:sz="0" w:space="0" w:color="auto"/>
        <w:bottom w:val="none" w:sz="0" w:space="0" w:color="auto"/>
        <w:right w:val="none" w:sz="0" w:space="0" w:color="auto"/>
      </w:divBdr>
    </w:div>
    <w:div w:id="280770528">
      <w:bodyDiv w:val="1"/>
      <w:marLeft w:val="0"/>
      <w:marRight w:val="0"/>
      <w:marTop w:val="0"/>
      <w:marBottom w:val="0"/>
      <w:divBdr>
        <w:top w:val="none" w:sz="0" w:space="0" w:color="auto"/>
        <w:left w:val="none" w:sz="0" w:space="0" w:color="auto"/>
        <w:bottom w:val="none" w:sz="0" w:space="0" w:color="auto"/>
        <w:right w:val="none" w:sz="0" w:space="0" w:color="auto"/>
      </w:divBdr>
    </w:div>
    <w:div w:id="299766287">
      <w:bodyDiv w:val="1"/>
      <w:marLeft w:val="0"/>
      <w:marRight w:val="0"/>
      <w:marTop w:val="0"/>
      <w:marBottom w:val="0"/>
      <w:divBdr>
        <w:top w:val="none" w:sz="0" w:space="0" w:color="auto"/>
        <w:left w:val="none" w:sz="0" w:space="0" w:color="auto"/>
        <w:bottom w:val="none" w:sz="0" w:space="0" w:color="auto"/>
        <w:right w:val="none" w:sz="0" w:space="0" w:color="auto"/>
      </w:divBdr>
    </w:div>
    <w:div w:id="304047357">
      <w:bodyDiv w:val="1"/>
      <w:marLeft w:val="0"/>
      <w:marRight w:val="0"/>
      <w:marTop w:val="0"/>
      <w:marBottom w:val="0"/>
      <w:divBdr>
        <w:top w:val="none" w:sz="0" w:space="0" w:color="auto"/>
        <w:left w:val="none" w:sz="0" w:space="0" w:color="auto"/>
        <w:bottom w:val="none" w:sz="0" w:space="0" w:color="auto"/>
        <w:right w:val="none" w:sz="0" w:space="0" w:color="auto"/>
      </w:divBdr>
      <w:divsChild>
        <w:div w:id="312028756">
          <w:marLeft w:val="0"/>
          <w:marRight w:val="0"/>
          <w:marTop w:val="0"/>
          <w:marBottom w:val="0"/>
          <w:divBdr>
            <w:top w:val="none" w:sz="0" w:space="0" w:color="auto"/>
            <w:left w:val="none" w:sz="0" w:space="0" w:color="auto"/>
            <w:bottom w:val="none" w:sz="0" w:space="0" w:color="auto"/>
            <w:right w:val="none" w:sz="0" w:space="0" w:color="auto"/>
          </w:divBdr>
        </w:div>
        <w:div w:id="1913657660">
          <w:marLeft w:val="0"/>
          <w:marRight w:val="0"/>
          <w:marTop w:val="0"/>
          <w:marBottom w:val="0"/>
          <w:divBdr>
            <w:top w:val="none" w:sz="0" w:space="0" w:color="auto"/>
            <w:left w:val="none" w:sz="0" w:space="0" w:color="auto"/>
            <w:bottom w:val="none" w:sz="0" w:space="0" w:color="auto"/>
            <w:right w:val="none" w:sz="0" w:space="0" w:color="auto"/>
          </w:divBdr>
        </w:div>
      </w:divsChild>
    </w:div>
    <w:div w:id="333068184">
      <w:bodyDiv w:val="1"/>
      <w:marLeft w:val="0"/>
      <w:marRight w:val="0"/>
      <w:marTop w:val="0"/>
      <w:marBottom w:val="0"/>
      <w:divBdr>
        <w:top w:val="none" w:sz="0" w:space="0" w:color="auto"/>
        <w:left w:val="none" w:sz="0" w:space="0" w:color="auto"/>
        <w:bottom w:val="none" w:sz="0" w:space="0" w:color="auto"/>
        <w:right w:val="none" w:sz="0" w:space="0" w:color="auto"/>
      </w:divBdr>
      <w:divsChild>
        <w:div w:id="225410434">
          <w:marLeft w:val="0"/>
          <w:marRight w:val="0"/>
          <w:marTop w:val="120"/>
          <w:marBottom w:val="0"/>
          <w:divBdr>
            <w:top w:val="none" w:sz="0" w:space="0" w:color="auto"/>
            <w:left w:val="none" w:sz="0" w:space="0" w:color="auto"/>
            <w:bottom w:val="none" w:sz="0" w:space="0" w:color="auto"/>
            <w:right w:val="none" w:sz="0" w:space="0" w:color="auto"/>
          </w:divBdr>
        </w:div>
        <w:div w:id="276525646">
          <w:marLeft w:val="0"/>
          <w:marRight w:val="0"/>
          <w:marTop w:val="120"/>
          <w:marBottom w:val="0"/>
          <w:divBdr>
            <w:top w:val="none" w:sz="0" w:space="0" w:color="auto"/>
            <w:left w:val="none" w:sz="0" w:space="0" w:color="auto"/>
            <w:bottom w:val="none" w:sz="0" w:space="0" w:color="auto"/>
            <w:right w:val="none" w:sz="0" w:space="0" w:color="auto"/>
          </w:divBdr>
        </w:div>
        <w:div w:id="1271739109">
          <w:marLeft w:val="0"/>
          <w:marRight w:val="0"/>
          <w:marTop w:val="120"/>
          <w:marBottom w:val="0"/>
          <w:divBdr>
            <w:top w:val="none" w:sz="0" w:space="0" w:color="auto"/>
            <w:left w:val="none" w:sz="0" w:space="0" w:color="auto"/>
            <w:bottom w:val="none" w:sz="0" w:space="0" w:color="auto"/>
            <w:right w:val="none" w:sz="0" w:space="0" w:color="auto"/>
          </w:divBdr>
        </w:div>
        <w:div w:id="1300500128">
          <w:marLeft w:val="0"/>
          <w:marRight w:val="0"/>
          <w:marTop w:val="120"/>
          <w:marBottom w:val="0"/>
          <w:divBdr>
            <w:top w:val="none" w:sz="0" w:space="0" w:color="auto"/>
            <w:left w:val="none" w:sz="0" w:space="0" w:color="auto"/>
            <w:bottom w:val="none" w:sz="0" w:space="0" w:color="auto"/>
            <w:right w:val="none" w:sz="0" w:space="0" w:color="auto"/>
          </w:divBdr>
        </w:div>
      </w:divsChild>
    </w:div>
    <w:div w:id="364260097">
      <w:bodyDiv w:val="1"/>
      <w:marLeft w:val="0"/>
      <w:marRight w:val="0"/>
      <w:marTop w:val="0"/>
      <w:marBottom w:val="0"/>
      <w:divBdr>
        <w:top w:val="none" w:sz="0" w:space="0" w:color="auto"/>
        <w:left w:val="none" w:sz="0" w:space="0" w:color="auto"/>
        <w:bottom w:val="none" w:sz="0" w:space="0" w:color="auto"/>
        <w:right w:val="none" w:sz="0" w:space="0" w:color="auto"/>
      </w:divBdr>
    </w:div>
    <w:div w:id="370543817">
      <w:bodyDiv w:val="1"/>
      <w:marLeft w:val="0"/>
      <w:marRight w:val="0"/>
      <w:marTop w:val="0"/>
      <w:marBottom w:val="0"/>
      <w:divBdr>
        <w:top w:val="none" w:sz="0" w:space="0" w:color="auto"/>
        <w:left w:val="none" w:sz="0" w:space="0" w:color="auto"/>
        <w:bottom w:val="none" w:sz="0" w:space="0" w:color="auto"/>
        <w:right w:val="none" w:sz="0" w:space="0" w:color="auto"/>
      </w:divBdr>
    </w:div>
    <w:div w:id="373771981">
      <w:bodyDiv w:val="1"/>
      <w:marLeft w:val="0"/>
      <w:marRight w:val="0"/>
      <w:marTop w:val="0"/>
      <w:marBottom w:val="0"/>
      <w:divBdr>
        <w:top w:val="none" w:sz="0" w:space="0" w:color="auto"/>
        <w:left w:val="none" w:sz="0" w:space="0" w:color="auto"/>
        <w:bottom w:val="none" w:sz="0" w:space="0" w:color="auto"/>
        <w:right w:val="none" w:sz="0" w:space="0" w:color="auto"/>
      </w:divBdr>
    </w:div>
    <w:div w:id="411588240">
      <w:bodyDiv w:val="1"/>
      <w:marLeft w:val="0"/>
      <w:marRight w:val="0"/>
      <w:marTop w:val="0"/>
      <w:marBottom w:val="0"/>
      <w:divBdr>
        <w:top w:val="none" w:sz="0" w:space="0" w:color="auto"/>
        <w:left w:val="none" w:sz="0" w:space="0" w:color="auto"/>
        <w:bottom w:val="none" w:sz="0" w:space="0" w:color="auto"/>
        <w:right w:val="none" w:sz="0" w:space="0" w:color="auto"/>
      </w:divBdr>
    </w:div>
    <w:div w:id="490368560">
      <w:bodyDiv w:val="1"/>
      <w:marLeft w:val="0"/>
      <w:marRight w:val="0"/>
      <w:marTop w:val="0"/>
      <w:marBottom w:val="0"/>
      <w:divBdr>
        <w:top w:val="none" w:sz="0" w:space="0" w:color="auto"/>
        <w:left w:val="none" w:sz="0" w:space="0" w:color="auto"/>
        <w:bottom w:val="none" w:sz="0" w:space="0" w:color="auto"/>
        <w:right w:val="none" w:sz="0" w:space="0" w:color="auto"/>
      </w:divBdr>
    </w:div>
    <w:div w:id="494490507">
      <w:bodyDiv w:val="1"/>
      <w:marLeft w:val="0"/>
      <w:marRight w:val="0"/>
      <w:marTop w:val="0"/>
      <w:marBottom w:val="0"/>
      <w:divBdr>
        <w:top w:val="none" w:sz="0" w:space="0" w:color="auto"/>
        <w:left w:val="none" w:sz="0" w:space="0" w:color="auto"/>
        <w:bottom w:val="none" w:sz="0" w:space="0" w:color="auto"/>
        <w:right w:val="none" w:sz="0" w:space="0" w:color="auto"/>
      </w:divBdr>
    </w:div>
    <w:div w:id="542407926">
      <w:bodyDiv w:val="1"/>
      <w:marLeft w:val="0"/>
      <w:marRight w:val="0"/>
      <w:marTop w:val="0"/>
      <w:marBottom w:val="0"/>
      <w:divBdr>
        <w:top w:val="none" w:sz="0" w:space="0" w:color="auto"/>
        <w:left w:val="none" w:sz="0" w:space="0" w:color="auto"/>
        <w:bottom w:val="none" w:sz="0" w:space="0" w:color="auto"/>
        <w:right w:val="none" w:sz="0" w:space="0" w:color="auto"/>
      </w:divBdr>
    </w:div>
    <w:div w:id="570623111">
      <w:bodyDiv w:val="1"/>
      <w:marLeft w:val="0"/>
      <w:marRight w:val="0"/>
      <w:marTop w:val="0"/>
      <w:marBottom w:val="0"/>
      <w:divBdr>
        <w:top w:val="none" w:sz="0" w:space="0" w:color="auto"/>
        <w:left w:val="none" w:sz="0" w:space="0" w:color="auto"/>
        <w:bottom w:val="none" w:sz="0" w:space="0" w:color="auto"/>
        <w:right w:val="none" w:sz="0" w:space="0" w:color="auto"/>
      </w:divBdr>
    </w:div>
    <w:div w:id="573592392">
      <w:bodyDiv w:val="1"/>
      <w:marLeft w:val="0"/>
      <w:marRight w:val="0"/>
      <w:marTop w:val="0"/>
      <w:marBottom w:val="0"/>
      <w:divBdr>
        <w:top w:val="none" w:sz="0" w:space="0" w:color="auto"/>
        <w:left w:val="none" w:sz="0" w:space="0" w:color="auto"/>
        <w:bottom w:val="none" w:sz="0" w:space="0" w:color="auto"/>
        <w:right w:val="none" w:sz="0" w:space="0" w:color="auto"/>
      </w:divBdr>
    </w:div>
    <w:div w:id="598372481">
      <w:bodyDiv w:val="1"/>
      <w:marLeft w:val="0"/>
      <w:marRight w:val="0"/>
      <w:marTop w:val="0"/>
      <w:marBottom w:val="0"/>
      <w:divBdr>
        <w:top w:val="none" w:sz="0" w:space="0" w:color="auto"/>
        <w:left w:val="none" w:sz="0" w:space="0" w:color="auto"/>
        <w:bottom w:val="none" w:sz="0" w:space="0" w:color="auto"/>
        <w:right w:val="none" w:sz="0" w:space="0" w:color="auto"/>
      </w:divBdr>
    </w:div>
    <w:div w:id="609582987">
      <w:bodyDiv w:val="1"/>
      <w:marLeft w:val="0"/>
      <w:marRight w:val="0"/>
      <w:marTop w:val="0"/>
      <w:marBottom w:val="0"/>
      <w:divBdr>
        <w:top w:val="none" w:sz="0" w:space="0" w:color="auto"/>
        <w:left w:val="none" w:sz="0" w:space="0" w:color="auto"/>
        <w:bottom w:val="none" w:sz="0" w:space="0" w:color="auto"/>
        <w:right w:val="none" w:sz="0" w:space="0" w:color="auto"/>
      </w:divBdr>
    </w:div>
    <w:div w:id="657223564">
      <w:bodyDiv w:val="1"/>
      <w:marLeft w:val="0"/>
      <w:marRight w:val="0"/>
      <w:marTop w:val="0"/>
      <w:marBottom w:val="0"/>
      <w:divBdr>
        <w:top w:val="none" w:sz="0" w:space="0" w:color="auto"/>
        <w:left w:val="none" w:sz="0" w:space="0" w:color="auto"/>
        <w:bottom w:val="none" w:sz="0" w:space="0" w:color="auto"/>
        <w:right w:val="none" w:sz="0" w:space="0" w:color="auto"/>
      </w:divBdr>
      <w:divsChild>
        <w:div w:id="818573016">
          <w:marLeft w:val="0"/>
          <w:marRight w:val="0"/>
          <w:marTop w:val="0"/>
          <w:marBottom w:val="0"/>
          <w:divBdr>
            <w:top w:val="none" w:sz="0" w:space="0" w:color="auto"/>
            <w:left w:val="none" w:sz="0" w:space="0" w:color="auto"/>
            <w:bottom w:val="none" w:sz="0" w:space="0" w:color="auto"/>
            <w:right w:val="none" w:sz="0" w:space="0" w:color="auto"/>
          </w:divBdr>
        </w:div>
      </w:divsChild>
    </w:div>
    <w:div w:id="660625906">
      <w:bodyDiv w:val="1"/>
      <w:marLeft w:val="0"/>
      <w:marRight w:val="0"/>
      <w:marTop w:val="0"/>
      <w:marBottom w:val="0"/>
      <w:divBdr>
        <w:top w:val="none" w:sz="0" w:space="0" w:color="auto"/>
        <w:left w:val="none" w:sz="0" w:space="0" w:color="auto"/>
        <w:bottom w:val="none" w:sz="0" w:space="0" w:color="auto"/>
        <w:right w:val="none" w:sz="0" w:space="0" w:color="auto"/>
      </w:divBdr>
    </w:div>
    <w:div w:id="682972684">
      <w:bodyDiv w:val="1"/>
      <w:marLeft w:val="0"/>
      <w:marRight w:val="0"/>
      <w:marTop w:val="0"/>
      <w:marBottom w:val="0"/>
      <w:divBdr>
        <w:top w:val="none" w:sz="0" w:space="0" w:color="auto"/>
        <w:left w:val="none" w:sz="0" w:space="0" w:color="auto"/>
        <w:bottom w:val="none" w:sz="0" w:space="0" w:color="auto"/>
        <w:right w:val="none" w:sz="0" w:space="0" w:color="auto"/>
      </w:divBdr>
    </w:div>
    <w:div w:id="714741439">
      <w:bodyDiv w:val="1"/>
      <w:marLeft w:val="0"/>
      <w:marRight w:val="0"/>
      <w:marTop w:val="0"/>
      <w:marBottom w:val="0"/>
      <w:divBdr>
        <w:top w:val="none" w:sz="0" w:space="0" w:color="auto"/>
        <w:left w:val="none" w:sz="0" w:space="0" w:color="auto"/>
        <w:bottom w:val="none" w:sz="0" w:space="0" w:color="auto"/>
        <w:right w:val="none" w:sz="0" w:space="0" w:color="auto"/>
      </w:divBdr>
    </w:div>
    <w:div w:id="766509745">
      <w:bodyDiv w:val="1"/>
      <w:marLeft w:val="0"/>
      <w:marRight w:val="0"/>
      <w:marTop w:val="0"/>
      <w:marBottom w:val="0"/>
      <w:divBdr>
        <w:top w:val="none" w:sz="0" w:space="0" w:color="auto"/>
        <w:left w:val="none" w:sz="0" w:space="0" w:color="auto"/>
        <w:bottom w:val="none" w:sz="0" w:space="0" w:color="auto"/>
        <w:right w:val="none" w:sz="0" w:space="0" w:color="auto"/>
      </w:divBdr>
    </w:div>
    <w:div w:id="768356391">
      <w:bodyDiv w:val="1"/>
      <w:marLeft w:val="0"/>
      <w:marRight w:val="0"/>
      <w:marTop w:val="0"/>
      <w:marBottom w:val="0"/>
      <w:divBdr>
        <w:top w:val="none" w:sz="0" w:space="0" w:color="auto"/>
        <w:left w:val="none" w:sz="0" w:space="0" w:color="auto"/>
        <w:bottom w:val="none" w:sz="0" w:space="0" w:color="auto"/>
        <w:right w:val="none" w:sz="0" w:space="0" w:color="auto"/>
      </w:divBdr>
    </w:div>
    <w:div w:id="789713755">
      <w:bodyDiv w:val="1"/>
      <w:marLeft w:val="0"/>
      <w:marRight w:val="0"/>
      <w:marTop w:val="0"/>
      <w:marBottom w:val="0"/>
      <w:divBdr>
        <w:top w:val="none" w:sz="0" w:space="0" w:color="auto"/>
        <w:left w:val="none" w:sz="0" w:space="0" w:color="auto"/>
        <w:bottom w:val="none" w:sz="0" w:space="0" w:color="auto"/>
        <w:right w:val="none" w:sz="0" w:space="0" w:color="auto"/>
      </w:divBdr>
    </w:div>
    <w:div w:id="846947475">
      <w:bodyDiv w:val="1"/>
      <w:marLeft w:val="0"/>
      <w:marRight w:val="0"/>
      <w:marTop w:val="0"/>
      <w:marBottom w:val="0"/>
      <w:divBdr>
        <w:top w:val="none" w:sz="0" w:space="0" w:color="auto"/>
        <w:left w:val="none" w:sz="0" w:space="0" w:color="auto"/>
        <w:bottom w:val="none" w:sz="0" w:space="0" w:color="auto"/>
        <w:right w:val="none" w:sz="0" w:space="0" w:color="auto"/>
      </w:divBdr>
    </w:div>
    <w:div w:id="872765694">
      <w:bodyDiv w:val="1"/>
      <w:marLeft w:val="0"/>
      <w:marRight w:val="0"/>
      <w:marTop w:val="0"/>
      <w:marBottom w:val="0"/>
      <w:divBdr>
        <w:top w:val="none" w:sz="0" w:space="0" w:color="auto"/>
        <w:left w:val="none" w:sz="0" w:space="0" w:color="auto"/>
        <w:bottom w:val="none" w:sz="0" w:space="0" w:color="auto"/>
        <w:right w:val="none" w:sz="0" w:space="0" w:color="auto"/>
      </w:divBdr>
    </w:div>
    <w:div w:id="882713702">
      <w:bodyDiv w:val="1"/>
      <w:marLeft w:val="0"/>
      <w:marRight w:val="0"/>
      <w:marTop w:val="0"/>
      <w:marBottom w:val="0"/>
      <w:divBdr>
        <w:top w:val="none" w:sz="0" w:space="0" w:color="auto"/>
        <w:left w:val="none" w:sz="0" w:space="0" w:color="auto"/>
        <w:bottom w:val="none" w:sz="0" w:space="0" w:color="auto"/>
        <w:right w:val="none" w:sz="0" w:space="0" w:color="auto"/>
      </w:divBdr>
    </w:div>
    <w:div w:id="898789156">
      <w:bodyDiv w:val="1"/>
      <w:marLeft w:val="0"/>
      <w:marRight w:val="0"/>
      <w:marTop w:val="0"/>
      <w:marBottom w:val="0"/>
      <w:divBdr>
        <w:top w:val="none" w:sz="0" w:space="0" w:color="auto"/>
        <w:left w:val="none" w:sz="0" w:space="0" w:color="auto"/>
        <w:bottom w:val="none" w:sz="0" w:space="0" w:color="auto"/>
        <w:right w:val="none" w:sz="0" w:space="0" w:color="auto"/>
      </w:divBdr>
    </w:div>
    <w:div w:id="899054718">
      <w:bodyDiv w:val="1"/>
      <w:marLeft w:val="0"/>
      <w:marRight w:val="0"/>
      <w:marTop w:val="0"/>
      <w:marBottom w:val="0"/>
      <w:divBdr>
        <w:top w:val="none" w:sz="0" w:space="0" w:color="auto"/>
        <w:left w:val="none" w:sz="0" w:space="0" w:color="auto"/>
        <w:bottom w:val="none" w:sz="0" w:space="0" w:color="auto"/>
        <w:right w:val="none" w:sz="0" w:space="0" w:color="auto"/>
      </w:divBdr>
    </w:div>
    <w:div w:id="958993723">
      <w:bodyDiv w:val="1"/>
      <w:marLeft w:val="0"/>
      <w:marRight w:val="0"/>
      <w:marTop w:val="0"/>
      <w:marBottom w:val="0"/>
      <w:divBdr>
        <w:top w:val="none" w:sz="0" w:space="0" w:color="auto"/>
        <w:left w:val="none" w:sz="0" w:space="0" w:color="auto"/>
        <w:bottom w:val="none" w:sz="0" w:space="0" w:color="auto"/>
        <w:right w:val="none" w:sz="0" w:space="0" w:color="auto"/>
      </w:divBdr>
    </w:div>
    <w:div w:id="959646931">
      <w:bodyDiv w:val="1"/>
      <w:marLeft w:val="0"/>
      <w:marRight w:val="0"/>
      <w:marTop w:val="0"/>
      <w:marBottom w:val="0"/>
      <w:divBdr>
        <w:top w:val="none" w:sz="0" w:space="0" w:color="auto"/>
        <w:left w:val="none" w:sz="0" w:space="0" w:color="auto"/>
        <w:bottom w:val="none" w:sz="0" w:space="0" w:color="auto"/>
        <w:right w:val="none" w:sz="0" w:space="0" w:color="auto"/>
      </w:divBdr>
    </w:div>
    <w:div w:id="1041125481">
      <w:bodyDiv w:val="1"/>
      <w:marLeft w:val="0"/>
      <w:marRight w:val="0"/>
      <w:marTop w:val="0"/>
      <w:marBottom w:val="0"/>
      <w:divBdr>
        <w:top w:val="none" w:sz="0" w:space="0" w:color="auto"/>
        <w:left w:val="none" w:sz="0" w:space="0" w:color="auto"/>
        <w:bottom w:val="none" w:sz="0" w:space="0" w:color="auto"/>
        <w:right w:val="none" w:sz="0" w:space="0" w:color="auto"/>
      </w:divBdr>
    </w:div>
    <w:div w:id="1057439895">
      <w:bodyDiv w:val="1"/>
      <w:marLeft w:val="0"/>
      <w:marRight w:val="0"/>
      <w:marTop w:val="0"/>
      <w:marBottom w:val="0"/>
      <w:divBdr>
        <w:top w:val="none" w:sz="0" w:space="0" w:color="auto"/>
        <w:left w:val="none" w:sz="0" w:space="0" w:color="auto"/>
        <w:bottom w:val="none" w:sz="0" w:space="0" w:color="auto"/>
        <w:right w:val="none" w:sz="0" w:space="0" w:color="auto"/>
      </w:divBdr>
    </w:div>
    <w:div w:id="1063068598">
      <w:bodyDiv w:val="1"/>
      <w:marLeft w:val="0"/>
      <w:marRight w:val="0"/>
      <w:marTop w:val="0"/>
      <w:marBottom w:val="0"/>
      <w:divBdr>
        <w:top w:val="none" w:sz="0" w:space="0" w:color="auto"/>
        <w:left w:val="none" w:sz="0" w:space="0" w:color="auto"/>
        <w:bottom w:val="none" w:sz="0" w:space="0" w:color="auto"/>
        <w:right w:val="none" w:sz="0" w:space="0" w:color="auto"/>
      </w:divBdr>
    </w:div>
    <w:div w:id="1090616225">
      <w:bodyDiv w:val="1"/>
      <w:marLeft w:val="0"/>
      <w:marRight w:val="0"/>
      <w:marTop w:val="0"/>
      <w:marBottom w:val="0"/>
      <w:divBdr>
        <w:top w:val="none" w:sz="0" w:space="0" w:color="auto"/>
        <w:left w:val="none" w:sz="0" w:space="0" w:color="auto"/>
        <w:bottom w:val="none" w:sz="0" w:space="0" w:color="auto"/>
        <w:right w:val="none" w:sz="0" w:space="0" w:color="auto"/>
      </w:divBdr>
    </w:div>
    <w:div w:id="1099762695">
      <w:bodyDiv w:val="1"/>
      <w:marLeft w:val="0"/>
      <w:marRight w:val="0"/>
      <w:marTop w:val="0"/>
      <w:marBottom w:val="0"/>
      <w:divBdr>
        <w:top w:val="none" w:sz="0" w:space="0" w:color="auto"/>
        <w:left w:val="none" w:sz="0" w:space="0" w:color="auto"/>
        <w:bottom w:val="none" w:sz="0" w:space="0" w:color="auto"/>
        <w:right w:val="none" w:sz="0" w:space="0" w:color="auto"/>
      </w:divBdr>
    </w:div>
    <w:div w:id="1138568443">
      <w:bodyDiv w:val="1"/>
      <w:marLeft w:val="0"/>
      <w:marRight w:val="0"/>
      <w:marTop w:val="0"/>
      <w:marBottom w:val="0"/>
      <w:divBdr>
        <w:top w:val="none" w:sz="0" w:space="0" w:color="auto"/>
        <w:left w:val="none" w:sz="0" w:space="0" w:color="auto"/>
        <w:bottom w:val="none" w:sz="0" w:space="0" w:color="auto"/>
        <w:right w:val="none" w:sz="0" w:space="0" w:color="auto"/>
      </w:divBdr>
    </w:div>
    <w:div w:id="1232540292">
      <w:bodyDiv w:val="1"/>
      <w:marLeft w:val="0"/>
      <w:marRight w:val="0"/>
      <w:marTop w:val="0"/>
      <w:marBottom w:val="0"/>
      <w:divBdr>
        <w:top w:val="none" w:sz="0" w:space="0" w:color="auto"/>
        <w:left w:val="none" w:sz="0" w:space="0" w:color="auto"/>
        <w:bottom w:val="none" w:sz="0" w:space="0" w:color="auto"/>
        <w:right w:val="none" w:sz="0" w:space="0" w:color="auto"/>
      </w:divBdr>
    </w:div>
    <w:div w:id="1234664543">
      <w:bodyDiv w:val="1"/>
      <w:marLeft w:val="0"/>
      <w:marRight w:val="0"/>
      <w:marTop w:val="0"/>
      <w:marBottom w:val="0"/>
      <w:divBdr>
        <w:top w:val="none" w:sz="0" w:space="0" w:color="auto"/>
        <w:left w:val="none" w:sz="0" w:space="0" w:color="auto"/>
        <w:bottom w:val="none" w:sz="0" w:space="0" w:color="auto"/>
        <w:right w:val="none" w:sz="0" w:space="0" w:color="auto"/>
      </w:divBdr>
    </w:div>
    <w:div w:id="1236742907">
      <w:bodyDiv w:val="1"/>
      <w:marLeft w:val="0"/>
      <w:marRight w:val="0"/>
      <w:marTop w:val="0"/>
      <w:marBottom w:val="0"/>
      <w:divBdr>
        <w:top w:val="none" w:sz="0" w:space="0" w:color="auto"/>
        <w:left w:val="none" w:sz="0" w:space="0" w:color="auto"/>
        <w:bottom w:val="none" w:sz="0" w:space="0" w:color="auto"/>
        <w:right w:val="none" w:sz="0" w:space="0" w:color="auto"/>
      </w:divBdr>
    </w:div>
    <w:div w:id="1261373952">
      <w:bodyDiv w:val="1"/>
      <w:marLeft w:val="0"/>
      <w:marRight w:val="0"/>
      <w:marTop w:val="0"/>
      <w:marBottom w:val="0"/>
      <w:divBdr>
        <w:top w:val="none" w:sz="0" w:space="0" w:color="auto"/>
        <w:left w:val="none" w:sz="0" w:space="0" w:color="auto"/>
        <w:bottom w:val="none" w:sz="0" w:space="0" w:color="auto"/>
        <w:right w:val="none" w:sz="0" w:space="0" w:color="auto"/>
      </w:divBdr>
    </w:div>
    <w:div w:id="1334065354">
      <w:bodyDiv w:val="1"/>
      <w:marLeft w:val="0"/>
      <w:marRight w:val="0"/>
      <w:marTop w:val="0"/>
      <w:marBottom w:val="0"/>
      <w:divBdr>
        <w:top w:val="none" w:sz="0" w:space="0" w:color="auto"/>
        <w:left w:val="none" w:sz="0" w:space="0" w:color="auto"/>
        <w:bottom w:val="none" w:sz="0" w:space="0" w:color="auto"/>
        <w:right w:val="none" w:sz="0" w:space="0" w:color="auto"/>
      </w:divBdr>
    </w:div>
    <w:div w:id="1368793508">
      <w:bodyDiv w:val="1"/>
      <w:marLeft w:val="0"/>
      <w:marRight w:val="0"/>
      <w:marTop w:val="0"/>
      <w:marBottom w:val="0"/>
      <w:divBdr>
        <w:top w:val="none" w:sz="0" w:space="0" w:color="auto"/>
        <w:left w:val="none" w:sz="0" w:space="0" w:color="auto"/>
        <w:bottom w:val="none" w:sz="0" w:space="0" w:color="auto"/>
        <w:right w:val="none" w:sz="0" w:space="0" w:color="auto"/>
      </w:divBdr>
    </w:div>
    <w:div w:id="1410342474">
      <w:bodyDiv w:val="1"/>
      <w:marLeft w:val="0"/>
      <w:marRight w:val="0"/>
      <w:marTop w:val="0"/>
      <w:marBottom w:val="0"/>
      <w:divBdr>
        <w:top w:val="none" w:sz="0" w:space="0" w:color="auto"/>
        <w:left w:val="none" w:sz="0" w:space="0" w:color="auto"/>
        <w:bottom w:val="none" w:sz="0" w:space="0" w:color="auto"/>
        <w:right w:val="none" w:sz="0" w:space="0" w:color="auto"/>
      </w:divBdr>
    </w:div>
    <w:div w:id="1423448645">
      <w:bodyDiv w:val="1"/>
      <w:marLeft w:val="0"/>
      <w:marRight w:val="0"/>
      <w:marTop w:val="0"/>
      <w:marBottom w:val="0"/>
      <w:divBdr>
        <w:top w:val="none" w:sz="0" w:space="0" w:color="auto"/>
        <w:left w:val="none" w:sz="0" w:space="0" w:color="auto"/>
        <w:bottom w:val="none" w:sz="0" w:space="0" w:color="auto"/>
        <w:right w:val="none" w:sz="0" w:space="0" w:color="auto"/>
      </w:divBdr>
    </w:div>
    <w:div w:id="1430354071">
      <w:bodyDiv w:val="1"/>
      <w:marLeft w:val="0"/>
      <w:marRight w:val="0"/>
      <w:marTop w:val="0"/>
      <w:marBottom w:val="0"/>
      <w:divBdr>
        <w:top w:val="none" w:sz="0" w:space="0" w:color="auto"/>
        <w:left w:val="none" w:sz="0" w:space="0" w:color="auto"/>
        <w:bottom w:val="none" w:sz="0" w:space="0" w:color="auto"/>
        <w:right w:val="none" w:sz="0" w:space="0" w:color="auto"/>
      </w:divBdr>
    </w:div>
    <w:div w:id="1482581716">
      <w:bodyDiv w:val="1"/>
      <w:marLeft w:val="0"/>
      <w:marRight w:val="0"/>
      <w:marTop w:val="0"/>
      <w:marBottom w:val="0"/>
      <w:divBdr>
        <w:top w:val="none" w:sz="0" w:space="0" w:color="auto"/>
        <w:left w:val="none" w:sz="0" w:space="0" w:color="auto"/>
        <w:bottom w:val="none" w:sz="0" w:space="0" w:color="auto"/>
        <w:right w:val="none" w:sz="0" w:space="0" w:color="auto"/>
      </w:divBdr>
    </w:div>
    <w:div w:id="1493134168">
      <w:bodyDiv w:val="1"/>
      <w:marLeft w:val="0"/>
      <w:marRight w:val="0"/>
      <w:marTop w:val="0"/>
      <w:marBottom w:val="0"/>
      <w:divBdr>
        <w:top w:val="none" w:sz="0" w:space="0" w:color="auto"/>
        <w:left w:val="none" w:sz="0" w:space="0" w:color="auto"/>
        <w:bottom w:val="none" w:sz="0" w:space="0" w:color="auto"/>
        <w:right w:val="none" w:sz="0" w:space="0" w:color="auto"/>
      </w:divBdr>
    </w:div>
    <w:div w:id="1507787491">
      <w:bodyDiv w:val="1"/>
      <w:marLeft w:val="0"/>
      <w:marRight w:val="0"/>
      <w:marTop w:val="0"/>
      <w:marBottom w:val="0"/>
      <w:divBdr>
        <w:top w:val="none" w:sz="0" w:space="0" w:color="auto"/>
        <w:left w:val="none" w:sz="0" w:space="0" w:color="auto"/>
        <w:bottom w:val="none" w:sz="0" w:space="0" w:color="auto"/>
        <w:right w:val="none" w:sz="0" w:space="0" w:color="auto"/>
      </w:divBdr>
    </w:div>
    <w:div w:id="1510096227">
      <w:bodyDiv w:val="1"/>
      <w:marLeft w:val="0"/>
      <w:marRight w:val="0"/>
      <w:marTop w:val="0"/>
      <w:marBottom w:val="0"/>
      <w:divBdr>
        <w:top w:val="none" w:sz="0" w:space="0" w:color="auto"/>
        <w:left w:val="none" w:sz="0" w:space="0" w:color="auto"/>
        <w:bottom w:val="none" w:sz="0" w:space="0" w:color="auto"/>
        <w:right w:val="none" w:sz="0" w:space="0" w:color="auto"/>
      </w:divBdr>
      <w:divsChild>
        <w:div w:id="1558318540">
          <w:marLeft w:val="0"/>
          <w:marRight w:val="0"/>
          <w:marTop w:val="90"/>
          <w:marBottom w:val="0"/>
          <w:divBdr>
            <w:top w:val="none" w:sz="0" w:space="0" w:color="auto"/>
            <w:left w:val="none" w:sz="0" w:space="0" w:color="auto"/>
            <w:bottom w:val="none" w:sz="0" w:space="0" w:color="auto"/>
            <w:right w:val="none" w:sz="0" w:space="0" w:color="auto"/>
          </w:divBdr>
          <w:divsChild>
            <w:div w:id="1133520200">
              <w:marLeft w:val="0"/>
              <w:marRight w:val="0"/>
              <w:marTop w:val="0"/>
              <w:marBottom w:val="420"/>
              <w:divBdr>
                <w:top w:val="none" w:sz="0" w:space="0" w:color="auto"/>
                <w:left w:val="none" w:sz="0" w:space="0" w:color="auto"/>
                <w:bottom w:val="none" w:sz="0" w:space="0" w:color="auto"/>
                <w:right w:val="none" w:sz="0" w:space="0" w:color="auto"/>
              </w:divBdr>
              <w:divsChild>
                <w:div w:id="983126454">
                  <w:marLeft w:val="0"/>
                  <w:marRight w:val="0"/>
                  <w:marTop w:val="0"/>
                  <w:marBottom w:val="0"/>
                  <w:divBdr>
                    <w:top w:val="none" w:sz="0" w:space="0" w:color="auto"/>
                    <w:left w:val="none" w:sz="0" w:space="0" w:color="auto"/>
                    <w:bottom w:val="none" w:sz="0" w:space="0" w:color="auto"/>
                    <w:right w:val="none" w:sz="0" w:space="0" w:color="auto"/>
                  </w:divBdr>
                  <w:divsChild>
                    <w:div w:id="520630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2628272">
      <w:bodyDiv w:val="1"/>
      <w:marLeft w:val="0"/>
      <w:marRight w:val="0"/>
      <w:marTop w:val="0"/>
      <w:marBottom w:val="0"/>
      <w:divBdr>
        <w:top w:val="none" w:sz="0" w:space="0" w:color="auto"/>
        <w:left w:val="none" w:sz="0" w:space="0" w:color="auto"/>
        <w:bottom w:val="none" w:sz="0" w:space="0" w:color="auto"/>
        <w:right w:val="none" w:sz="0" w:space="0" w:color="auto"/>
      </w:divBdr>
    </w:div>
    <w:div w:id="1537885759">
      <w:bodyDiv w:val="1"/>
      <w:marLeft w:val="0"/>
      <w:marRight w:val="0"/>
      <w:marTop w:val="0"/>
      <w:marBottom w:val="0"/>
      <w:divBdr>
        <w:top w:val="none" w:sz="0" w:space="0" w:color="auto"/>
        <w:left w:val="none" w:sz="0" w:space="0" w:color="auto"/>
        <w:bottom w:val="none" w:sz="0" w:space="0" w:color="auto"/>
        <w:right w:val="none" w:sz="0" w:space="0" w:color="auto"/>
      </w:divBdr>
    </w:div>
    <w:div w:id="1545212287">
      <w:bodyDiv w:val="1"/>
      <w:marLeft w:val="0"/>
      <w:marRight w:val="0"/>
      <w:marTop w:val="0"/>
      <w:marBottom w:val="0"/>
      <w:divBdr>
        <w:top w:val="none" w:sz="0" w:space="0" w:color="auto"/>
        <w:left w:val="none" w:sz="0" w:space="0" w:color="auto"/>
        <w:bottom w:val="none" w:sz="0" w:space="0" w:color="auto"/>
        <w:right w:val="none" w:sz="0" w:space="0" w:color="auto"/>
      </w:divBdr>
    </w:div>
    <w:div w:id="1557400910">
      <w:bodyDiv w:val="1"/>
      <w:marLeft w:val="0"/>
      <w:marRight w:val="0"/>
      <w:marTop w:val="0"/>
      <w:marBottom w:val="0"/>
      <w:divBdr>
        <w:top w:val="none" w:sz="0" w:space="0" w:color="auto"/>
        <w:left w:val="none" w:sz="0" w:space="0" w:color="auto"/>
        <w:bottom w:val="none" w:sz="0" w:space="0" w:color="auto"/>
        <w:right w:val="none" w:sz="0" w:space="0" w:color="auto"/>
      </w:divBdr>
    </w:div>
    <w:div w:id="1565291326">
      <w:bodyDiv w:val="1"/>
      <w:marLeft w:val="0"/>
      <w:marRight w:val="0"/>
      <w:marTop w:val="0"/>
      <w:marBottom w:val="0"/>
      <w:divBdr>
        <w:top w:val="none" w:sz="0" w:space="0" w:color="auto"/>
        <w:left w:val="none" w:sz="0" w:space="0" w:color="auto"/>
        <w:bottom w:val="none" w:sz="0" w:space="0" w:color="auto"/>
        <w:right w:val="none" w:sz="0" w:space="0" w:color="auto"/>
      </w:divBdr>
    </w:div>
    <w:div w:id="1589072494">
      <w:bodyDiv w:val="1"/>
      <w:marLeft w:val="0"/>
      <w:marRight w:val="0"/>
      <w:marTop w:val="0"/>
      <w:marBottom w:val="0"/>
      <w:divBdr>
        <w:top w:val="none" w:sz="0" w:space="0" w:color="auto"/>
        <w:left w:val="none" w:sz="0" w:space="0" w:color="auto"/>
        <w:bottom w:val="none" w:sz="0" w:space="0" w:color="auto"/>
        <w:right w:val="none" w:sz="0" w:space="0" w:color="auto"/>
      </w:divBdr>
    </w:div>
    <w:div w:id="1640375547">
      <w:bodyDiv w:val="1"/>
      <w:marLeft w:val="0"/>
      <w:marRight w:val="0"/>
      <w:marTop w:val="0"/>
      <w:marBottom w:val="0"/>
      <w:divBdr>
        <w:top w:val="none" w:sz="0" w:space="0" w:color="auto"/>
        <w:left w:val="none" w:sz="0" w:space="0" w:color="auto"/>
        <w:bottom w:val="none" w:sz="0" w:space="0" w:color="auto"/>
        <w:right w:val="none" w:sz="0" w:space="0" w:color="auto"/>
      </w:divBdr>
    </w:div>
    <w:div w:id="1657999589">
      <w:bodyDiv w:val="1"/>
      <w:marLeft w:val="0"/>
      <w:marRight w:val="0"/>
      <w:marTop w:val="0"/>
      <w:marBottom w:val="0"/>
      <w:divBdr>
        <w:top w:val="none" w:sz="0" w:space="0" w:color="auto"/>
        <w:left w:val="none" w:sz="0" w:space="0" w:color="auto"/>
        <w:bottom w:val="none" w:sz="0" w:space="0" w:color="auto"/>
        <w:right w:val="none" w:sz="0" w:space="0" w:color="auto"/>
      </w:divBdr>
      <w:divsChild>
        <w:div w:id="897089407">
          <w:marLeft w:val="0"/>
          <w:marRight w:val="0"/>
          <w:marTop w:val="0"/>
          <w:marBottom w:val="0"/>
          <w:divBdr>
            <w:top w:val="none" w:sz="0" w:space="0" w:color="auto"/>
            <w:left w:val="none" w:sz="0" w:space="0" w:color="auto"/>
            <w:bottom w:val="none" w:sz="0" w:space="0" w:color="auto"/>
            <w:right w:val="none" w:sz="0" w:space="0" w:color="auto"/>
          </w:divBdr>
        </w:div>
      </w:divsChild>
    </w:div>
    <w:div w:id="1682244483">
      <w:bodyDiv w:val="1"/>
      <w:marLeft w:val="0"/>
      <w:marRight w:val="0"/>
      <w:marTop w:val="0"/>
      <w:marBottom w:val="0"/>
      <w:divBdr>
        <w:top w:val="none" w:sz="0" w:space="0" w:color="auto"/>
        <w:left w:val="none" w:sz="0" w:space="0" w:color="auto"/>
        <w:bottom w:val="none" w:sz="0" w:space="0" w:color="auto"/>
        <w:right w:val="none" w:sz="0" w:space="0" w:color="auto"/>
      </w:divBdr>
    </w:div>
    <w:div w:id="1683582380">
      <w:bodyDiv w:val="1"/>
      <w:marLeft w:val="0"/>
      <w:marRight w:val="0"/>
      <w:marTop w:val="0"/>
      <w:marBottom w:val="0"/>
      <w:divBdr>
        <w:top w:val="none" w:sz="0" w:space="0" w:color="auto"/>
        <w:left w:val="none" w:sz="0" w:space="0" w:color="auto"/>
        <w:bottom w:val="none" w:sz="0" w:space="0" w:color="auto"/>
        <w:right w:val="none" w:sz="0" w:space="0" w:color="auto"/>
      </w:divBdr>
    </w:div>
    <w:div w:id="1724022763">
      <w:bodyDiv w:val="1"/>
      <w:marLeft w:val="0"/>
      <w:marRight w:val="0"/>
      <w:marTop w:val="0"/>
      <w:marBottom w:val="0"/>
      <w:divBdr>
        <w:top w:val="none" w:sz="0" w:space="0" w:color="auto"/>
        <w:left w:val="none" w:sz="0" w:space="0" w:color="auto"/>
        <w:bottom w:val="none" w:sz="0" w:space="0" w:color="auto"/>
        <w:right w:val="none" w:sz="0" w:space="0" w:color="auto"/>
      </w:divBdr>
    </w:div>
    <w:div w:id="1749418877">
      <w:bodyDiv w:val="1"/>
      <w:marLeft w:val="0"/>
      <w:marRight w:val="0"/>
      <w:marTop w:val="0"/>
      <w:marBottom w:val="0"/>
      <w:divBdr>
        <w:top w:val="none" w:sz="0" w:space="0" w:color="auto"/>
        <w:left w:val="none" w:sz="0" w:space="0" w:color="auto"/>
        <w:bottom w:val="none" w:sz="0" w:space="0" w:color="auto"/>
        <w:right w:val="none" w:sz="0" w:space="0" w:color="auto"/>
      </w:divBdr>
    </w:div>
    <w:div w:id="1781681342">
      <w:bodyDiv w:val="1"/>
      <w:marLeft w:val="0"/>
      <w:marRight w:val="0"/>
      <w:marTop w:val="0"/>
      <w:marBottom w:val="0"/>
      <w:divBdr>
        <w:top w:val="none" w:sz="0" w:space="0" w:color="auto"/>
        <w:left w:val="none" w:sz="0" w:space="0" w:color="auto"/>
        <w:bottom w:val="none" w:sz="0" w:space="0" w:color="auto"/>
        <w:right w:val="none" w:sz="0" w:space="0" w:color="auto"/>
      </w:divBdr>
    </w:div>
    <w:div w:id="1785688017">
      <w:bodyDiv w:val="1"/>
      <w:marLeft w:val="0"/>
      <w:marRight w:val="0"/>
      <w:marTop w:val="0"/>
      <w:marBottom w:val="0"/>
      <w:divBdr>
        <w:top w:val="none" w:sz="0" w:space="0" w:color="auto"/>
        <w:left w:val="none" w:sz="0" w:space="0" w:color="auto"/>
        <w:bottom w:val="none" w:sz="0" w:space="0" w:color="auto"/>
        <w:right w:val="none" w:sz="0" w:space="0" w:color="auto"/>
      </w:divBdr>
    </w:div>
    <w:div w:id="1869559134">
      <w:bodyDiv w:val="1"/>
      <w:marLeft w:val="0"/>
      <w:marRight w:val="0"/>
      <w:marTop w:val="0"/>
      <w:marBottom w:val="0"/>
      <w:divBdr>
        <w:top w:val="none" w:sz="0" w:space="0" w:color="auto"/>
        <w:left w:val="none" w:sz="0" w:space="0" w:color="auto"/>
        <w:bottom w:val="none" w:sz="0" w:space="0" w:color="auto"/>
        <w:right w:val="none" w:sz="0" w:space="0" w:color="auto"/>
      </w:divBdr>
    </w:div>
    <w:div w:id="1910990942">
      <w:bodyDiv w:val="1"/>
      <w:marLeft w:val="0"/>
      <w:marRight w:val="0"/>
      <w:marTop w:val="0"/>
      <w:marBottom w:val="0"/>
      <w:divBdr>
        <w:top w:val="none" w:sz="0" w:space="0" w:color="auto"/>
        <w:left w:val="none" w:sz="0" w:space="0" w:color="auto"/>
        <w:bottom w:val="none" w:sz="0" w:space="0" w:color="auto"/>
        <w:right w:val="none" w:sz="0" w:space="0" w:color="auto"/>
      </w:divBdr>
    </w:div>
    <w:div w:id="1979921147">
      <w:bodyDiv w:val="1"/>
      <w:marLeft w:val="0"/>
      <w:marRight w:val="0"/>
      <w:marTop w:val="0"/>
      <w:marBottom w:val="0"/>
      <w:divBdr>
        <w:top w:val="none" w:sz="0" w:space="0" w:color="auto"/>
        <w:left w:val="none" w:sz="0" w:space="0" w:color="auto"/>
        <w:bottom w:val="none" w:sz="0" w:space="0" w:color="auto"/>
        <w:right w:val="none" w:sz="0" w:space="0" w:color="auto"/>
      </w:divBdr>
    </w:div>
    <w:div w:id="2115593559">
      <w:bodyDiv w:val="1"/>
      <w:marLeft w:val="0"/>
      <w:marRight w:val="0"/>
      <w:marTop w:val="0"/>
      <w:marBottom w:val="0"/>
      <w:divBdr>
        <w:top w:val="none" w:sz="0" w:space="0" w:color="auto"/>
        <w:left w:val="none" w:sz="0" w:space="0" w:color="auto"/>
        <w:bottom w:val="none" w:sz="0" w:space="0" w:color="auto"/>
        <w:right w:val="none" w:sz="0" w:space="0" w:color="auto"/>
      </w:divBdr>
    </w:div>
    <w:div w:id="2128037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garantF1://34498614.0" TargetMode="External"/><Relationship Id="rId18" Type="http://schemas.openxmlformats.org/officeDocument/2006/relationships/hyperlink" Target="https://login.consultant.ru/link/?req=doc&amp;demo=1&amp;base=LAW&amp;n=405836&amp;date=15.04.2022&amp;dst=100060&amp;field=134" TargetMode="External"/><Relationship Id="rId26" Type="http://schemas.openxmlformats.org/officeDocument/2006/relationships/hyperlink" Target="http://burondt.ru/" TargetMode="External"/><Relationship Id="rId3" Type="http://schemas.openxmlformats.org/officeDocument/2006/relationships/styles" Target="styles.xml"/><Relationship Id="rId21" Type="http://schemas.openxmlformats.org/officeDocument/2006/relationships/hyperlink" Target="https://pkk.rosreestr.ru/" TargetMode="Externa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yperlink" Target="https://login.consultant.ru/link/?req=doc&amp;demo=1&amp;base=LAW&amp;n=405836&amp;date=15.04.2022&amp;dst=100058&amp;field=134" TargetMode="External"/><Relationship Id="rId25" Type="http://schemas.openxmlformats.org/officeDocument/2006/relationships/hyperlink" Target="https://onv.fsrpn.ru/" TargetMode="External"/><Relationship Id="rId2" Type="http://schemas.openxmlformats.org/officeDocument/2006/relationships/numbering" Target="numbering.xml"/><Relationship Id="rId16" Type="http://schemas.openxmlformats.org/officeDocument/2006/relationships/hyperlink" Target="garantF1://10004313.191" TargetMode="External"/><Relationship Id="rId20" Type="http://schemas.openxmlformats.org/officeDocument/2006/relationships/hyperlink" Target="https://rfgf.ru/info-resursy/karta-otsifrovannyh-granits"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yperlink" Target="http://16.rospotrebnadzor.ru" TargetMode="External"/><Relationship Id="rId5" Type="http://schemas.openxmlformats.org/officeDocument/2006/relationships/webSettings" Target="webSettings.xml"/><Relationship Id="rId15" Type="http://schemas.openxmlformats.org/officeDocument/2006/relationships/hyperlink" Target="garantF1://10004313.7" TargetMode="External"/><Relationship Id="rId23" Type="http://schemas.openxmlformats.org/officeDocument/2006/relationships/hyperlink" Target="http://www.tatarmeteo.ru/ru/gidrologiya/gidrologicheskaya-set.html" TargetMode="External"/><Relationship Id="rId28"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hyperlink" Target="file:///\\192.168.1.70\&#1086;&#1073;&#1084;&#1077;&#1085;&#1085;&#1080;&#1082;\&#1054;&#1058;&#1044;&#1045;&#1051;%20&#1058;&#1055;\&#1069;&#1082;&#1086;&#1083;&#1086;&#1075;&#1080;&#1103;\&#1055;&#1091;&#1085;&#1082;&#1090;&#1099;%20&#1075;&#1086;&#1089;&#1091;&#1076;&#1072;&#1088;&#1089;&#1090;&#1074;&#1077;&#1085;&#1085;&#1086;&#1081;%20&#1075;&#1077;&#1086;&#1076;&#1077;&#1079;&#1080;&#1095;&#1077;&#1089;&#1082;&#1086;&#1081;%20&#1089;&#1077;&#1090;&#1080;\&#1055;&#1086;&#1089;&#1090;&#1072;&#1085;&#1086;&#1074;&#1083;&#1077;&#1085;&#1080;&#1077;%20&#1055;&#1088;&#1072;&#1074;&#1080;&#1090;&#1077;&#1083;&#1100;&#1089;&#1090;&#1074;&#1072;%20&#1056;&#1060;%20&#1086;&#1090;%2021.08.2019%20N%201080%20%20&#1054;&#1073;%20&#1086;&#1093;&#1088;&#1072;&#1085;&#1077;%20&#1087;&#1091;&#1085;&#1082;&#1090;&#1086;&#1074;%20&#1075;&#1077;&#1086;&#1076;&#1077;&#1079;&#1080;&#1095;&#1077;&#1089;&#1082;&#1086;&#1081;%20&#1089;&#1077;&#1090;&#1080;.rtf"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consultantplus://offline/ref=3823629E57363CE949B7CC3F3AD9CBEDA1D4F769BAAF7BBA821321842A639D7006A7AF2FED411E42A3572167A65269CEB1FDE9E281A0f5QEM" TargetMode="External"/><Relationship Id="rId22" Type="http://schemas.openxmlformats.org/officeDocument/2006/relationships/hyperlink" Target="https://geobridge.ru/maps" TargetMode="External"/><Relationship Id="rId27" Type="http://schemas.openxmlformats.org/officeDocument/2006/relationships/image" Target="media/image4.png"/><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3B39AD-1943-4781-90FD-87405DA1C4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14579</TotalTime>
  <Pages>98</Pages>
  <Words>31357</Words>
  <Characters>178739</Characters>
  <Application>Microsoft Office Word</Application>
  <DocSecurity>0</DocSecurity>
  <Lines>1489</Lines>
  <Paragraphs>419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209677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Окунева</dc:creator>
  <cp:keywords/>
  <dc:description/>
  <cp:lastModifiedBy>RePack by Diakov</cp:lastModifiedBy>
  <cp:revision>713</cp:revision>
  <cp:lastPrinted>2020-11-02T05:41:00Z</cp:lastPrinted>
  <dcterms:created xsi:type="dcterms:W3CDTF">2021-11-11T06:18:00Z</dcterms:created>
  <dcterms:modified xsi:type="dcterms:W3CDTF">2023-02-19T17:41:00Z</dcterms:modified>
</cp:coreProperties>
</file>